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1B" w:rsidRPr="00896E84" w:rsidRDefault="007510B8" w:rsidP="007510B8">
      <w:pPr>
        <w:jc w:val="center"/>
        <w:rPr>
          <w:b/>
          <w:sz w:val="24"/>
        </w:rPr>
      </w:pPr>
      <w:r w:rsidRPr="00896E84">
        <w:rPr>
          <w:b/>
          <w:sz w:val="24"/>
        </w:rPr>
        <w:t xml:space="preserve">ACTA DE REUNIÓ – COMISSIÓ DE TITULACIÓ </w:t>
      </w:r>
      <w:r w:rsidR="00FD61C4">
        <w:rPr>
          <w:b/>
          <w:sz w:val="24"/>
        </w:rPr>
        <w:t>CT5</w:t>
      </w:r>
    </w:p>
    <w:p w:rsidR="00FD61C4" w:rsidRDefault="00847C57" w:rsidP="00FD61C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MÀSTER</w:t>
      </w:r>
      <w:r w:rsidR="00FD61C4">
        <w:rPr>
          <w:b/>
          <w:sz w:val="24"/>
        </w:rPr>
        <w:t xml:space="preserve"> UNIVERSITARI</w:t>
      </w:r>
      <w:r>
        <w:rPr>
          <w:b/>
          <w:sz w:val="24"/>
        </w:rPr>
        <w:t xml:space="preserve"> </w:t>
      </w:r>
      <w:r w:rsidR="00FD61C4">
        <w:rPr>
          <w:b/>
          <w:sz w:val="24"/>
        </w:rPr>
        <w:t xml:space="preserve">EN ENGINYERIA DE SISTEMES, </w:t>
      </w:r>
    </w:p>
    <w:p w:rsidR="00847C57" w:rsidRPr="00896E84" w:rsidRDefault="00FD61C4" w:rsidP="00FD61C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AUTOMÀTICA I ELECTRÒNICA INDUSTRIAL</w:t>
      </w:r>
    </w:p>
    <w:p w:rsidR="007510B8" w:rsidRDefault="007A0DE7" w:rsidP="007510B8">
      <w:pPr>
        <w:jc w:val="center"/>
        <w:rPr>
          <w:b/>
          <w:sz w:val="20"/>
        </w:rPr>
      </w:pPr>
      <w:r>
        <w:rPr>
          <w:b/>
          <w:sz w:val="20"/>
        </w:rPr>
        <w:t>_____________________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Data i hora: </w:t>
      </w:r>
      <w:r w:rsidR="00FD61C4">
        <w:rPr>
          <w:sz w:val="20"/>
        </w:rPr>
        <w:t>12/07/2018 – 15:30</w:t>
      </w:r>
      <w:r w:rsidRPr="007510B8">
        <w:rPr>
          <w:sz w:val="20"/>
        </w:rPr>
        <w:t xml:space="preserve"> hores</w:t>
      </w: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Lloc: </w:t>
      </w:r>
      <w:r w:rsidRPr="007510B8">
        <w:rPr>
          <w:sz w:val="20"/>
        </w:rPr>
        <w:t>Aula Màster - EPSEVG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Assistents:</w:t>
      </w:r>
    </w:p>
    <w:p w:rsidR="00E359D3" w:rsidRPr="00E359D3" w:rsidRDefault="00E359D3" w:rsidP="00E359D3">
      <w:pPr>
        <w:spacing w:after="0" w:line="240" w:lineRule="auto"/>
        <w:jc w:val="both"/>
        <w:rPr>
          <w:sz w:val="20"/>
        </w:rPr>
      </w:pPr>
      <w:r w:rsidRPr="00E359D3">
        <w:rPr>
          <w:sz w:val="20"/>
        </w:rPr>
        <w:t>José Antonio Román Jiménez</w:t>
      </w:r>
    </w:p>
    <w:p w:rsidR="00E359D3" w:rsidRPr="00E359D3" w:rsidRDefault="00E359D3" w:rsidP="00E359D3">
      <w:pPr>
        <w:spacing w:after="0" w:line="240" w:lineRule="auto"/>
        <w:jc w:val="both"/>
        <w:rPr>
          <w:sz w:val="20"/>
        </w:rPr>
      </w:pPr>
      <w:proofErr w:type="spellStart"/>
      <w:r w:rsidRPr="00E359D3">
        <w:rPr>
          <w:sz w:val="20"/>
        </w:rPr>
        <w:t>Balduí</w:t>
      </w:r>
      <w:proofErr w:type="spellEnd"/>
      <w:r w:rsidRPr="00E359D3">
        <w:rPr>
          <w:sz w:val="20"/>
        </w:rPr>
        <w:t xml:space="preserve"> </w:t>
      </w:r>
      <w:proofErr w:type="spellStart"/>
      <w:r w:rsidRPr="00E359D3">
        <w:rPr>
          <w:sz w:val="20"/>
        </w:rPr>
        <w:t>Blanqué</w:t>
      </w:r>
      <w:proofErr w:type="spellEnd"/>
      <w:r w:rsidRPr="00E359D3">
        <w:rPr>
          <w:sz w:val="20"/>
        </w:rPr>
        <w:t xml:space="preserve"> Molina</w:t>
      </w:r>
    </w:p>
    <w:p w:rsidR="00E359D3" w:rsidRPr="00E359D3" w:rsidRDefault="00E359D3" w:rsidP="00E359D3">
      <w:pPr>
        <w:spacing w:after="0" w:line="240" w:lineRule="auto"/>
        <w:jc w:val="both"/>
        <w:rPr>
          <w:sz w:val="20"/>
        </w:rPr>
      </w:pPr>
      <w:r w:rsidRPr="00E359D3">
        <w:rPr>
          <w:sz w:val="20"/>
        </w:rPr>
        <w:t xml:space="preserve">Xavier Masip </w:t>
      </w:r>
      <w:proofErr w:type="spellStart"/>
      <w:r w:rsidRPr="00E359D3">
        <w:rPr>
          <w:sz w:val="20"/>
        </w:rPr>
        <w:t>Bruin</w:t>
      </w:r>
      <w:proofErr w:type="spellEnd"/>
      <w:r w:rsidRPr="00E359D3">
        <w:rPr>
          <w:sz w:val="20"/>
        </w:rPr>
        <w:t xml:space="preserve"> - Excusat</w:t>
      </w:r>
    </w:p>
    <w:p w:rsidR="00E359D3" w:rsidRPr="0046220D" w:rsidRDefault="00E359D3" w:rsidP="00E359D3">
      <w:pPr>
        <w:spacing w:after="0" w:line="240" w:lineRule="auto"/>
        <w:jc w:val="both"/>
        <w:rPr>
          <w:sz w:val="20"/>
        </w:rPr>
      </w:pPr>
      <w:proofErr w:type="spellStart"/>
      <w:r w:rsidRPr="0046220D">
        <w:rPr>
          <w:sz w:val="20"/>
        </w:rPr>
        <w:t>Cristobal</w:t>
      </w:r>
      <w:proofErr w:type="spellEnd"/>
      <w:r w:rsidRPr="0046220D">
        <w:rPr>
          <w:sz w:val="20"/>
        </w:rPr>
        <w:t xml:space="preserve"> </w:t>
      </w:r>
      <w:proofErr w:type="spellStart"/>
      <w:r w:rsidRPr="0046220D">
        <w:rPr>
          <w:sz w:val="20"/>
        </w:rPr>
        <w:t>Raya</w:t>
      </w:r>
      <w:proofErr w:type="spellEnd"/>
      <w:r w:rsidRPr="0046220D">
        <w:rPr>
          <w:sz w:val="20"/>
        </w:rPr>
        <w:t xml:space="preserve"> </w:t>
      </w:r>
    </w:p>
    <w:p w:rsidR="00E359D3" w:rsidRPr="0046220D" w:rsidRDefault="00E359D3" w:rsidP="00E359D3">
      <w:pPr>
        <w:spacing w:after="0" w:line="240" w:lineRule="auto"/>
        <w:jc w:val="both"/>
        <w:rPr>
          <w:sz w:val="20"/>
        </w:rPr>
      </w:pPr>
      <w:r w:rsidRPr="0046220D">
        <w:rPr>
          <w:sz w:val="20"/>
        </w:rPr>
        <w:t>Rafael Ramon Ramos Lara</w:t>
      </w:r>
    </w:p>
    <w:p w:rsidR="00E359D3" w:rsidRPr="0046220D" w:rsidRDefault="00E359D3" w:rsidP="00E359D3">
      <w:pPr>
        <w:spacing w:after="0" w:line="240" w:lineRule="auto"/>
        <w:jc w:val="both"/>
        <w:rPr>
          <w:sz w:val="20"/>
        </w:rPr>
      </w:pPr>
      <w:r w:rsidRPr="0046220D">
        <w:rPr>
          <w:sz w:val="20"/>
        </w:rPr>
        <w:t xml:space="preserve">Jordi Prat </w:t>
      </w:r>
      <w:proofErr w:type="spellStart"/>
      <w:r w:rsidRPr="0046220D">
        <w:rPr>
          <w:sz w:val="20"/>
        </w:rPr>
        <w:t>Tasias</w:t>
      </w:r>
      <w:proofErr w:type="spellEnd"/>
    </w:p>
    <w:p w:rsidR="00E359D3" w:rsidRPr="0046220D" w:rsidRDefault="00E359D3" w:rsidP="00E359D3">
      <w:pPr>
        <w:spacing w:after="0" w:line="240" w:lineRule="auto"/>
        <w:jc w:val="both"/>
        <w:rPr>
          <w:sz w:val="20"/>
        </w:rPr>
      </w:pPr>
      <w:bookmarkStart w:id="0" w:name="_GoBack"/>
      <w:r w:rsidRPr="0046220D">
        <w:rPr>
          <w:sz w:val="20"/>
        </w:rPr>
        <w:t xml:space="preserve">Maurici </w:t>
      </w:r>
      <w:proofErr w:type="spellStart"/>
      <w:r w:rsidRPr="0046220D">
        <w:rPr>
          <w:sz w:val="20"/>
        </w:rPr>
        <w:t>Sivatte</w:t>
      </w:r>
      <w:proofErr w:type="spellEnd"/>
      <w:r w:rsidRPr="0046220D">
        <w:rPr>
          <w:sz w:val="20"/>
        </w:rPr>
        <w:t xml:space="preserve"> </w:t>
      </w:r>
      <w:proofErr w:type="spellStart"/>
      <w:r w:rsidRPr="0046220D">
        <w:rPr>
          <w:sz w:val="20"/>
        </w:rPr>
        <w:t>Adroer</w:t>
      </w:r>
      <w:proofErr w:type="spellEnd"/>
    </w:p>
    <w:p w:rsidR="00E359D3" w:rsidRPr="0046220D" w:rsidRDefault="00E359D3" w:rsidP="00E359D3">
      <w:pPr>
        <w:spacing w:after="0" w:line="240" w:lineRule="auto"/>
        <w:jc w:val="both"/>
        <w:rPr>
          <w:sz w:val="20"/>
        </w:rPr>
      </w:pPr>
      <w:r w:rsidRPr="0046220D">
        <w:rPr>
          <w:sz w:val="20"/>
        </w:rPr>
        <w:t xml:space="preserve">Jordi </w:t>
      </w:r>
      <w:proofErr w:type="spellStart"/>
      <w:r w:rsidRPr="0046220D">
        <w:rPr>
          <w:sz w:val="20"/>
        </w:rPr>
        <w:t>Mataix</w:t>
      </w:r>
      <w:proofErr w:type="spellEnd"/>
      <w:r w:rsidRPr="0046220D">
        <w:rPr>
          <w:sz w:val="20"/>
        </w:rPr>
        <w:t xml:space="preserve"> </w:t>
      </w:r>
      <w:proofErr w:type="spellStart"/>
      <w:r w:rsidRPr="0046220D">
        <w:rPr>
          <w:sz w:val="20"/>
        </w:rPr>
        <w:t>Oltra</w:t>
      </w:r>
      <w:proofErr w:type="spellEnd"/>
      <w:r w:rsidR="0046220D" w:rsidRPr="0046220D">
        <w:rPr>
          <w:sz w:val="20"/>
        </w:rPr>
        <w:t xml:space="preserve"> - Excusat</w:t>
      </w:r>
    </w:p>
    <w:bookmarkEnd w:id="0"/>
    <w:p w:rsidR="00E359D3" w:rsidRPr="00E359D3" w:rsidRDefault="00E359D3" w:rsidP="00E359D3">
      <w:pPr>
        <w:spacing w:after="0" w:line="240" w:lineRule="auto"/>
        <w:jc w:val="both"/>
        <w:rPr>
          <w:sz w:val="20"/>
        </w:rPr>
      </w:pPr>
      <w:r w:rsidRPr="00E359D3">
        <w:rPr>
          <w:sz w:val="20"/>
        </w:rPr>
        <w:t xml:space="preserve">Imma Massana </w:t>
      </w:r>
      <w:proofErr w:type="spellStart"/>
      <w:r w:rsidRPr="00E359D3">
        <w:rPr>
          <w:sz w:val="20"/>
        </w:rPr>
        <w:t>Hugas</w:t>
      </w:r>
      <w:proofErr w:type="spellEnd"/>
      <w:r w:rsidRPr="00E359D3">
        <w:rPr>
          <w:sz w:val="20"/>
        </w:rPr>
        <w:t xml:space="preserve"> - Excusada</w:t>
      </w:r>
    </w:p>
    <w:p w:rsidR="00E359D3" w:rsidRPr="00E359D3" w:rsidRDefault="00E359D3" w:rsidP="00E359D3">
      <w:pPr>
        <w:spacing w:after="0" w:line="240" w:lineRule="auto"/>
        <w:jc w:val="both"/>
        <w:rPr>
          <w:sz w:val="20"/>
        </w:rPr>
      </w:pPr>
      <w:r w:rsidRPr="00E359D3">
        <w:rPr>
          <w:sz w:val="20"/>
        </w:rPr>
        <w:t>Xavier Ruiz Jové</w:t>
      </w:r>
    </w:p>
    <w:p w:rsidR="00FD61C4" w:rsidRDefault="00E359D3" w:rsidP="00E359D3">
      <w:pPr>
        <w:spacing w:after="0" w:line="240" w:lineRule="auto"/>
        <w:jc w:val="both"/>
        <w:rPr>
          <w:sz w:val="20"/>
        </w:rPr>
      </w:pPr>
      <w:r w:rsidRPr="00E359D3">
        <w:rPr>
          <w:sz w:val="20"/>
        </w:rPr>
        <w:t>Francisco M. Muñoz</w:t>
      </w:r>
    </w:p>
    <w:p w:rsidR="00E359D3" w:rsidRDefault="00E359D3" w:rsidP="00E359D3">
      <w:pPr>
        <w:spacing w:after="0" w:line="240" w:lineRule="auto"/>
        <w:jc w:val="both"/>
        <w:rPr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Ordre del dia: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Resultats de l’avaluació de les assignatures, avaluació curricular, reavaluació i principals dades acadèmiques de la titulació.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Resultats de les enquestes disponibles: estudiantat, graduats, PDI</w:t>
      </w:r>
      <w:r>
        <w:rPr>
          <w:sz w:val="20"/>
        </w:rPr>
        <w:t xml:space="preserve"> i PAS</w:t>
      </w:r>
      <w:r w:rsidRPr="00E359D3">
        <w:rPr>
          <w:sz w:val="20"/>
        </w:rPr>
        <w:t>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Propostes de millora de la titulació:</w:t>
      </w:r>
    </w:p>
    <w:p w:rsidR="00E359D3" w:rsidRPr="00E359D3" w:rsidRDefault="00E359D3" w:rsidP="00E359D3">
      <w:pPr>
        <w:pStyle w:val="Pargrafdellista"/>
        <w:numPr>
          <w:ilvl w:val="0"/>
          <w:numId w:val="10"/>
        </w:numPr>
        <w:spacing w:after="0" w:line="240" w:lineRule="auto"/>
        <w:ind w:hanging="153"/>
        <w:jc w:val="both"/>
        <w:rPr>
          <w:sz w:val="20"/>
        </w:rPr>
      </w:pPr>
      <w:r w:rsidRPr="00E359D3">
        <w:rPr>
          <w:sz w:val="20"/>
        </w:rPr>
        <w:t>Propostes de delegació d’estudiants (format PAC).</w:t>
      </w:r>
    </w:p>
    <w:p w:rsidR="00E359D3" w:rsidRPr="00E359D3" w:rsidRDefault="00E359D3" w:rsidP="00E359D3">
      <w:pPr>
        <w:pStyle w:val="Pargrafdellista"/>
        <w:numPr>
          <w:ilvl w:val="0"/>
          <w:numId w:val="10"/>
        </w:numPr>
        <w:spacing w:after="0" w:line="240" w:lineRule="auto"/>
        <w:ind w:hanging="153"/>
        <w:jc w:val="both"/>
        <w:rPr>
          <w:sz w:val="20"/>
        </w:rPr>
      </w:pPr>
      <w:r w:rsidRPr="00E359D3">
        <w:rPr>
          <w:sz w:val="20"/>
        </w:rPr>
        <w:t>Propostes del coordinador i del PDI de la titulació (informes assignatures).</w:t>
      </w:r>
    </w:p>
    <w:p w:rsidR="00E359D3" w:rsidRPr="00E359D3" w:rsidRDefault="00E359D3" w:rsidP="00E359D3">
      <w:pPr>
        <w:pStyle w:val="Pargrafdellista"/>
        <w:numPr>
          <w:ilvl w:val="0"/>
          <w:numId w:val="10"/>
        </w:numPr>
        <w:spacing w:after="0" w:line="240" w:lineRule="auto"/>
        <w:ind w:hanging="153"/>
        <w:jc w:val="both"/>
        <w:rPr>
          <w:sz w:val="20"/>
        </w:rPr>
      </w:pPr>
      <w:r w:rsidRPr="00E359D3">
        <w:rPr>
          <w:sz w:val="20"/>
        </w:rPr>
        <w:t>Propostes sobre els recursos de pràctiques docents (rebudes als Serveis Tècnics).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Anàlisi de temes específics de la titulació.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Memòria 2017/18 de la titulació amb les dades més rellevants.</w:t>
      </w:r>
    </w:p>
    <w:p w:rsidR="008B5C95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Altres temes.</w:t>
      </w:r>
    </w:p>
    <w:p w:rsidR="00E359D3" w:rsidRPr="00E359D3" w:rsidRDefault="00E359D3" w:rsidP="00E359D3">
      <w:pPr>
        <w:spacing w:after="0" w:line="240" w:lineRule="auto"/>
        <w:jc w:val="both"/>
        <w:rPr>
          <w:sz w:val="20"/>
        </w:rPr>
      </w:pPr>
    </w:p>
    <w:p w:rsidR="008B5C95" w:rsidRPr="00953B43" w:rsidRDefault="008B5C95" w:rsidP="008B5C95">
      <w:pPr>
        <w:spacing w:after="0" w:line="240" w:lineRule="auto"/>
        <w:jc w:val="both"/>
        <w:rPr>
          <w:sz w:val="20"/>
        </w:rPr>
      </w:pPr>
      <w:r w:rsidRPr="008B5C95">
        <w:rPr>
          <w:b/>
          <w:sz w:val="20"/>
        </w:rPr>
        <w:t>Temes tractats:</w:t>
      </w:r>
    </w:p>
    <w:p w:rsidR="008C19E4" w:rsidRDefault="00861CE1" w:rsidP="000B1A44">
      <w:pPr>
        <w:spacing w:after="0" w:line="240" w:lineRule="auto"/>
        <w:jc w:val="both"/>
        <w:rPr>
          <w:sz w:val="20"/>
        </w:rPr>
      </w:pPr>
      <w:r w:rsidRPr="000B1A44">
        <w:rPr>
          <w:sz w:val="20"/>
        </w:rPr>
        <w:t>El sotsdirector Cap d’Estudis Sr. José Antonio Román, presenta els resultats de les avaluacions de les assignatures del curs acadèmic 2017/2018 i en especial, els resultats de les revaluacions a les assignatures del màster, que s’han realitzat a sol·licitud de cada estudiant donat el petit número de casos que es produeixen en aquesta titulació.</w:t>
      </w:r>
    </w:p>
    <w:p w:rsidR="000B1A44" w:rsidRPr="000B1A44" w:rsidRDefault="000B1A44" w:rsidP="000B1A44">
      <w:pPr>
        <w:spacing w:after="0" w:line="240" w:lineRule="auto"/>
        <w:jc w:val="both"/>
        <w:rPr>
          <w:sz w:val="20"/>
        </w:rPr>
      </w:pPr>
    </w:p>
    <w:p w:rsidR="00861CE1" w:rsidRDefault="00861CE1" w:rsidP="000B1A44">
      <w:pPr>
        <w:spacing w:after="0" w:line="240" w:lineRule="auto"/>
        <w:jc w:val="both"/>
        <w:rPr>
          <w:sz w:val="20"/>
        </w:rPr>
      </w:pPr>
      <w:r w:rsidRPr="000B1A44">
        <w:rPr>
          <w:sz w:val="20"/>
        </w:rPr>
        <w:t>El sotsdirector Cap d’Estudis presenta les enquestes realitzades pel GPAQ a l’estudiantat, als graduats, al PDI i al PAS. Amb relació amb l’enquesta als estudiants d’aquest màster els resultats han estat molt favorables.</w:t>
      </w:r>
    </w:p>
    <w:p w:rsidR="000B1A44" w:rsidRPr="000B1A44" w:rsidRDefault="000B1A44" w:rsidP="000B1A44">
      <w:pPr>
        <w:spacing w:after="0" w:line="240" w:lineRule="auto"/>
        <w:jc w:val="both"/>
        <w:rPr>
          <w:sz w:val="20"/>
        </w:rPr>
      </w:pPr>
    </w:p>
    <w:p w:rsidR="003E5678" w:rsidRPr="000B1A44" w:rsidRDefault="00861CE1" w:rsidP="000B1A44">
      <w:pPr>
        <w:spacing w:after="0" w:line="240" w:lineRule="auto"/>
        <w:jc w:val="both"/>
        <w:rPr>
          <w:sz w:val="20"/>
        </w:rPr>
      </w:pPr>
      <w:r w:rsidRPr="000B1A44">
        <w:rPr>
          <w:sz w:val="20"/>
        </w:rPr>
        <w:t>El coordinador de la titulac</w:t>
      </w:r>
      <w:r w:rsidR="003E5678" w:rsidRPr="000B1A44">
        <w:rPr>
          <w:sz w:val="20"/>
        </w:rPr>
        <w:t xml:space="preserve">ió Sr. Balduí Blanqué, </w:t>
      </w:r>
      <w:r w:rsidR="00F01B0A" w:rsidRPr="000B1A44">
        <w:rPr>
          <w:sz w:val="20"/>
        </w:rPr>
        <w:t>comenta</w:t>
      </w:r>
      <w:r w:rsidR="003E5678" w:rsidRPr="000B1A44">
        <w:rPr>
          <w:sz w:val="20"/>
        </w:rPr>
        <w:t>:</w:t>
      </w:r>
    </w:p>
    <w:p w:rsidR="00B51B33" w:rsidRDefault="003E5678" w:rsidP="000B1A44">
      <w:pPr>
        <w:pStyle w:val="Pargrafdellista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>la situació actual respecte de les prescripcions al màster per al proper curs acadèmic 2018/2019 i amb comparació al curs passat s’han duplicat el nombre de sol·licituds,</w:t>
      </w:r>
    </w:p>
    <w:p w:rsidR="003E5678" w:rsidRDefault="003E5678" w:rsidP="000B1A44">
      <w:pPr>
        <w:pStyle w:val="Pargrafdellista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>s’ha d’ajustar l’oferta del màster a 25 places noves, respectant l’encàrrec docent de les assignatures,</w:t>
      </w:r>
    </w:p>
    <w:p w:rsidR="003E5678" w:rsidRDefault="003E5678" w:rsidP="000B1A44">
      <w:pPr>
        <w:pStyle w:val="Pargrafdellista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>s’ha d’incorporar temes relacionats amb Industria 4.0 dins dels continguts de les assignatures del màster per fer-ho per evolucionar i fer-ho més atractiu,</w:t>
      </w:r>
    </w:p>
    <w:p w:rsidR="003E5678" w:rsidRDefault="003E5678" w:rsidP="000B1A44">
      <w:pPr>
        <w:pStyle w:val="Pargrafdellista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>s’ha incrementat el nombre d’estudiants de màster que han estat estudiants de grau al propi centre,</w:t>
      </w:r>
    </w:p>
    <w:p w:rsidR="003E5678" w:rsidRDefault="003E5678" w:rsidP="000B1A44">
      <w:pPr>
        <w:pStyle w:val="Pargrafdellista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>en aquest mes de juliol es farà una sessió d’acollida pels estudiants del màster,</w:t>
      </w:r>
    </w:p>
    <w:p w:rsidR="003E5678" w:rsidRDefault="003E5678" w:rsidP="000B1A44">
      <w:pPr>
        <w:pStyle w:val="Pargrafdellista"/>
        <w:numPr>
          <w:ilvl w:val="0"/>
          <w:numId w:val="15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>amb relació a les pràctiques en empresa, comenta que:</w:t>
      </w:r>
    </w:p>
    <w:p w:rsidR="003E5678" w:rsidRDefault="003E5678" w:rsidP="000B1A44">
      <w:pPr>
        <w:pStyle w:val="Pargrafdellista"/>
        <w:numPr>
          <w:ilvl w:val="2"/>
          <w:numId w:val="12"/>
        </w:numPr>
        <w:spacing w:after="0" w:line="240" w:lineRule="auto"/>
        <w:ind w:left="1276" w:hanging="283"/>
        <w:jc w:val="both"/>
        <w:rPr>
          <w:sz w:val="20"/>
        </w:rPr>
      </w:pPr>
      <w:r>
        <w:rPr>
          <w:sz w:val="20"/>
        </w:rPr>
        <w:t>hi ha molt tipus d’empresa interessada, però no son massa grans,</w:t>
      </w:r>
    </w:p>
    <w:p w:rsidR="003E5678" w:rsidRDefault="003E5678" w:rsidP="000B1A44">
      <w:pPr>
        <w:pStyle w:val="Pargrafdellista"/>
        <w:numPr>
          <w:ilvl w:val="2"/>
          <w:numId w:val="12"/>
        </w:numPr>
        <w:spacing w:after="0" w:line="240" w:lineRule="auto"/>
        <w:ind w:left="1276" w:hanging="283"/>
        <w:jc w:val="both"/>
        <w:rPr>
          <w:sz w:val="20"/>
        </w:rPr>
      </w:pPr>
      <w:r>
        <w:rPr>
          <w:sz w:val="20"/>
        </w:rPr>
        <w:lastRenderedPageBreak/>
        <w:t>que en la majoria dels casos es el propi estudiant qui contacta amb l’empresa per fer les pràctiques,</w:t>
      </w:r>
    </w:p>
    <w:p w:rsidR="003E5678" w:rsidRDefault="003E5678" w:rsidP="000B1A44">
      <w:pPr>
        <w:pStyle w:val="Pargrafdellista"/>
        <w:numPr>
          <w:ilvl w:val="2"/>
          <w:numId w:val="12"/>
        </w:numPr>
        <w:spacing w:after="0" w:line="240" w:lineRule="auto"/>
        <w:ind w:left="1276" w:hanging="283"/>
        <w:jc w:val="both"/>
        <w:rPr>
          <w:sz w:val="20"/>
        </w:rPr>
      </w:pPr>
      <w:r>
        <w:rPr>
          <w:sz w:val="20"/>
        </w:rPr>
        <w:t>que la part dels ingressos de les pràctiques d’empresa de la UPC, sigui retornada al propi màster per millorar els recursos docents,</w:t>
      </w:r>
    </w:p>
    <w:p w:rsidR="003E5678" w:rsidRDefault="003E5678" w:rsidP="000B1A44">
      <w:pPr>
        <w:pStyle w:val="Pargrafdellista"/>
        <w:numPr>
          <w:ilvl w:val="2"/>
          <w:numId w:val="12"/>
        </w:numPr>
        <w:spacing w:after="0" w:line="240" w:lineRule="auto"/>
        <w:ind w:left="1276" w:hanging="283"/>
        <w:jc w:val="both"/>
        <w:rPr>
          <w:sz w:val="20"/>
        </w:rPr>
      </w:pPr>
      <w:r>
        <w:rPr>
          <w:sz w:val="20"/>
        </w:rPr>
        <w:t xml:space="preserve">que es necessita disposar d’un pla estratègic </w:t>
      </w:r>
      <w:r w:rsidR="00F01B0A">
        <w:rPr>
          <w:sz w:val="20"/>
        </w:rPr>
        <w:t xml:space="preserve">del centre </w:t>
      </w:r>
      <w:r>
        <w:rPr>
          <w:sz w:val="20"/>
        </w:rPr>
        <w:t>sobre les p</w:t>
      </w:r>
      <w:r w:rsidR="00F01B0A">
        <w:rPr>
          <w:sz w:val="20"/>
        </w:rPr>
        <w:t>ràctiques i convenis amb les empreses</w:t>
      </w:r>
      <w:r w:rsidR="00E95DCB">
        <w:rPr>
          <w:sz w:val="20"/>
        </w:rPr>
        <w:t>,</w:t>
      </w:r>
    </w:p>
    <w:p w:rsidR="00F01B0A" w:rsidRDefault="00F01B0A" w:rsidP="000B1A44">
      <w:pPr>
        <w:pStyle w:val="Pargrafdellista"/>
        <w:numPr>
          <w:ilvl w:val="1"/>
          <w:numId w:val="12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>que es coordinin accions entre aquest màster i programes de doctorat a la UPC que puguin estar relacionats perquè donar una resposta a les necessitats que tenen una part dels estudiants del màster sobre la continuïtat amb estudis de doctorat.</w:t>
      </w:r>
    </w:p>
    <w:p w:rsidR="00F01B0A" w:rsidRDefault="00F01B0A" w:rsidP="000B1A44">
      <w:pPr>
        <w:pStyle w:val="Pargrafdellista"/>
        <w:numPr>
          <w:ilvl w:val="1"/>
          <w:numId w:val="12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>disposar d’un laboratori de projectistes al centre, on els estudiants de màster puguin realitzar projectes i pràctiques de forma lliure,</w:t>
      </w:r>
    </w:p>
    <w:p w:rsidR="00F01B0A" w:rsidRDefault="00F01B0A" w:rsidP="000B1A44">
      <w:pPr>
        <w:pStyle w:val="Pargrafdellista"/>
        <w:numPr>
          <w:ilvl w:val="1"/>
          <w:numId w:val="12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>que es farà una priorització de les sol·licituds de recursos per a les pràctiques docents en el màster, amb pressupost econòmic i contrastades amb les sol·licituds realitzades pels Serveis Tècnics del centre,</w:t>
      </w:r>
    </w:p>
    <w:p w:rsidR="00F01B0A" w:rsidRDefault="00F01B0A" w:rsidP="000B1A44">
      <w:pPr>
        <w:pStyle w:val="Pargrafdellista"/>
        <w:numPr>
          <w:ilvl w:val="1"/>
          <w:numId w:val="12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>que a les assignatures DIAP i FOME es puguin fer pràctiques reals i per això, es contactarà amb l’ETSEIB per preparar-ho pel proper curs acadèmic,</w:t>
      </w:r>
    </w:p>
    <w:p w:rsidR="00F01B0A" w:rsidRDefault="00C67549" w:rsidP="000B1A44">
      <w:pPr>
        <w:pStyle w:val="Pargrafdellista"/>
        <w:numPr>
          <w:ilvl w:val="1"/>
          <w:numId w:val="12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 xml:space="preserve">que proposa </w:t>
      </w:r>
      <w:r w:rsidR="00F01B0A">
        <w:rPr>
          <w:sz w:val="20"/>
        </w:rPr>
        <w:t>organitzar 2 ó 3 seminaris</w:t>
      </w:r>
      <w:r w:rsidR="00D51002">
        <w:rPr>
          <w:sz w:val="20"/>
        </w:rPr>
        <w:t>,</w:t>
      </w:r>
      <w:r w:rsidR="00F01B0A">
        <w:rPr>
          <w:sz w:val="20"/>
        </w:rPr>
        <w:t xml:space="preserve"> al mes de febrer de 2019 en període no lectiu, amb experts d’empreses sobre diferents temes amb participació dels estudiants i del professorat del </w:t>
      </w:r>
      <w:r w:rsidR="006B43A3">
        <w:rPr>
          <w:sz w:val="20"/>
        </w:rPr>
        <w:t>màster,</w:t>
      </w:r>
    </w:p>
    <w:p w:rsidR="00F01B0A" w:rsidRDefault="00C67549" w:rsidP="000B1A44">
      <w:pPr>
        <w:pStyle w:val="Pargrafdellista"/>
        <w:numPr>
          <w:ilvl w:val="1"/>
          <w:numId w:val="12"/>
        </w:numPr>
        <w:spacing w:after="0" w:line="240" w:lineRule="auto"/>
        <w:ind w:left="709" w:hanging="283"/>
        <w:jc w:val="both"/>
        <w:rPr>
          <w:sz w:val="20"/>
        </w:rPr>
      </w:pPr>
      <w:r>
        <w:rPr>
          <w:sz w:val="20"/>
        </w:rPr>
        <w:t xml:space="preserve">que </w:t>
      </w:r>
      <w:r w:rsidR="00F01B0A">
        <w:rPr>
          <w:sz w:val="20"/>
        </w:rPr>
        <w:t>farà un resum dels punts que contindrà l’informe final de la titulació per la seva validació pel resta de membres de la comissió.</w:t>
      </w:r>
    </w:p>
    <w:p w:rsidR="000B1A44" w:rsidRDefault="000B1A44" w:rsidP="000B1A44">
      <w:pPr>
        <w:spacing w:after="0" w:line="240" w:lineRule="auto"/>
        <w:jc w:val="both"/>
        <w:rPr>
          <w:sz w:val="20"/>
        </w:rPr>
      </w:pPr>
    </w:p>
    <w:p w:rsidR="006B43A3" w:rsidRPr="000B1A44" w:rsidRDefault="006B43A3" w:rsidP="000B1A44">
      <w:pPr>
        <w:spacing w:after="0" w:line="240" w:lineRule="auto"/>
        <w:jc w:val="both"/>
        <w:rPr>
          <w:sz w:val="20"/>
        </w:rPr>
      </w:pPr>
      <w:r w:rsidRPr="000B1A44">
        <w:rPr>
          <w:sz w:val="20"/>
        </w:rPr>
        <w:t xml:space="preserve">La reunió s’aixeca a les 17:40 hores. </w:t>
      </w:r>
    </w:p>
    <w:p w:rsidR="00F01B0A" w:rsidRPr="006B43A3" w:rsidRDefault="00F01B0A" w:rsidP="006B43A3">
      <w:pPr>
        <w:spacing w:after="0" w:line="240" w:lineRule="auto"/>
        <w:jc w:val="both"/>
        <w:rPr>
          <w:sz w:val="20"/>
        </w:rPr>
      </w:pPr>
    </w:p>
    <w:sectPr w:rsidR="00F01B0A" w:rsidRPr="006B43A3" w:rsidSect="007510B8">
      <w:headerReference w:type="default" r:id="rId7"/>
      <w:pgSz w:w="11906" w:h="16838"/>
      <w:pgMar w:top="1985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56" w:rsidRDefault="00A67756" w:rsidP="007510B8">
      <w:pPr>
        <w:spacing w:after="0" w:line="240" w:lineRule="auto"/>
      </w:pPr>
      <w:r>
        <w:separator/>
      </w:r>
    </w:p>
  </w:endnote>
  <w:endnote w:type="continuationSeparator" w:id="0">
    <w:p w:rsidR="00A67756" w:rsidRDefault="00A67756" w:rsidP="007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56" w:rsidRDefault="00A67756" w:rsidP="007510B8">
      <w:pPr>
        <w:spacing w:after="0" w:line="240" w:lineRule="auto"/>
      </w:pPr>
      <w:r>
        <w:separator/>
      </w:r>
    </w:p>
  </w:footnote>
  <w:footnote w:type="continuationSeparator" w:id="0">
    <w:p w:rsidR="00A67756" w:rsidRDefault="00A67756" w:rsidP="0075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8" w:rsidRDefault="007510B8">
    <w:pPr>
      <w:pStyle w:val="Capalera"/>
    </w:pPr>
    <w:r w:rsidRPr="007510B8">
      <w:rPr>
        <w:noProof/>
        <w:lang w:val="es-ES" w:eastAsia="es-ES"/>
      </w:rPr>
      <w:drawing>
        <wp:inline distT="0" distB="0" distL="0" distR="0" wp14:anchorId="44C29A6B" wp14:editId="78AAC8B8">
          <wp:extent cx="1762125" cy="382270"/>
          <wp:effectExtent l="0" t="0" r="9525" b="0"/>
          <wp:docPr id="15" name="Imagen 2" descr="Nou%20logo-epsevg_img_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Nou%20logo-epsevg_img_1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37" cy="38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F60"/>
    <w:multiLevelType w:val="hybridMultilevel"/>
    <w:tmpl w:val="40F2FC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CA50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7A3"/>
    <w:multiLevelType w:val="hybridMultilevel"/>
    <w:tmpl w:val="75A232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C55"/>
    <w:multiLevelType w:val="hybridMultilevel"/>
    <w:tmpl w:val="82628DDC"/>
    <w:lvl w:ilvl="0" w:tplc="CC905FD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FE0CA502">
      <w:start w:val="3"/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DC25A2"/>
    <w:multiLevelType w:val="hybridMultilevel"/>
    <w:tmpl w:val="4C7A6E40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71AFE"/>
    <w:multiLevelType w:val="hybridMultilevel"/>
    <w:tmpl w:val="683AD308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E0CA50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A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10C76"/>
    <w:multiLevelType w:val="hybridMultilevel"/>
    <w:tmpl w:val="55528268"/>
    <w:lvl w:ilvl="0" w:tplc="FE0CA502">
      <w:start w:val="3"/>
      <w:numFmt w:val="bullet"/>
      <w:lvlText w:val="-"/>
      <w:lvlJc w:val="left"/>
      <w:pPr>
        <w:ind w:left="1131" w:hanging="705"/>
      </w:pPr>
      <w:rPr>
        <w:rFonts w:ascii="Arial" w:eastAsiaTheme="minorHAnsi" w:hAnsi="Arial" w:cs="Arial" w:hint="default"/>
      </w:rPr>
    </w:lvl>
    <w:lvl w:ilvl="1" w:tplc="FE0CA502">
      <w:start w:val="3"/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37499D"/>
    <w:multiLevelType w:val="hybridMultilevel"/>
    <w:tmpl w:val="A63262DC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7A2B"/>
    <w:multiLevelType w:val="hybridMultilevel"/>
    <w:tmpl w:val="42D0A0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57DD"/>
    <w:multiLevelType w:val="hybridMultilevel"/>
    <w:tmpl w:val="0E3A4C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FE0CA50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74DB6"/>
    <w:multiLevelType w:val="hybridMultilevel"/>
    <w:tmpl w:val="2254756C"/>
    <w:lvl w:ilvl="0" w:tplc="FE0CA502">
      <w:start w:val="3"/>
      <w:numFmt w:val="bullet"/>
      <w:lvlText w:val="-"/>
      <w:lvlJc w:val="left"/>
      <w:pPr>
        <w:ind w:left="1410" w:hanging="705"/>
      </w:pPr>
      <w:rPr>
        <w:rFonts w:ascii="Arial" w:eastAsiaTheme="minorHAnsi" w:hAnsi="Arial" w:cs="Arial" w:hint="default"/>
      </w:rPr>
    </w:lvl>
    <w:lvl w:ilvl="1" w:tplc="FE0CA502">
      <w:start w:val="3"/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2" w:tplc="0403001B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495447"/>
    <w:multiLevelType w:val="hybridMultilevel"/>
    <w:tmpl w:val="C6CC0D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56481"/>
    <w:multiLevelType w:val="hybridMultilevel"/>
    <w:tmpl w:val="0BB68A20"/>
    <w:lvl w:ilvl="0" w:tplc="FE0CA5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E0CA50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FF5"/>
    <w:multiLevelType w:val="hybridMultilevel"/>
    <w:tmpl w:val="252A2A2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1165C"/>
    <w:multiLevelType w:val="hybridMultilevel"/>
    <w:tmpl w:val="1CDA4836"/>
    <w:lvl w:ilvl="0" w:tplc="B67087A8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919FD"/>
    <w:multiLevelType w:val="hybridMultilevel"/>
    <w:tmpl w:val="7F8ED54A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8"/>
    <w:rsid w:val="000B1A44"/>
    <w:rsid w:val="002233A3"/>
    <w:rsid w:val="003155B3"/>
    <w:rsid w:val="00357E3C"/>
    <w:rsid w:val="003D0F9F"/>
    <w:rsid w:val="003E5678"/>
    <w:rsid w:val="00446341"/>
    <w:rsid w:val="0046220D"/>
    <w:rsid w:val="005356A6"/>
    <w:rsid w:val="005B19E8"/>
    <w:rsid w:val="006A5A10"/>
    <w:rsid w:val="006B43A3"/>
    <w:rsid w:val="00743EF4"/>
    <w:rsid w:val="007510B8"/>
    <w:rsid w:val="007A0DE7"/>
    <w:rsid w:val="007D454A"/>
    <w:rsid w:val="008409D0"/>
    <w:rsid w:val="00847C57"/>
    <w:rsid w:val="0085051B"/>
    <w:rsid w:val="00861CE1"/>
    <w:rsid w:val="00896E84"/>
    <w:rsid w:val="008B5264"/>
    <w:rsid w:val="008B5C95"/>
    <w:rsid w:val="008C19E4"/>
    <w:rsid w:val="009268C3"/>
    <w:rsid w:val="00953B43"/>
    <w:rsid w:val="00A67756"/>
    <w:rsid w:val="00B51B33"/>
    <w:rsid w:val="00C16D90"/>
    <w:rsid w:val="00C67549"/>
    <w:rsid w:val="00CD62BE"/>
    <w:rsid w:val="00D24770"/>
    <w:rsid w:val="00D51002"/>
    <w:rsid w:val="00E359D3"/>
    <w:rsid w:val="00E95DCB"/>
    <w:rsid w:val="00F01B0A"/>
    <w:rsid w:val="00F03E84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E719F2"/>
  <w15:chartTrackingRefBased/>
  <w15:docId w15:val="{D7DFF385-F22A-4A46-85AA-421A741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10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10B8"/>
    <w:rPr>
      <w:lang w:val="ca-ES"/>
    </w:rPr>
  </w:style>
  <w:style w:type="paragraph" w:styleId="Pargrafdellista">
    <w:name w:val="List Paragraph"/>
    <w:basedOn w:val="Normal"/>
    <w:uiPriority w:val="34"/>
    <w:qFormat/>
    <w:rsid w:val="0075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Munoz</dc:creator>
  <cp:keywords/>
  <dc:description/>
  <cp:lastModifiedBy>UPC</cp:lastModifiedBy>
  <cp:revision>2</cp:revision>
  <dcterms:created xsi:type="dcterms:W3CDTF">2018-09-21T09:09:00Z</dcterms:created>
  <dcterms:modified xsi:type="dcterms:W3CDTF">2018-09-21T09:09:00Z</dcterms:modified>
</cp:coreProperties>
</file>