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F1" w:rsidRPr="00BD2B34" w:rsidRDefault="001923F1" w:rsidP="00005307">
      <w:pPr>
        <w:autoSpaceDE w:val="0"/>
        <w:autoSpaceDN w:val="0"/>
        <w:adjustRightInd w:val="0"/>
        <w:rPr>
          <w:rFonts w:ascii="Helv" w:hAnsi="Helv" w:cs="Helv"/>
          <w:b/>
          <w:color w:val="0000FF"/>
          <w:sz w:val="20"/>
          <w:szCs w:val="20"/>
          <w:lang w:val="ca-ES"/>
        </w:rPr>
      </w:pPr>
    </w:p>
    <w:p w:rsidR="009034A7" w:rsidRPr="002D6ECC" w:rsidRDefault="002D6ECC" w:rsidP="00005307">
      <w:pPr>
        <w:autoSpaceDE w:val="0"/>
        <w:autoSpaceDN w:val="0"/>
        <w:adjustRightInd w:val="0"/>
        <w:rPr>
          <w:rFonts w:ascii="Helv" w:hAnsi="Helv" w:cs="Helv"/>
          <w:b/>
          <w:color w:val="0000FF"/>
          <w:sz w:val="36"/>
          <w:szCs w:val="36"/>
          <w:lang w:val="ca-ES"/>
        </w:rPr>
      </w:pPr>
      <w:r w:rsidRPr="002D6ECC">
        <w:rPr>
          <w:rFonts w:ascii="Helv" w:hAnsi="Helv" w:cs="Helv"/>
          <w:b/>
          <w:color w:val="0000FF"/>
          <w:sz w:val="36"/>
          <w:szCs w:val="36"/>
          <w:lang w:val="ca-ES"/>
        </w:rPr>
        <w:t xml:space="preserve">Informació - </w:t>
      </w:r>
      <w:r w:rsidR="007F5D8D" w:rsidRPr="002D6ECC">
        <w:rPr>
          <w:rFonts w:ascii="Helv" w:hAnsi="Helv" w:cs="Helv"/>
          <w:b/>
          <w:color w:val="0000FF"/>
          <w:sz w:val="36"/>
          <w:szCs w:val="36"/>
          <w:lang w:val="ca-ES"/>
        </w:rPr>
        <w:t>Pla d’Acció</w:t>
      </w:r>
      <w:r w:rsidR="00666983" w:rsidRPr="002D6ECC">
        <w:rPr>
          <w:rFonts w:ascii="Helv" w:hAnsi="Helv" w:cs="Helv"/>
          <w:b/>
          <w:color w:val="0000FF"/>
          <w:sz w:val="36"/>
          <w:szCs w:val="36"/>
          <w:lang w:val="ca-ES"/>
        </w:rPr>
        <w:t xml:space="preserve"> Tutorial 201</w:t>
      </w:r>
      <w:r w:rsidR="009E4043">
        <w:rPr>
          <w:rFonts w:ascii="Helv" w:hAnsi="Helv" w:cs="Helv"/>
          <w:b/>
          <w:color w:val="0000FF"/>
          <w:sz w:val="36"/>
          <w:szCs w:val="36"/>
          <w:lang w:val="ca-ES"/>
        </w:rPr>
        <w:t>7</w:t>
      </w:r>
      <w:r w:rsidR="00666983" w:rsidRPr="002D6ECC">
        <w:rPr>
          <w:rFonts w:ascii="Helv" w:hAnsi="Helv" w:cs="Helv"/>
          <w:b/>
          <w:color w:val="0000FF"/>
          <w:sz w:val="36"/>
          <w:szCs w:val="36"/>
          <w:lang w:val="ca-ES"/>
        </w:rPr>
        <w:t>/1</w:t>
      </w:r>
      <w:r w:rsidR="009E4043">
        <w:rPr>
          <w:rFonts w:ascii="Helv" w:hAnsi="Helv" w:cs="Helv"/>
          <w:b/>
          <w:color w:val="0000FF"/>
          <w:sz w:val="36"/>
          <w:szCs w:val="36"/>
          <w:lang w:val="ca-ES"/>
        </w:rPr>
        <w:t>8</w:t>
      </w:r>
      <w:r w:rsidR="00377E30" w:rsidRPr="002D6ECC">
        <w:rPr>
          <w:rFonts w:ascii="Helv" w:hAnsi="Helv" w:cs="Helv"/>
          <w:b/>
          <w:color w:val="0000FF"/>
          <w:sz w:val="36"/>
          <w:szCs w:val="36"/>
          <w:lang w:val="ca-ES"/>
        </w:rPr>
        <w:t xml:space="preserve"> </w:t>
      </w:r>
      <w:r w:rsidR="007F5D8D" w:rsidRPr="002D6ECC">
        <w:rPr>
          <w:rFonts w:ascii="Helv" w:hAnsi="Helv" w:cs="Helv"/>
          <w:b/>
          <w:color w:val="0000FF"/>
          <w:sz w:val="36"/>
          <w:szCs w:val="36"/>
          <w:lang w:val="ca-ES"/>
        </w:rPr>
        <w:t xml:space="preserve">- </w:t>
      </w:r>
      <w:r w:rsidR="00377E30" w:rsidRPr="002D6ECC">
        <w:rPr>
          <w:rFonts w:ascii="Helv" w:hAnsi="Helv" w:cs="Helv"/>
          <w:b/>
          <w:color w:val="0000FF"/>
          <w:sz w:val="36"/>
          <w:szCs w:val="36"/>
          <w:lang w:val="ca-ES"/>
        </w:rPr>
        <w:t>EPSEVG</w:t>
      </w:r>
    </w:p>
    <w:p w:rsidR="009034A7" w:rsidRPr="00AA789D" w:rsidRDefault="009034A7" w:rsidP="00005307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val="ca-ES"/>
        </w:rPr>
      </w:pPr>
    </w:p>
    <w:p w:rsidR="000008BC" w:rsidRDefault="000008BC" w:rsidP="00147E3A">
      <w:pPr>
        <w:autoSpaceDE w:val="0"/>
        <w:autoSpaceDN w:val="0"/>
        <w:adjustRightInd w:val="0"/>
        <w:spacing w:after="120"/>
        <w:jc w:val="both"/>
        <w:rPr>
          <w:rFonts w:ascii="Helv" w:hAnsi="Helv" w:cs="Helv"/>
          <w:i/>
          <w:color w:val="000000"/>
          <w:sz w:val="20"/>
          <w:szCs w:val="20"/>
          <w:lang w:val="ca-ES"/>
        </w:rPr>
      </w:pPr>
    </w:p>
    <w:p w:rsidR="000008BC" w:rsidRDefault="000008BC" w:rsidP="00147E3A">
      <w:pPr>
        <w:autoSpaceDE w:val="0"/>
        <w:autoSpaceDN w:val="0"/>
        <w:adjustRightInd w:val="0"/>
        <w:spacing w:after="120"/>
        <w:jc w:val="both"/>
        <w:rPr>
          <w:rFonts w:ascii="Helv" w:hAnsi="Helv" w:cs="Helv"/>
          <w:i/>
          <w:color w:val="000000"/>
          <w:sz w:val="20"/>
          <w:szCs w:val="20"/>
          <w:lang w:val="ca-ES"/>
        </w:rPr>
      </w:pPr>
    </w:p>
    <w:p w:rsidR="00147E3A" w:rsidRDefault="009E4043" w:rsidP="00147E3A">
      <w:pPr>
        <w:autoSpaceDE w:val="0"/>
        <w:autoSpaceDN w:val="0"/>
        <w:adjustRightInd w:val="0"/>
        <w:spacing w:after="120"/>
        <w:jc w:val="both"/>
        <w:rPr>
          <w:rFonts w:ascii="Helv" w:hAnsi="Helv" w:cs="Helv"/>
          <w:i/>
          <w:color w:val="000000"/>
          <w:sz w:val="20"/>
          <w:szCs w:val="20"/>
          <w:lang w:val="ca-ES"/>
        </w:rPr>
      </w:pPr>
      <w:r>
        <w:rPr>
          <w:rFonts w:ascii="Helv" w:hAnsi="Helv" w:cs="Helv"/>
          <w:i/>
          <w:color w:val="000000"/>
          <w:sz w:val="20"/>
          <w:szCs w:val="20"/>
          <w:lang w:val="ca-ES"/>
        </w:rPr>
        <w:t>D</w:t>
      </w:r>
      <w:r w:rsidR="00AA789D" w:rsidRPr="00AA789D">
        <w:rPr>
          <w:rFonts w:ascii="Helv" w:hAnsi="Helv" w:cs="Helv"/>
          <w:i/>
          <w:color w:val="000000"/>
          <w:sz w:val="20"/>
          <w:szCs w:val="20"/>
          <w:lang w:val="ca-ES"/>
        </w:rPr>
        <w:t>'acord amb el que està</w:t>
      </w:r>
      <w:r w:rsidR="00AA789D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 previst  a les memò</w:t>
      </w:r>
      <w:r w:rsidR="001F10F9" w:rsidRPr="00AA789D">
        <w:rPr>
          <w:rFonts w:ascii="Helv" w:hAnsi="Helv" w:cs="Helv"/>
          <w:i/>
          <w:color w:val="000000"/>
          <w:sz w:val="20"/>
          <w:szCs w:val="20"/>
          <w:lang w:val="ca-ES"/>
        </w:rPr>
        <w:t>ries de verificació dels nostres estudis de Grau i Màster</w:t>
      </w:r>
      <w:r w:rsidR="009C684B" w:rsidRPr="00AA789D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 </w:t>
      </w:r>
      <w:r w:rsidR="001F10F9" w:rsidRPr="00AA789D">
        <w:rPr>
          <w:rFonts w:ascii="Helv" w:hAnsi="Helv" w:cs="Helv"/>
          <w:i/>
          <w:color w:val="000000"/>
          <w:sz w:val="20"/>
          <w:szCs w:val="20"/>
          <w:lang w:val="ca-ES"/>
        </w:rPr>
        <w:t>referent a la tutorització d'estudiants</w:t>
      </w:r>
      <w:r w:rsidR="00377E30">
        <w:rPr>
          <w:rFonts w:ascii="Helv" w:hAnsi="Helv" w:cs="Helv"/>
          <w:i/>
          <w:color w:val="000000"/>
          <w:sz w:val="20"/>
          <w:szCs w:val="20"/>
          <w:lang w:val="ca-ES"/>
        </w:rPr>
        <w:t>,</w:t>
      </w:r>
      <w:r w:rsidR="00666983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 </w:t>
      </w:r>
      <w:r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presentem </w:t>
      </w:r>
      <w:r w:rsidR="00666983">
        <w:rPr>
          <w:rFonts w:ascii="Helv" w:hAnsi="Helv" w:cs="Helv"/>
          <w:i/>
          <w:color w:val="000000"/>
          <w:sz w:val="20"/>
          <w:szCs w:val="20"/>
          <w:lang w:val="ca-ES"/>
        </w:rPr>
        <w:t>e</w:t>
      </w:r>
      <w:r w:rsidR="001B4380" w:rsidRPr="00AA789D">
        <w:rPr>
          <w:rFonts w:ascii="Helv" w:hAnsi="Helv" w:cs="Helv"/>
          <w:i/>
          <w:color w:val="000000"/>
          <w:sz w:val="20"/>
          <w:szCs w:val="20"/>
          <w:lang w:val="ca-ES"/>
        </w:rPr>
        <w:t>l des</w:t>
      </w:r>
      <w:r w:rsidR="00666983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envolupament </w:t>
      </w:r>
      <w:r w:rsidR="001B4380" w:rsidRPr="00AA789D">
        <w:rPr>
          <w:rFonts w:ascii="Helv" w:hAnsi="Helv" w:cs="Helv"/>
          <w:i/>
          <w:color w:val="000000"/>
          <w:sz w:val="20"/>
          <w:szCs w:val="20"/>
          <w:lang w:val="ca-ES"/>
        </w:rPr>
        <w:t>del Pla d’acció Tutoria</w:t>
      </w:r>
      <w:r w:rsidR="009604D8">
        <w:rPr>
          <w:rFonts w:ascii="Helv" w:hAnsi="Helv" w:cs="Helv"/>
          <w:i/>
          <w:color w:val="000000"/>
          <w:sz w:val="20"/>
          <w:szCs w:val="20"/>
          <w:lang w:val="ca-ES"/>
        </w:rPr>
        <w:t>l</w:t>
      </w:r>
      <w:r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 2017/18</w:t>
      </w:r>
      <w:r w:rsidR="00C158CE" w:rsidRPr="00AA789D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. </w:t>
      </w:r>
      <w:r w:rsidR="00B40F6C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En aquest document </w:t>
      </w:r>
      <w:r w:rsidR="00377E30">
        <w:rPr>
          <w:rFonts w:ascii="Helv" w:hAnsi="Helv" w:cs="Helv"/>
          <w:i/>
          <w:color w:val="000000"/>
          <w:sz w:val="20"/>
          <w:szCs w:val="20"/>
          <w:lang w:val="ca-ES"/>
        </w:rPr>
        <w:t>trob</w:t>
      </w:r>
      <w:r w:rsidR="005428CB">
        <w:rPr>
          <w:rFonts w:ascii="Helv" w:hAnsi="Helv" w:cs="Helv"/>
          <w:i/>
          <w:color w:val="000000"/>
          <w:sz w:val="20"/>
          <w:szCs w:val="20"/>
          <w:lang w:val="ca-ES"/>
        </w:rPr>
        <w:t>areu la següent informació</w:t>
      </w:r>
      <w:r w:rsidR="00147E3A">
        <w:rPr>
          <w:rFonts w:ascii="Helv" w:hAnsi="Helv" w:cs="Helv"/>
          <w:i/>
          <w:color w:val="000000"/>
          <w:sz w:val="20"/>
          <w:szCs w:val="20"/>
          <w:lang w:val="ca-ES"/>
        </w:rPr>
        <w:t>:</w:t>
      </w:r>
      <w:r w:rsidR="005428CB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 </w:t>
      </w:r>
    </w:p>
    <w:p w:rsidR="00147E3A" w:rsidRDefault="00147E3A" w:rsidP="00147E3A">
      <w:pPr>
        <w:autoSpaceDE w:val="0"/>
        <w:autoSpaceDN w:val="0"/>
        <w:adjustRightInd w:val="0"/>
        <w:ind w:left="284"/>
        <w:jc w:val="both"/>
        <w:rPr>
          <w:rFonts w:ascii="Helv" w:hAnsi="Helv" w:cs="Helv"/>
          <w:i/>
          <w:color w:val="000000"/>
          <w:sz w:val="20"/>
          <w:szCs w:val="20"/>
          <w:lang w:val="ca-ES"/>
        </w:rPr>
      </w:pPr>
      <w:r>
        <w:rPr>
          <w:rFonts w:ascii="Helv" w:hAnsi="Helv" w:cs="Helv"/>
          <w:i/>
          <w:color w:val="000000"/>
          <w:sz w:val="20"/>
          <w:szCs w:val="20"/>
          <w:lang w:val="ca-ES"/>
        </w:rPr>
        <w:t>P</w:t>
      </w:r>
      <w:r w:rsidR="0099472B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àgines </w:t>
      </w:r>
      <w:r w:rsidR="007E51A5">
        <w:rPr>
          <w:rFonts w:ascii="Helv" w:hAnsi="Helv" w:cs="Helv"/>
          <w:i/>
          <w:color w:val="000000"/>
          <w:sz w:val="20"/>
          <w:szCs w:val="20"/>
          <w:lang w:val="ca-ES"/>
        </w:rPr>
        <w:t>1</w:t>
      </w:r>
      <w:r w:rsidR="0099472B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 a 5</w:t>
      </w:r>
      <w:r>
        <w:rPr>
          <w:rFonts w:ascii="Helv" w:hAnsi="Helv" w:cs="Helv"/>
          <w:i/>
          <w:color w:val="000000"/>
          <w:sz w:val="20"/>
          <w:szCs w:val="20"/>
          <w:lang w:val="ca-ES"/>
        </w:rPr>
        <w:t>. D</w:t>
      </w:r>
      <w:r w:rsidR="005428CB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escripció </w:t>
      </w:r>
      <w:r w:rsidR="003802D2">
        <w:rPr>
          <w:rFonts w:ascii="Helv" w:hAnsi="Helv" w:cs="Helv"/>
          <w:i/>
          <w:color w:val="000000"/>
          <w:sz w:val="20"/>
          <w:szCs w:val="20"/>
          <w:lang w:val="ca-ES"/>
        </w:rPr>
        <w:t>general dels processos</w:t>
      </w:r>
      <w:r w:rsidR="007E51A5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, </w:t>
      </w:r>
      <w:r w:rsidR="003802D2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calendari </w:t>
      </w:r>
      <w:r w:rsidR="007E51A5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de reunions </w:t>
      </w:r>
      <w:r w:rsidR="003802D2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del Pla </w:t>
      </w:r>
      <w:r w:rsidR="005716E9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d’Acció Tutorial </w:t>
      </w:r>
      <w:r w:rsidR="003802D2">
        <w:rPr>
          <w:rFonts w:ascii="Helv" w:hAnsi="Helv" w:cs="Helv"/>
          <w:i/>
          <w:color w:val="000000"/>
          <w:sz w:val="20"/>
          <w:szCs w:val="20"/>
          <w:lang w:val="ca-ES"/>
        </w:rPr>
        <w:t>201</w:t>
      </w:r>
      <w:r w:rsidR="00063A7A">
        <w:rPr>
          <w:rFonts w:ascii="Helv" w:hAnsi="Helv" w:cs="Helv"/>
          <w:i/>
          <w:color w:val="000000"/>
          <w:sz w:val="20"/>
          <w:szCs w:val="20"/>
          <w:lang w:val="ca-ES"/>
        </w:rPr>
        <w:t>7</w:t>
      </w:r>
      <w:r w:rsidR="003802D2">
        <w:rPr>
          <w:rFonts w:ascii="Helv" w:hAnsi="Helv" w:cs="Helv"/>
          <w:i/>
          <w:color w:val="000000"/>
          <w:sz w:val="20"/>
          <w:szCs w:val="20"/>
          <w:lang w:val="ca-ES"/>
        </w:rPr>
        <w:t>/1</w:t>
      </w:r>
      <w:r w:rsidR="00063A7A">
        <w:rPr>
          <w:rFonts w:ascii="Helv" w:hAnsi="Helv" w:cs="Helv"/>
          <w:i/>
          <w:color w:val="000000"/>
          <w:sz w:val="20"/>
          <w:szCs w:val="20"/>
          <w:lang w:val="ca-ES"/>
        </w:rPr>
        <w:t>8</w:t>
      </w:r>
      <w:r w:rsidR="007E51A5">
        <w:rPr>
          <w:rFonts w:ascii="Helv" w:hAnsi="Helv" w:cs="Helv"/>
          <w:i/>
          <w:color w:val="000000"/>
          <w:sz w:val="20"/>
          <w:szCs w:val="20"/>
          <w:lang w:val="ca-ES"/>
        </w:rPr>
        <w:t>, documentació de suport i propostes d’anys anteriors.</w:t>
      </w:r>
    </w:p>
    <w:p w:rsidR="00147E3A" w:rsidRDefault="00147E3A" w:rsidP="00147E3A">
      <w:pPr>
        <w:autoSpaceDE w:val="0"/>
        <w:autoSpaceDN w:val="0"/>
        <w:adjustRightInd w:val="0"/>
        <w:ind w:left="284"/>
        <w:jc w:val="both"/>
        <w:rPr>
          <w:rFonts w:ascii="Helv" w:hAnsi="Helv" w:cs="Helv"/>
          <w:i/>
          <w:color w:val="000000"/>
          <w:sz w:val="20"/>
          <w:szCs w:val="20"/>
          <w:lang w:val="ca-ES"/>
        </w:rPr>
      </w:pPr>
      <w:r>
        <w:rPr>
          <w:rFonts w:ascii="Helv" w:hAnsi="Helv" w:cs="Helv"/>
          <w:i/>
          <w:color w:val="000000"/>
          <w:sz w:val="20"/>
          <w:szCs w:val="20"/>
          <w:lang w:val="ca-ES"/>
        </w:rPr>
        <w:t>P</w:t>
      </w:r>
      <w:r w:rsidR="00C158CE" w:rsidRPr="00AA789D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àgines </w:t>
      </w:r>
      <w:r w:rsidR="0099472B">
        <w:rPr>
          <w:rFonts w:ascii="Helv" w:hAnsi="Helv" w:cs="Helv"/>
          <w:i/>
          <w:color w:val="000000"/>
          <w:sz w:val="20"/>
          <w:szCs w:val="20"/>
          <w:lang w:val="ca-ES"/>
        </w:rPr>
        <w:t>6 a 8</w:t>
      </w:r>
      <w:r>
        <w:rPr>
          <w:rFonts w:ascii="Helv" w:hAnsi="Helv" w:cs="Helv"/>
          <w:i/>
          <w:color w:val="000000"/>
          <w:sz w:val="20"/>
          <w:szCs w:val="20"/>
          <w:lang w:val="ca-ES"/>
        </w:rPr>
        <w:t>. D</w:t>
      </w:r>
      <w:r w:rsidR="00C158CE" w:rsidRPr="00AA789D">
        <w:rPr>
          <w:rFonts w:ascii="Helv" w:hAnsi="Helv" w:cs="Helv"/>
          <w:i/>
          <w:color w:val="000000"/>
          <w:sz w:val="20"/>
          <w:szCs w:val="20"/>
          <w:lang w:val="ca-ES"/>
        </w:rPr>
        <w:t>escripció de les funcions de l’acció tutorial</w:t>
      </w:r>
      <w:r w:rsidR="009C684B" w:rsidRPr="00AA789D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. </w:t>
      </w:r>
    </w:p>
    <w:p w:rsidR="00147E3A" w:rsidRDefault="00147E3A" w:rsidP="00147E3A">
      <w:pPr>
        <w:autoSpaceDE w:val="0"/>
        <w:autoSpaceDN w:val="0"/>
        <w:adjustRightInd w:val="0"/>
        <w:ind w:left="284"/>
        <w:jc w:val="both"/>
        <w:rPr>
          <w:rFonts w:ascii="Helv" w:hAnsi="Helv" w:cs="Helv"/>
          <w:i/>
          <w:color w:val="000000"/>
          <w:sz w:val="20"/>
          <w:szCs w:val="20"/>
          <w:lang w:val="ca-ES"/>
        </w:rPr>
      </w:pPr>
      <w:r>
        <w:rPr>
          <w:rFonts w:ascii="Helv" w:hAnsi="Helv" w:cs="Helv"/>
          <w:i/>
          <w:color w:val="000000"/>
          <w:sz w:val="20"/>
          <w:szCs w:val="20"/>
          <w:lang w:val="ca-ES"/>
        </w:rPr>
        <w:t>P</w:t>
      </w:r>
      <w:r w:rsidR="006969FE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àgina </w:t>
      </w:r>
      <w:r w:rsidR="0099472B">
        <w:rPr>
          <w:rFonts w:ascii="Helv" w:hAnsi="Helv" w:cs="Helv"/>
          <w:i/>
          <w:color w:val="000000"/>
          <w:sz w:val="20"/>
          <w:szCs w:val="20"/>
          <w:lang w:val="ca-ES"/>
        </w:rPr>
        <w:t>8</w:t>
      </w:r>
      <w:r>
        <w:rPr>
          <w:rFonts w:ascii="Helv" w:hAnsi="Helv" w:cs="Helv"/>
          <w:i/>
          <w:color w:val="000000"/>
          <w:sz w:val="20"/>
          <w:szCs w:val="20"/>
          <w:lang w:val="ca-ES"/>
        </w:rPr>
        <w:t>. S</w:t>
      </w:r>
      <w:r w:rsidR="009C684B" w:rsidRPr="00AA789D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istema de punts d'activitat acadèmica del PDI, </w:t>
      </w:r>
      <w:r w:rsidR="006969FE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on </w:t>
      </w:r>
      <w:r w:rsidR="00497FA1" w:rsidRPr="00AA789D">
        <w:rPr>
          <w:rFonts w:ascii="Helv" w:hAnsi="Helv" w:cs="Helv"/>
          <w:i/>
          <w:color w:val="000000"/>
          <w:sz w:val="20"/>
          <w:szCs w:val="20"/>
          <w:lang w:val="ca-ES"/>
        </w:rPr>
        <w:t>la tutorització</w:t>
      </w:r>
      <w:r w:rsidR="009C684B" w:rsidRPr="00AA789D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 es reconeix </w:t>
      </w:r>
      <w:r w:rsidR="003802D2">
        <w:rPr>
          <w:rFonts w:ascii="Helv" w:hAnsi="Helv" w:cs="Helv"/>
          <w:i/>
          <w:color w:val="000000"/>
          <w:sz w:val="20"/>
          <w:szCs w:val="20"/>
          <w:lang w:val="ca-ES"/>
        </w:rPr>
        <w:t>dins l’apartat F3</w:t>
      </w:r>
      <w:r w:rsidR="009C684B" w:rsidRPr="00AA789D">
        <w:rPr>
          <w:rFonts w:ascii="Helv" w:hAnsi="Helv" w:cs="Helv"/>
          <w:i/>
          <w:color w:val="000000"/>
          <w:sz w:val="20"/>
          <w:szCs w:val="20"/>
          <w:lang w:val="ca-ES"/>
        </w:rPr>
        <w:t>.</w:t>
      </w:r>
      <w:r w:rsidR="00FC6DF9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 </w:t>
      </w:r>
    </w:p>
    <w:p w:rsidR="009C684B" w:rsidRDefault="0099472B" w:rsidP="00147E3A">
      <w:pPr>
        <w:autoSpaceDE w:val="0"/>
        <w:autoSpaceDN w:val="0"/>
        <w:adjustRightInd w:val="0"/>
        <w:ind w:left="284"/>
        <w:jc w:val="both"/>
        <w:rPr>
          <w:rFonts w:ascii="Helv" w:hAnsi="Helv" w:cs="Helv"/>
          <w:i/>
          <w:color w:val="000000"/>
          <w:sz w:val="20"/>
          <w:szCs w:val="20"/>
          <w:lang w:val="ca-ES"/>
        </w:rPr>
      </w:pPr>
      <w:r>
        <w:rPr>
          <w:rFonts w:ascii="Helv" w:hAnsi="Helv" w:cs="Helv"/>
          <w:i/>
          <w:color w:val="000000"/>
          <w:sz w:val="20"/>
          <w:szCs w:val="20"/>
          <w:lang w:val="ca-ES"/>
        </w:rPr>
        <w:t>Pagina 9</w:t>
      </w:r>
      <w:r w:rsidR="00147E3A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. Imprès a omplir </w:t>
      </w:r>
      <w:r w:rsidR="006725B1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al finalitzar </w:t>
      </w:r>
      <w:r w:rsidR="00147E3A">
        <w:rPr>
          <w:rFonts w:ascii="Helv" w:hAnsi="Helv" w:cs="Helv"/>
          <w:i/>
          <w:color w:val="000000"/>
          <w:sz w:val="20"/>
          <w:szCs w:val="20"/>
          <w:lang w:val="ca-ES"/>
        </w:rPr>
        <w:t>cada quadrimestre, a</w:t>
      </w:r>
      <w:r w:rsidR="006725B1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mb la informació </w:t>
      </w:r>
      <w:r w:rsidR="00147E3A">
        <w:rPr>
          <w:rFonts w:ascii="Helv" w:hAnsi="Helv" w:cs="Helv"/>
          <w:i/>
          <w:color w:val="000000"/>
          <w:sz w:val="20"/>
          <w:szCs w:val="20"/>
          <w:lang w:val="ca-ES"/>
        </w:rPr>
        <w:t>resum de l’</w:t>
      </w:r>
      <w:r w:rsidR="00FC6DF9">
        <w:rPr>
          <w:rFonts w:ascii="Helv" w:hAnsi="Helv" w:cs="Helv"/>
          <w:i/>
          <w:color w:val="000000"/>
          <w:sz w:val="20"/>
          <w:szCs w:val="20"/>
          <w:lang w:val="ca-ES"/>
        </w:rPr>
        <w:t>acci</w:t>
      </w:r>
      <w:r w:rsidR="00147E3A">
        <w:rPr>
          <w:rFonts w:ascii="Helv" w:hAnsi="Helv" w:cs="Helv"/>
          <w:i/>
          <w:color w:val="000000"/>
          <w:sz w:val="20"/>
          <w:szCs w:val="20"/>
          <w:lang w:val="ca-ES"/>
        </w:rPr>
        <w:t>ó tutorial</w:t>
      </w:r>
      <w:r w:rsidR="00FC6DF9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 </w:t>
      </w:r>
      <w:r w:rsidR="00147E3A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realitzada, </w:t>
      </w:r>
      <w:r w:rsidR="007E51A5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a </w:t>
      </w:r>
      <w:r w:rsidR="00147E3A">
        <w:rPr>
          <w:rFonts w:ascii="Helv" w:hAnsi="Helv" w:cs="Helv"/>
          <w:i/>
          <w:color w:val="000000"/>
          <w:sz w:val="20"/>
          <w:szCs w:val="20"/>
          <w:lang w:val="ca-ES"/>
        </w:rPr>
        <w:t xml:space="preserve"> enviar al </w:t>
      </w:r>
      <w:r w:rsidR="00FC6DF9">
        <w:rPr>
          <w:rFonts w:ascii="Helv" w:hAnsi="Helv" w:cs="Helv"/>
          <w:i/>
          <w:color w:val="000000"/>
          <w:sz w:val="20"/>
          <w:szCs w:val="20"/>
          <w:lang w:val="ca-ES"/>
        </w:rPr>
        <w:t>Cap d’Estudis de l’EPSEVG.</w:t>
      </w:r>
    </w:p>
    <w:p w:rsidR="000008BC" w:rsidRPr="00AA789D" w:rsidRDefault="000008BC" w:rsidP="00147E3A">
      <w:pPr>
        <w:autoSpaceDE w:val="0"/>
        <w:autoSpaceDN w:val="0"/>
        <w:adjustRightInd w:val="0"/>
        <w:ind w:left="284"/>
        <w:jc w:val="both"/>
        <w:rPr>
          <w:rFonts w:ascii="Helv" w:hAnsi="Helv" w:cs="Helv"/>
          <w:i/>
          <w:color w:val="000000"/>
          <w:sz w:val="20"/>
          <w:szCs w:val="20"/>
          <w:lang w:val="ca-ES"/>
        </w:rPr>
      </w:pPr>
    </w:p>
    <w:p w:rsidR="004210FD" w:rsidRDefault="004210FD" w:rsidP="00005307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val="ca-ES"/>
        </w:rPr>
      </w:pPr>
    </w:p>
    <w:p w:rsidR="000008BC" w:rsidRDefault="000008BC" w:rsidP="00005307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val="ca-ES"/>
        </w:rPr>
      </w:pPr>
    </w:p>
    <w:p w:rsidR="000008BC" w:rsidRPr="00AA789D" w:rsidRDefault="000008BC" w:rsidP="00005307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val="ca-ES"/>
        </w:rPr>
      </w:pPr>
    </w:p>
    <w:p w:rsidR="009C684B" w:rsidRPr="00AA789D" w:rsidRDefault="009C684B" w:rsidP="00005307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val="ca-ES"/>
        </w:rPr>
      </w:pPr>
    </w:p>
    <w:p w:rsidR="00993906" w:rsidRPr="00993906" w:rsidRDefault="001B4380" w:rsidP="00A20099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Helv" w:hAnsi="Helv" w:cs="Helv"/>
          <w:b/>
          <w:color w:val="000000"/>
          <w:sz w:val="20"/>
          <w:szCs w:val="20"/>
          <w:lang w:val="ca-ES"/>
        </w:rPr>
      </w:pPr>
      <w:r w:rsidRPr="00993906">
        <w:rPr>
          <w:rFonts w:ascii="Helv" w:hAnsi="Helv" w:cs="Helv"/>
          <w:b/>
          <w:bCs/>
          <w:color w:val="000000"/>
          <w:sz w:val="20"/>
          <w:szCs w:val="20"/>
          <w:lang w:val="ca-ES"/>
        </w:rPr>
        <w:t>A</w:t>
      </w:r>
      <w:r w:rsidR="00005307" w:rsidRPr="00993906">
        <w:rPr>
          <w:rFonts w:ascii="Helv" w:hAnsi="Helv" w:cs="Helv"/>
          <w:b/>
          <w:bCs/>
          <w:color w:val="000000"/>
          <w:sz w:val="20"/>
          <w:szCs w:val="20"/>
          <w:lang w:val="ca-ES"/>
        </w:rPr>
        <w:t xml:space="preserve">ssignació de </w:t>
      </w:r>
      <w:r w:rsidRPr="00993906">
        <w:rPr>
          <w:rFonts w:ascii="Helv" w:hAnsi="Helv" w:cs="Helv"/>
          <w:b/>
          <w:bCs/>
          <w:color w:val="000000"/>
          <w:sz w:val="20"/>
          <w:szCs w:val="20"/>
          <w:lang w:val="ca-ES"/>
        </w:rPr>
        <w:t xml:space="preserve">professors </w:t>
      </w:r>
      <w:r w:rsidR="00005307" w:rsidRPr="00993906">
        <w:rPr>
          <w:rFonts w:ascii="Helv" w:hAnsi="Helv" w:cs="Helv"/>
          <w:b/>
          <w:bCs/>
          <w:color w:val="000000"/>
          <w:sz w:val="20"/>
          <w:szCs w:val="20"/>
          <w:lang w:val="ca-ES"/>
        </w:rPr>
        <w:t>tutors</w:t>
      </w:r>
      <w:r w:rsidR="00F21B61" w:rsidRPr="00993906">
        <w:rPr>
          <w:rFonts w:ascii="Helv" w:hAnsi="Helv" w:cs="Helv"/>
          <w:b/>
          <w:bCs/>
          <w:color w:val="000000"/>
          <w:sz w:val="20"/>
          <w:szCs w:val="20"/>
          <w:lang w:val="ca-ES"/>
        </w:rPr>
        <w:t xml:space="preserve"> </w:t>
      </w:r>
    </w:p>
    <w:p w:rsidR="00993906" w:rsidRPr="00993906" w:rsidRDefault="00993906" w:rsidP="00A20099">
      <w:pPr>
        <w:autoSpaceDE w:val="0"/>
        <w:autoSpaceDN w:val="0"/>
        <w:adjustRightInd w:val="0"/>
        <w:ind w:left="426"/>
        <w:jc w:val="both"/>
        <w:rPr>
          <w:rFonts w:ascii="Helv" w:hAnsi="Helv" w:cs="Helv"/>
          <w:b/>
          <w:color w:val="000000"/>
          <w:sz w:val="20"/>
          <w:szCs w:val="20"/>
          <w:lang w:val="ca-ES"/>
        </w:rPr>
      </w:pPr>
    </w:p>
    <w:p w:rsidR="00E11413" w:rsidRPr="00993906" w:rsidRDefault="00993906" w:rsidP="00A20099">
      <w:pPr>
        <w:pStyle w:val="Pargrafdellista"/>
        <w:numPr>
          <w:ilvl w:val="1"/>
          <w:numId w:val="9"/>
        </w:numPr>
        <w:autoSpaceDE w:val="0"/>
        <w:autoSpaceDN w:val="0"/>
        <w:adjustRightInd w:val="0"/>
        <w:ind w:left="42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993906"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Assignació de tutors </w:t>
      </w:r>
      <w:r w:rsidR="00063A7A">
        <w:rPr>
          <w:rFonts w:ascii="Helv" w:hAnsi="Helv" w:cs="Helv"/>
          <w:bCs/>
          <w:color w:val="000000"/>
          <w:sz w:val="20"/>
          <w:szCs w:val="20"/>
          <w:lang w:val="ca-ES"/>
        </w:rPr>
        <w:t>les titulacions</w:t>
      </w:r>
    </w:p>
    <w:p w:rsidR="001F10F9" w:rsidRPr="00AA789D" w:rsidRDefault="001F10F9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65660A" w:rsidRDefault="00063A7A" w:rsidP="0065660A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 xml:space="preserve">A cada titulació, en funció del nombre d’estudiants, </w:t>
      </w:r>
      <w:r w:rsidR="00EF350A">
        <w:rPr>
          <w:rFonts w:ascii="Helv" w:hAnsi="Helv" w:cs="Helv"/>
          <w:color w:val="000000"/>
          <w:sz w:val="20"/>
          <w:szCs w:val="20"/>
          <w:lang w:val="ca-ES"/>
        </w:rPr>
        <w:t>s’assigna u</w:t>
      </w:r>
      <w:r>
        <w:rPr>
          <w:rFonts w:ascii="Helv" w:hAnsi="Helv" w:cs="Helv"/>
          <w:color w:val="000000"/>
          <w:sz w:val="20"/>
          <w:szCs w:val="20"/>
          <w:lang w:val="ca-ES"/>
        </w:rPr>
        <w:t>n conjunt de professors tutors</w:t>
      </w:r>
      <w:r w:rsidR="00EF350A">
        <w:rPr>
          <w:rFonts w:ascii="Helv" w:hAnsi="Helv" w:cs="Helv"/>
          <w:color w:val="000000"/>
          <w:sz w:val="20"/>
          <w:szCs w:val="20"/>
          <w:lang w:val="ca-ES"/>
        </w:rPr>
        <w:t xml:space="preserve"> amb docència a la titulació, agrupats </w:t>
      </w:r>
      <w:r w:rsidR="003E4634">
        <w:rPr>
          <w:rFonts w:ascii="Helv" w:hAnsi="Helv" w:cs="Helv"/>
          <w:color w:val="000000"/>
          <w:sz w:val="20"/>
          <w:szCs w:val="20"/>
          <w:lang w:val="ca-ES"/>
        </w:rPr>
        <w:t xml:space="preserve">en una única etapa </w:t>
      </w:r>
      <w:r w:rsidR="00EF350A">
        <w:rPr>
          <w:rFonts w:ascii="Helv" w:hAnsi="Helv" w:cs="Helv"/>
          <w:color w:val="000000"/>
          <w:sz w:val="20"/>
          <w:szCs w:val="20"/>
          <w:lang w:val="ca-ES"/>
        </w:rPr>
        <w:t xml:space="preserve">al màster i en </w:t>
      </w:r>
      <w:r w:rsidR="003E4634">
        <w:rPr>
          <w:rFonts w:ascii="Helv" w:hAnsi="Helv" w:cs="Helv"/>
          <w:color w:val="000000"/>
          <w:sz w:val="20"/>
          <w:szCs w:val="20"/>
          <w:lang w:val="ca-ES"/>
        </w:rPr>
        <w:t xml:space="preserve">dos etapes </w:t>
      </w:r>
      <w:r w:rsidR="00EF350A">
        <w:rPr>
          <w:rFonts w:ascii="Helv" w:hAnsi="Helv" w:cs="Helv"/>
          <w:color w:val="000000"/>
          <w:sz w:val="20"/>
          <w:szCs w:val="20"/>
          <w:lang w:val="ca-ES"/>
        </w:rPr>
        <w:t xml:space="preserve">als graus: </w:t>
      </w:r>
      <w:r w:rsidR="003E4634">
        <w:rPr>
          <w:rFonts w:ascii="Helv" w:hAnsi="Helv" w:cs="Helv"/>
          <w:color w:val="000000"/>
          <w:sz w:val="20"/>
          <w:szCs w:val="20"/>
          <w:lang w:val="ca-ES"/>
        </w:rPr>
        <w:t xml:space="preserve">etapa </w:t>
      </w:r>
      <w:r w:rsidR="00EF350A">
        <w:rPr>
          <w:rFonts w:ascii="Helv" w:hAnsi="Helv" w:cs="Helv"/>
          <w:color w:val="000000"/>
          <w:sz w:val="20"/>
          <w:szCs w:val="20"/>
          <w:lang w:val="ca-ES"/>
        </w:rPr>
        <w:t xml:space="preserve">inicial i </w:t>
      </w:r>
      <w:r w:rsidR="003E4634">
        <w:rPr>
          <w:rFonts w:ascii="Helv" w:hAnsi="Helv" w:cs="Helv"/>
          <w:color w:val="000000"/>
          <w:sz w:val="20"/>
          <w:szCs w:val="20"/>
          <w:lang w:val="ca-ES"/>
        </w:rPr>
        <w:t xml:space="preserve">etapa </w:t>
      </w:r>
      <w:r w:rsidR="00EF350A">
        <w:rPr>
          <w:rFonts w:ascii="Helv" w:hAnsi="Helv" w:cs="Helv"/>
          <w:color w:val="000000"/>
          <w:sz w:val="20"/>
          <w:szCs w:val="20"/>
          <w:lang w:val="ca-ES"/>
        </w:rPr>
        <w:t xml:space="preserve">final. </w:t>
      </w:r>
      <w:r w:rsidR="0065660A">
        <w:rPr>
          <w:rFonts w:ascii="Helv" w:hAnsi="Helv" w:cs="Helv"/>
          <w:color w:val="000000"/>
          <w:sz w:val="20"/>
          <w:szCs w:val="20"/>
          <w:lang w:val="ca-ES"/>
        </w:rPr>
        <w:t xml:space="preserve">La etapa inicial dels graus de l’àrea industrial formen una única etapa comuna. </w:t>
      </w:r>
    </w:p>
    <w:p w:rsidR="00400623" w:rsidRDefault="00EF350A" w:rsidP="00A20099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 xml:space="preserve">Als graus, el nivell inicial correspondrà a la tutorització d’estudiants que no han arribat a superar els 120 crèdits, i </w:t>
      </w:r>
      <w:r w:rsidR="0065660A">
        <w:rPr>
          <w:rFonts w:ascii="Helv" w:hAnsi="Helv" w:cs="Helv"/>
          <w:color w:val="000000"/>
          <w:sz w:val="20"/>
          <w:szCs w:val="20"/>
          <w:lang w:val="ca-ES"/>
        </w:rPr>
        <w:t>la etapa</w:t>
      </w:r>
      <w:r>
        <w:rPr>
          <w:rFonts w:ascii="Helv" w:hAnsi="Helv" w:cs="Helv"/>
          <w:color w:val="000000"/>
          <w:sz w:val="20"/>
          <w:szCs w:val="20"/>
          <w:lang w:val="ca-ES"/>
        </w:rPr>
        <w:t xml:space="preserve"> final als estudiants que ja han superat els 120 crèdits. </w:t>
      </w:r>
      <w:r w:rsidR="00797088">
        <w:rPr>
          <w:rFonts w:ascii="Helv" w:hAnsi="Helv" w:cs="Helv"/>
          <w:color w:val="000000"/>
          <w:sz w:val="20"/>
          <w:szCs w:val="20"/>
          <w:lang w:val="ca-ES"/>
        </w:rPr>
        <w:t xml:space="preserve">La </w:t>
      </w:r>
      <w:r>
        <w:rPr>
          <w:rFonts w:ascii="Helv" w:hAnsi="Helv" w:cs="Helv"/>
          <w:color w:val="000000"/>
          <w:sz w:val="20"/>
          <w:szCs w:val="20"/>
          <w:lang w:val="ca-ES"/>
        </w:rPr>
        <w:t>ràtio d’estudiants assignats a cada tutor depend</w:t>
      </w:r>
      <w:r w:rsidR="006B1A0D">
        <w:rPr>
          <w:rFonts w:ascii="Helv" w:hAnsi="Helv" w:cs="Helv"/>
          <w:color w:val="000000"/>
          <w:sz w:val="20"/>
          <w:szCs w:val="20"/>
          <w:lang w:val="ca-ES"/>
        </w:rPr>
        <w:t>rà</w:t>
      </w:r>
      <w:r>
        <w:rPr>
          <w:rFonts w:ascii="Helv" w:hAnsi="Helv" w:cs="Helv"/>
          <w:color w:val="000000"/>
          <w:sz w:val="20"/>
          <w:szCs w:val="20"/>
          <w:lang w:val="ca-ES"/>
        </w:rPr>
        <w:t xml:space="preserve"> de la titulaci</w:t>
      </w:r>
      <w:r w:rsidR="00797088">
        <w:rPr>
          <w:rFonts w:ascii="Helv" w:hAnsi="Helv" w:cs="Helv"/>
          <w:color w:val="000000"/>
          <w:sz w:val="20"/>
          <w:szCs w:val="20"/>
          <w:lang w:val="ca-ES"/>
        </w:rPr>
        <w:t>ó i la etapa</w:t>
      </w:r>
      <w:r>
        <w:rPr>
          <w:rFonts w:ascii="Helv" w:hAnsi="Helv" w:cs="Helv"/>
          <w:color w:val="000000"/>
          <w:sz w:val="20"/>
          <w:szCs w:val="20"/>
          <w:lang w:val="ca-ES"/>
        </w:rPr>
        <w:t xml:space="preserve">, i es podrà ajustar cada any en funció de la disponibilitat de tutors i del nombre d’estudiants. </w:t>
      </w:r>
    </w:p>
    <w:p w:rsidR="00400623" w:rsidRDefault="00400623" w:rsidP="00A20099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EF350A" w:rsidRDefault="00EF350A" w:rsidP="00A20099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 xml:space="preserve">Per l’any 2017/18, </w:t>
      </w:r>
      <w:r w:rsidR="0065660A">
        <w:rPr>
          <w:rFonts w:ascii="Helv" w:hAnsi="Helv" w:cs="Helv"/>
          <w:color w:val="000000"/>
          <w:sz w:val="20"/>
          <w:szCs w:val="20"/>
          <w:lang w:val="ca-ES"/>
        </w:rPr>
        <w:t xml:space="preserve">les </w:t>
      </w:r>
      <w:r>
        <w:rPr>
          <w:rFonts w:ascii="Helv" w:hAnsi="Helv" w:cs="Helv"/>
          <w:color w:val="000000"/>
          <w:sz w:val="20"/>
          <w:szCs w:val="20"/>
          <w:lang w:val="ca-ES"/>
        </w:rPr>
        <w:t>ràtios de partida seran els següents:</w:t>
      </w:r>
    </w:p>
    <w:p w:rsidR="0020477E" w:rsidRDefault="0020477E" w:rsidP="00A20099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EF350A" w:rsidRDefault="003E4634" w:rsidP="00A20099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Graus, etapa</w:t>
      </w:r>
      <w:r w:rsidR="00EF350A">
        <w:rPr>
          <w:rFonts w:ascii="Helv" w:hAnsi="Helv" w:cs="Helv"/>
          <w:color w:val="000000"/>
          <w:sz w:val="20"/>
          <w:szCs w:val="20"/>
          <w:lang w:val="ca-ES"/>
        </w:rPr>
        <w:t xml:space="preserve"> inicial: </w:t>
      </w:r>
      <w:r w:rsidR="00007D40">
        <w:rPr>
          <w:rFonts w:ascii="Helv" w:hAnsi="Helv" w:cs="Helv"/>
          <w:color w:val="000000"/>
          <w:sz w:val="20"/>
          <w:szCs w:val="20"/>
          <w:lang w:val="ca-ES"/>
        </w:rPr>
        <w:tab/>
      </w:r>
      <w:r w:rsidR="00EF350A">
        <w:rPr>
          <w:rFonts w:ascii="Helv" w:hAnsi="Helv" w:cs="Helv"/>
          <w:color w:val="000000"/>
          <w:sz w:val="20"/>
          <w:szCs w:val="20"/>
          <w:lang w:val="ca-ES"/>
        </w:rPr>
        <w:t>30 a 3</w:t>
      </w:r>
      <w:r w:rsidR="00007D40">
        <w:rPr>
          <w:rFonts w:ascii="Helv" w:hAnsi="Helv" w:cs="Helv"/>
          <w:color w:val="000000"/>
          <w:sz w:val="20"/>
          <w:szCs w:val="20"/>
          <w:lang w:val="ca-ES"/>
        </w:rPr>
        <w:t>6</w:t>
      </w:r>
      <w:r w:rsidR="00EF350A">
        <w:rPr>
          <w:rFonts w:ascii="Helv" w:hAnsi="Helv" w:cs="Helv"/>
          <w:color w:val="000000"/>
          <w:sz w:val="20"/>
          <w:szCs w:val="20"/>
          <w:lang w:val="ca-ES"/>
        </w:rPr>
        <w:t xml:space="preserve"> estudiants </w:t>
      </w:r>
      <w:r w:rsidR="0065660A">
        <w:rPr>
          <w:rFonts w:ascii="Helv" w:hAnsi="Helv" w:cs="Helv"/>
          <w:color w:val="000000"/>
          <w:sz w:val="20"/>
          <w:szCs w:val="20"/>
          <w:lang w:val="ca-ES"/>
        </w:rPr>
        <w:t>per</w:t>
      </w:r>
      <w:r w:rsidR="00EF350A">
        <w:rPr>
          <w:rFonts w:ascii="Helv" w:hAnsi="Helv" w:cs="Helv"/>
          <w:color w:val="000000"/>
          <w:sz w:val="20"/>
          <w:szCs w:val="20"/>
          <w:lang w:val="ca-ES"/>
        </w:rPr>
        <w:t xml:space="preserve"> tutor a tots els graus</w:t>
      </w:r>
      <w:r w:rsidR="00007D40">
        <w:rPr>
          <w:rFonts w:ascii="Helv" w:hAnsi="Helv" w:cs="Helv"/>
          <w:color w:val="000000"/>
          <w:sz w:val="20"/>
          <w:szCs w:val="20"/>
          <w:lang w:val="ca-ES"/>
        </w:rPr>
        <w:t xml:space="preserve"> (à</w:t>
      </w:r>
      <w:r w:rsidR="0065660A">
        <w:rPr>
          <w:rFonts w:ascii="Helv" w:hAnsi="Helv" w:cs="Helv"/>
          <w:color w:val="000000"/>
          <w:sz w:val="20"/>
          <w:szCs w:val="20"/>
          <w:lang w:val="ca-ES"/>
        </w:rPr>
        <w:t>rea industrial, disseny i informàtica).</w:t>
      </w:r>
    </w:p>
    <w:p w:rsidR="00007D40" w:rsidRDefault="003E4634" w:rsidP="00A20099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Graus, etapa</w:t>
      </w:r>
      <w:r w:rsidR="00007D40">
        <w:rPr>
          <w:rFonts w:ascii="Helv" w:hAnsi="Helv" w:cs="Helv"/>
          <w:color w:val="000000"/>
          <w:sz w:val="20"/>
          <w:szCs w:val="20"/>
          <w:lang w:val="ca-ES"/>
        </w:rPr>
        <w:t xml:space="preserve"> final: </w:t>
      </w:r>
      <w:r w:rsidR="00007D40">
        <w:rPr>
          <w:rFonts w:ascii="Helv" w:hAnsi="Helv" w:cs="Helv"/>
          <w:color w:val="000000"/>
          <w:sz w:val="20"/>
          <w:szCs w:val="20"/>
          <w:lang w:val="ca-ES"/>
        </w:rPr>
        <w:tab/>
        <w:t>25 a 30</w:t>
      </w:r>
      <w:r w:rsidR="00EF350A">
        <w:rPr>
          <w:rFonts w:ascii="Helv" w:hAnsi="Helv" w:cs="Helv"/>
          <w:color w:val="000000"/>
          <w:sz w:val="20"/>
          <w:szCs w:val="20"/>
          <w:lang w:val="ca-ES"/>
        </w:rPr>
        <w:t xml:space="preserve"> est</w:t>
      </w:r>
      <w:r>
        <w:rPr>
          <w:rFonts w:ascii="Helv" w:hAnsi="Helv" w:cs="Helv"/>
          <w:color w:val="000000"/>
          <w:sz w:val="20"/>
          <w:szCs w:val="20"/>
          <w:lang w:val="ca-ES"/>
        </w:rPr>
        <w:t>.</w:t>
      </w:r>
      <w:r w:rsidR="00EF350A">
        <w:rPr>
          <w:rFonts w:ascii="Helv" w:hAnsi="Helv" w:cs="Helv"/>
          <w:color w:val="000000"/>
          <w:sz w:val="20"/>
          <w:szCs w:val="20"/>
          <w:lang w:val="ca-ES"/>
        </w:rPr>
        <w:t xml:space="preserve"> </w:t>
      </w:r>
      <w:r w:rsidR="0065660A">
        <w:rPr>
          <w:rFonts w:ascii="Helv" w:hAnsi="Helv" w:cs="Helv"/>
          <w:color w:val="000000"/>
          <w:sz w:val="20"/>
          <w:szCs w:val="20"/>
          <w:lang w:val="ca-ES"/>
        </w:rPr>
        <w:t>per</w:t>
      </w:r>
      <w:r w:rsidR="00EF350A">
        <w:rPr>
          <w:rFonts w:ascii="Helv" w:hAnsi="Helv" w:cs="Helv"/>
          <w:color w:val="000000"/>
          <w:sz w:val="20"/>
          <w:szCs w:val="20"/>
          <w:lang w:val="ca-ES"/>
        </w:rPr>
        <w:t xml:space="preserve"> tutor</w:t>
      </w:r>
      <w:r w:rsidR="0065660A">
        <w:rPr>
          <w:rFonts w:ascii="Helv" w:hAnsi="Helv" w:cs="Helv"/>
          <w:color w:val="000000"/>
          <w:sz w:val="20"/>
          <w:szCs w:val="20"/>
          <w:lang w:val="ca-ES"/>
        </w:rPr>
        <w:t xml:space="preserve"> (graus </w:t>
      </w:r>
      <w:r>
        <w:rPr>
          <w:rFonts w:ascii="Helv" w:hAnsi="Helv" w:cs="Helv"/>
          <w:color w:val="000000"/>
          <w:sz w:val="20"/>
          <w:szCs w:val="20"/>
          <w:lang w:val="ca-ES"/>
        </w:rPr>
        <w:t>E</w:t>
      </w:r>
      <w:r w:rsidR="00EF350A">
        <w:rPr>
          <w:rFonts w:ascii="Helv" w:hAnsi="Helv" w:cs="Helv"/>
          <w:color w:val="000000"/>
          <w:sz w:val="20"/>
          <w:szCs w:val="20"/>
          <w:lang w:val="ca-ES"/>
        </w:rPr>
        <w:t>ng. Mecànica i Disseny</w:t>
      </w:r>
      <w:r w:rsidR="00007D40">
        <w:rPr>
          <w:rFonts w:ascii="Helv" w:hAnsi="Helv" w:cs="Helv"/>
          <w:color w:val="000000"/>
          <w:sz w:val="20"/>
          <w:szCs w:val="20"/>
          <w:lang w:val="ca-ES"/>
        </w:rPr>
        <w:t>)</w:t>
      </w:r>
    </w:p>
    <w:p w:rsidR="00EF350A" w:rsidRDefault="00EF350A" w:rsidP="00007D40">
      <w:pPr>
        <w:autoSpaceDE w:val="0"/>
        <w:autoSpaceDN w:val="0"/>
        <w:adjustRightInd w:val="0"/>
        <w:ind w:left="1482" w:firstLine="6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 xml:space="preserve">15 </w:t>
      </w:r>
      <w:r w:rsidR="00007D40">
        <w:rPr>
          <w:rFonts w:ascii="Helv" w:hAnsi="Helv" w:cs="Helv"/>
          <w:color w:val="000000"/>
          <w:sz w:val="20"/>
          <w:szCs w:val="20"/>
          <w:lang w:val="ca-ES"/>
        </w:rPr>
        <w:t>a 25</w:t>
      </w:r>
      <w:r w:rsidR="003E4634">
        <w:rPr>
          <w:rFonts w:ascii="Helv" w:hAnsi="Helv" w:cs="Helv"/>
          <w:color w:val="000000"/>
          <w:sz w:val="20"/>
          <w:szCs w:val="20"/>
          <w:lang w:val="ca-ES"/>
        </w:rPr>
        <w:t xml:space="preserve"> est. </w:t>
      </w:r>
      <w:r w:rsidR="0065660A">
        <w:rPr>
          <w:rFonts w:ascii="Helv" w:hAnsi="Helv" w:cs="Helv"/>
          <w:color w:val="000000"/>
          <w:sz w:val="20"/>
          <w:szCs w:val="20"/>
          <w:lang w:val="ca-ES"/>
        </w:rPr>
        <w:t>per</w:t>
      </w:r>
      <w:r w:rsidR="003E4634">
        <w:rPr>
          <w:rFonts w:ascii="Helv" w:hAnsi="Helv" w:cs="Helv"/>
          <w:color w:val="000000"/>
          <w:sz w:val="20"/>
          <w:szCs w:val="20"/>
          <w:lang w:val="ca-ES"/>
        </w:rPr>
        <w:t xml:space="preserve"> tutor a la resta de graus</w:t>
      </w:r>
      <w:r w:rsidR="00400623">
        <w:rPr>
          <w:rFonts w:ascii="Helv" w:hAnsi="Helv" w:cs="Helv"/>
          <w:color w:val="000000"/>
          <w:sz w:val="20"/>
          <w:szCs w:val="20"/>
          <w:lang w:val="ca-ES"/>
        </w:rPr>
        <w:t xml:space="preserve"> (Electricitat, Electrònica i Informàtica)</w:t>
      </w:r>
      <w:r w:rsidR="0065660A">
        <w:rPr>
          <w:rFonts w:ascii="Helv" w:hAnsi="Helv" w:cs="Helv"/>
          <w:color w:val="000000"/>
          <w:sz w:val="20"/>
          <w:szCs w:val="20"/>
          <w:lang w:val="ca-ES"/>
        </w:rPr>
        <w:t>.</w:t>
      </w:r>
    </w:p>
    <w:p w:rsidR="003E4634" w:rsidRDefault="0065660A" w:rsidP="00A20099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 xml:space="preserve">Màsters: </w:t>
      </w:r>
      <w:r w:rsidR="00007D40">
        <w:rPr>
          <w:rFonts w:ascii="Helv" w:hAnsi="Helv" w:cs="Helv"/>
          <w:color w:val="000000"/>
          <w:sz w:val="20"/>
          <w:szCs w:val="20"/>
          <w:lang w:val="ca-ES"/>
        </w:rPr>
        <w:tab/>
      </w:r>
      <w:r w:rsidR="00007D40">
        <w:rPr>
          <w:rFonts w:ascii="Helv" w:hAnsi="Helv" w:cs="Helv"/>
          <w:color w:val="000000"/>
          <w:sz w:val="20"/>
          <w:szCs w:val="20"/>
          <w:lang w:val="ca-ES"/>
        </w:rPr>
        <w:tab/>
      </w:r>
      <w:r w:rsidR="00B71905">
        <w:rPr>
          <w:rFonts w:ascii="Helv" w:hAnsi="Helv" w:cs="Helv"/>
          <w:color w:val="000000"/>
          <w:sz w:val="20"/>
          <w:szCs w:val="20"/>
          <w:lang w:val="ca-ES"/>
        </w:rPr>
        <w:t>fins</w:t>
      </w:r>
      <w:r>
        <w:rPr>
          <w:rFonts w:ascii="Helv" w:hAnsi="Helv" w:cs="Helv"/>
          <w:color w:val="000000"/>
          <w:sz w:val="20"/>
          <w:szCs w:val="20"/>
          <w:lang w:val="ca-ES"/>
        </w:rPr>
        <w:t xml:space="preserve"> 20 estudiants per tutor</w:t>
      </w:r>
      <w:r w:rsidR="00400623">
        <w:rPr>
          <w:rFonts w:ascii="Helv" w:hAnsi="Helv" w:cs="Helv"/>
          <w:color w:val="000000"/>
          <w:sz w:val="20"/>
          <w:szCs w:val="20"/>
          <w:lang w:val="ca-ES"/>
        </w:rPr>
        <w:t xml:space="preserve"> (MUESAEI i MBDesign)</w:t>
      </w:r>
      <w:r>
        <w:rPr>
          <w:rFonts w:ascii="Helv" w:hAnsi="Helv" w:cs="Helv"/>
          <w:color w:val="000000"/>
          <w:sz w:val="20"/>
          <w:szCs w:val="20"/>
          <w:lang w:val="ca-ES"/>
        </w:rPr>
        <w:t>.</w:t>
      </w:r>
      <w:r w:rsidR="00400623">
        <w:rPr>
          <w:rFonts w:ascii="Helv" w:hAnsi="Helv" w:cs="Helv"/>
          <w:color w:val="000000"/>
          <w:sz w:val="20"/>
          <w:szCs w:val="20"/>
          <w:lang w:val="ca-ES"/>
        </w:rPr>
        <w:t xml:space="preserve"> </w:t>
      </w:r>
    </w:p>
    <w:p w:rsidR="0020477E" w:rsidRDefault="0020477E" w:rsidP="00A20099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6B1A0D" w:rsidRDefault="006B1A0D" w:rsidP="006B1A0D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 xml:space="preserve">La condició per ser tutor en una titulació i etapa, es: </w:t>
      </w:r>
      <w:r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PDI amb </w:t>
      </w:r>
      <w:r>
        <w:rPr>
          <w:rFonts w:ascii="Helv" w:hAnsi="Helv" w:cs="Helv"/>
          <w:color w:val="000000"/>
          <w:sz w:val="20"/>
          <w:szCs w:val="20"/>
          <w:lang w:val="ca-ES"/>
        </w:rPr>
        <w:t>docència actual o recent en la titulació i etapa corresponent.</w:t>
      </w:r>
    </w:p>
    <w:p w:rsidR="006B1A0D" w:rsidRDefault="006B1A0D" w:rsidP="006B1A0D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7546E4" w:rsidRDefault="006B1A0D" w:rsidP="006B1A0D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En la següent proposta inicial de tutors, s’ha tingut en compte els professors tutors de l’últim any i alguns de l’any anterior, corresponents a departaments amb docència a cada titulació, amb un total de 49 tutors</w:t>
      </w:r>
      <w:r w:rsidR="007546E4">
        <w:rPr>
          <w:rFonts w:ascii="Helv" w:hAnsi="Helv" w:cs="Helv"/>
          <w:color w:val="000000"/>
          <w:sz w:val="20"/>
          <w:szCs w:val="20"/>
          <w:lang w:val="ca-ES"/>
        </w:rPr>
        <w:t xml:space="preserve">. </w:t>
      </w:r>
    </w:p>
    <w:p w:rsidR="006B1A0D" w:rsidRDefault="007546E4" w:rsidP="006B1A0D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Els graus de l’Àrea Industrial corresponen a: Enginyeria Mecànica, Enginyeria Elèctrica, i Enginyeria Electrònica industrial i automàtica.</w:t>
      </w:r>
    </w:p>
    <w:p w:rsidR="006B1A0D" w:rsidRPr="00AA789D" w:rsidRDefault="006B1A0D" w:rsidP="006B1A0D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6B1A0D" w:rsidRDefault="006B1A0D" w:rsidP="00A20099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0008BC" w:rsidRDefault="000008BC">
      <w:pPr>
        <w:rPr>
          <w:rFonts w:ascii="Helv" w:hAnsi="Helv" w:cs="Helv"/>
          <w:b/>
          <w:color w:val="000000"/>
          <w:sz w:val="20"/>
          <w:szCs w:val="20"/>
          <w:lang w:val="ca-ES"/>
        </w:rPr>
      </w:pPr>
      <w:r>
        <w:rPr>
          <w:rFonts w:ascii="Helv" w:hAnsi="Helv" w:cs="Helv"/>
          <w:b/>
          <w:color w:val="000000"/>
          <w:sz w:val="20"/>
          <w:szCs w:val="20"/>
          <w:lang w:val="ca-ES"/>
        </w:rPr>
        <w:br w:type="page"/>
      </w:r>
    </w:p>
    <w:p w:rsidR="00976DE4" w:rsidRPr="00976DE4" w:rsidRDefault="00976DE4" w:rsidP="00A20099">
      <w:pPr>
        <w:autoSpaceDE w:val="0"/>
        <w:autoSpaceDN w:val="0"/>
        <w:adjustRightInd w:val="0"/>
        <w:ind w:left="66"/>
        <w:jc w:val="both"/>
        <w:rPr>
          <w:rFonts w:ascii="Helv" w:hAnsi="Helv" w:cs="Helv"/>
          <w:b/>
          <w:color w:val="000000"/>
          <w:sz w:val="20"/>
          <w:szCs w:val="20"/>
          <w:lang w:val="ca-ES"/>
        </w:rPr>
      </w:pPr>
      <w:r w:rsidRPr="00976DE4">
        <w:rPr>
          <w:rFonts w:ascii="Helv" w:hAnsi="Helv" w:cs="Helv"/>
          <w:b/>
          <w:color w:val="000000"/>
          <w:sz w:val="20"/>
          <w:szCs w:val="20"/>
          <w:lang w:val="ca-ES"/>
        </w:rPr>
        <w:lastRenderedPageBreak/>
        <w:t>Graus – etapa inicial:</w:t>
      </w:r>
    </w:p>
    <w:p w:rsidR="00400623" w:rsidRPr="00F86A16" w:rsidRDefault="007546E4" w:rsidP="00A20099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u w:val="single"/>
          <w:lang w:val="ca-ES"/>
        </w:rPr>
      </w:pPr>
      <w:r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>Àrea Industrial:</w:t>
      </w:r>
    </w:p>
    <w:p w:rsidR="00400623" w:rsidRDefault="00400623" w:rsidP="00400623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D.702: Maite Baile</w:t>
      </w:r>
    </w:p>
    <w:p w:rsidR="00400623" w:rsidRDefault="00400623" w:rsidP="00400623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D.709: Ignasi Perat</w:t>
      </w:r>
    </w:p>
    <w:p w:rsidR="00400623" w:rsidRDefault="00400623" w:rsidP="00400623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D.710: Miguel Castilla</w:t>
      </w:r>
    </w:p>
    <w:p w:rsidR="00400623" w:rsidRDefault="00400623" w:rsidP="00400623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D.712: Maurici Sivatte</w:t>
      </w:r>
    </w:p>
    <w:p w:rsidR="00400623" w:rsidRDefault="00400623" w:rsidP="00400623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D.713: Joaquim Olivé, Emi Papiol, Lurdes Roset</w:t>
      </w:r>
    </w:p>
    <w:p w:rsidR="00400623" w:rsidRDefault="00400623" w:rsidP="00400623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D.748: Manel Moreno</w:t>
      </w:r>
    </w:p>
    <w:p w:rsidR="00400623" w:rsidRDefault="00400623" w:rsidP="00400623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D.749: Carles Batlle, Julio Fernandez, Joana Prat, Ester Simó</w:t>
      </w:r>
    </w:p>
    <w:p w:rsidR="00400623" w:rsidRDefault="00976DE4" w:rsidP="00400623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u w:val="single"/>
          <w:lang w:val="ca-ES"/>
        </w:rPr>
      </w:pPr>
      <w:r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>Eng</w:t>
      </w:r>
      <w:r w:rsidR="007546E4"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>inyeria en</w:t>
      </w:r>
      <w:r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 xml:space="preserve"> </w:t>
      </w:r>
      <w:r w:rsidR="00400623"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>Disseny</w:t>
      </w:r>
      <w:r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 xml:space="preserve"> ind</w:t>
      </w:r>
      <w:r w:rsidR="007546E4"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 xml:space="preserve">ustrial </w:t>
      </w:r>
      <w:r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>i d</w:t>
      </w:r>
      <w:r w:rsidR="007546E4"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>esenvolupament del producte</w:t>
      </w:r>
    </w:p>
    <w:p w:rsidR="00665728" w:rsidRPr="00665728" w:rsidRDefault="00665728" w:rsidP="00665728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u w:val="single"/>
          <w:lang w:val="ca-ES"/>
        </w:rPr>
      </w:pPr>
      <w:r w:rsidRPr="00665728">
        <w:rPr>
          <w:rFonts w:ascii="Helv" w:hAnsi="Helv" w:cs="Helv"/>
          <w:color w:val="0033CC"/>
          <w:sz w:val="20"/>
          <w:szCs w:val="20"/>
          <w:lang w:val="ca-ES"/>
        </w:rPr>
        <w:t>D</w:t>
      </w:r>
      <w:r>
        <w:rPr>
          <w:rFonts w:ascii="Helv" w:hAnsi="Helv" w:cs="Helv"/>
          <w:color w:val="0033CC"/>
          <w:sz w:val="20"/>
          <w:szCs w:val="20"/>
          <w:lang w:val="ca-ES"/>
        </w:rPr>
        <w:t>.</w:t>
      </w:r>
      <w:bookmarkStart w:id="0" w:name="_GoBack"/>
      <w:bookmarkEnd w:id="0"/>
      <w:r w:rsidRPr="00665728">
        <w:rPr>
          <w:rFonts w:ascii="Helv" w:hAnsi="Helv" w:cs="Helv"/>
          <w:color w:val="0033CC"/>
          <w:sz w:val="20"/>
          <w:szCs w:val="20"/>
          <w:lang w:val="ca-ES"/>
        </w:rPr>
        <w:t xml:space="preserve">702. </w:t>
      </w:r>
      <w:r>
        <w:rPr>
          <w:rFonts w:ascii="Helv" w:hAnsi="Helv" w:cs="Helv"/>
          <w:color w:val="0033CC"/>
          <w:sz w:val="20"/>
          <w:szCs w:val="20"/>
          <w:lang w:val="ca-ES"/>
        </w:rPr>
        <w:t>(</w:t>
      </w:r>
      <w:r w:rsidRPr="00665728">
        <w:rPr>
          <w:rFonts w:ascii="Helv" w:hAnsi="Helv" w:cs="Helv"/>
          <w:color w:val="0033CC"/>
          <w:sz w:val="20"/>
          <w:szCs w:val="20"/>
          <w:lang w:val="ca-ES"/>
        </w:rPr>
        <w:t>J.V.Castell?)</w:t>
      </w:r>
    </w:p>
    <w:p w:rsidR="00400623" w:rsidRDefault="00400623" w:rsidP="00665728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D.709: Josep Font</w:t>
      </w:r>
      <w:r w:rsidR="00665728">
        <w:rPr>
          <w:rFonts w:ascii="Helv" w:hAnsi="Helv" w:cs="Helv"/>
          <w:color w:val="000000"/>
          <w:sz w:val="20"/>
          <w:szCs w:val="20"/>
          <w:lang w:val="ca-ES"/>
        </w:rPr>
        <w:t xml:space="preserve">  </w:t>
      </w:r>
    </w:p>
    <w:p w:rsidR="00400623" w:rsidRDefault="00400623" w:rsidP="00400623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D.712: Ingrid Magnusson</w:t>
      </w:r>
    </w:p>
    <w:p w:rsidR="00400623" w:rsidRDefault="00400623" w:rsidP="00400623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D.717: Jordi Ortiz</w:t>
      </w:r>
    </w:p>
    <w:p w:rsidR="00400623" w:rsidRDefault="00400623" w:rsidP="00400623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D.732: Marta Diaz</w:t>
      </w:r>
    </w:p>
    <w:p w:rsidR="00400623" w:rsidRDefault="00400623" w:rsidP="00400623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 xml:space="preserve">D.749: Fina Antonijoan, </w:t>
      </w:r>
      <w:r w:rsidR="00976DE4">
        <w:rPr>
          <w:rFonts w:ascii="Helv" w:hAnsi="Helv" w:cs="Helv"/>
          <w:color w:val="000000"/>
          <w:sz w:val="20"/>
          <w:szCs w:val="20"/>
          <w:lang w:val="ca-ES"/>
        </w:rPr>
        <w:t xml:space="preserve">Pep </w:t>
      </w:r>
      <w:r w:rsidR="00F86A16">
        <w:rPr>
          <w:rFonts w:ascii="Helv" w:hAnsi="Helv" w:cs="Helv"/>
          <w:color w:val="000000"/>
          <w:sz w:val="20"/>
          <w:szCs w:val="20"/>
          <w:lang w:val="ca-ES"/>
        </w:rPr>
        <w:t>G</w:t>
      </w:r>
      <w:r w:rsidR="00976DE4">
        <w:rPr>
          <w:rFonts w:ascii="Helv" w:hAnsi="Helv" w:cs="Helv"/>
          <w:color w:val="000000"/>
          <w:sz w:val="20"/>
          <w:szCs w:val="20"/>
          <w:lang w:val="ca-ES"/>
        </w:rPr>
        <w:t xml:space="preserve">onzález, </w:t>
      </w:r>
      <w:r w:rsidR="00976DE4" w:rsidRPr="00665728">
        <w:rPr>
          <w:rFonts w:ascii="Helv" w:hAnsi="Helv" w:cs="Helv"/>
          <w:strike/>
          <w:color w:val="C00000"/>
          <w:sz w:val="20"/>
          <w:szCs w:val="20"/>
          <w:lang w:val="ca-ES"/>
        </w:rPr>
        <w:t>Jordi Guardia</w:t>
      </w:r>
      <w:r w:rsidR="00665728">
        <w:rPr>
          <w:rFonts w:ascii="Helv" w:hAnsi="Helv" w:cs="Helv"/>
          <w:color w:val="C00000"/>
          <w:sz w:val="20"/>
          <w:szCs w:val="20"/>
          <w:lang w:val="ca-ES"/>
        </w:rPr>
        <w:t xml:space="preserve">,  </w:t>
      </w:r>
      <w:r w:rsidR="00976DE4">
        <w:rPr>
          <w:rFonts w:ascii="Helv" w:hAnsi="Helv" w:cs="Helv"/>
          <w:color w:val="000000"/>
          <w:sz w:val="20"/>
          <w:szCs w:val="20"/>
          <w:lang w:val="ca-ES"/>
        </w:rPr>
        <w:t>Imma Massaha, Neus Ybern</w:t>
      </w:r>
    </w:p>
    <w:p w:rsidR="00976DE4" w:rsidRPr="00F86A16" w:rsidRDefault="00976DE4" w:rsidP="00976DE4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u w:val="single"/>
          <w:lang w:val="ca-ES"/>
        </w:rPr>
      </w:pPr>
      <w:r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>Eng</w:t>
      </w:r>
      <w:r w:rsidR="007546E4"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>inyeria</w:t>
      </w:r>
      <w:r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 xml:space="preserve"> Informàtica</w:t>
      </w:r>
    </w:p>
    <w:p w:rsidR="00976DE4" w:rsidRDefault="00976DE4" w:rsidP="00976DE4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 xml:space="preserve">D.723: Neus </w:t>
      </w:r>
      <w:r w:rsidR="00F86A16">
        <w:rPr>
          <w:rFonts w:ascii="Helv" w:hAnsi="Helv" w:cs="Helv"/>
          <w:color w:val="000000"/>
          <w:sz w:val="20"/>
          <w:szCs w:val="20"/>
          <w:lang w:val="ca-ES"/>
        </w:rPr>
        <w:t>Català</w:t>
      </w:r>
      <w:r>
        <w:rPr>
          <w:rFonts w:ascii="Helv" w:hAnsi="Helv" w:cs="Helv"/>
          <w:color w:val="000000"/>
          <w:sz w:val="20"/>
          <w:szCs w:val="20"/>
          <w:lang w:val="ca-ES"/>
        </w:rPr>
        <w:t>, Jordi Esteve, Angels Hernandez</w:t>
      </w:r>
    </w:p>
    <w:p w:rsidR="00976DE4" w:rsidRDefault="00976DE4" w:rsidP="00976DE4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D.744: Rafael Morillas</w:t>
      </w:r>
    </w:p>
    <w:p w:rsidR="00976DE4" w:rsidRDefault="00976DE4" w:rsidP="00976DE4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D.749: Enric Trullols</w:t>
      </w:r>
    </w:p>
    <w:p w:rsidR="00083725" w:rsidRDefault="00083725" w:rsidP="00083725">
      <w:pPr>
        <w:pStyle w:val="Pargrafdellista"/>
        <w:autoSpaceDE w:val="0"/>
        <w:autoSpaceDN w:val="0"/>
        <w:adjustRightInd w:val="0"/>
        <w:ind w:left="42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976DE4" w:rsidRPr="00976DE4" w:rsidRDefault="00976DE4" w:rsidP="00976DE4">
      <w:pPr>
        <w:autoSpaceDE w:val="0"/>
        <w:autoSpaceDN w:val="0"/>
        <w:adjustRightInd w:val="0"/>
        <w:ind w:left="66"/>
        <w:jc w:val="both"/>
        <w:rPr>
          <w:rFonts w:ascii="Helv" w:hAnsi="Helv" w:cs="Helv"/>
          <w:b/>
          <w:color w:val="000000"/>
          <w:sz w:val="20"/>
          <w:szCs w:val="20"/>
          <w:lang w:val="ca-ES"/>
        </w:rPr>
      </w:pPr>
      <w:r w:rsidRPr="00976DE4">
        <w:rPr>
          <w:rFonts w:ascii="Helv" w:hAnsi="Helv" w:cs="Helv"/>
          <w:b/>
          <w:color w:val="000000"/>
          <w:sz w:val="20"/>
          <w:szCs w:val="20"/>
          <w:lang w:val="ca-ES"/>
        </w:rPr>
        <w:t>Graus – etapa final:</w:t>
      </w:r>
    </w:p>
    <w:p w:rsidR="00976DE4" w:rsidRPr="00F86A16" w:rsidRDefault="007546E4" w:rsidP="00976DE4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u w:val="single"/>
          <w:lang w:val="ca-ES"/>
        </w:rPr>
      </w:pPr>
      <w:r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>Enginyeria</w:t>
      </w:r>
      <w:r w:rsidR="00976DE4"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 xml:space="preserve"> Mecànica</w:t>
      </w:r>
    </w:p>
    <w:p w:rsidR="00976DE4" w:rsidRDefault="00976DE4" w:rsidP="00976DE4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D.702: Josep Anton Picas</w:t>
      </w:r>
    </w:p>
    <w:p w:rsidR="00976DE4" w:rsidRDefault="00976DE4" w:rsidP="00976DE4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D.712: Joan Solé</w:t>
      </w:r>
    </w:p>
    <w:p w:rsidR="00083725" w:rsidRDefault="00083725" w:rsidP="00976DE4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D.717: Juan José Aliau</w:t>
      </w:r>
    </w:p>
    <w:p w:rsidR="00083725" w:rsidRDefault="00083725" w:rsidP="00976DE4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D.729: Montse Carbonell</w:t>
      </w:r>
      <w:r w:rsidR="00F86A16">
        <w:rPr>
          <w:rFonts w:ascii="Helv" w:hAnsi="Helv" w:cs="Helv"/>
          <w:color w:val="000000"/>
          <w:sz w:val="20"/>
          <w:szCs w:val="20"/>
          <w:lang w:val="ca-ES"/>
        </w:rPr>
        <w:t>, Jaume Miquel,</w:t>
      </w:r>
    </w:p>
    <w:p w:rsidR="00083725" w:rsidRDefault="00083725" w:rsidP="00976DE4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D.732: Ariadna Llorens</w:t>
      </w:r>
    </w:p>
    <w:p w:rsidR="00083725" w:rsidRDefault="00083725" w:rsidP="00976DE4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D.737: Marta Musté</w:t>
      </w:r>
    </w:p>
    <w:p w:rsidR="007546E4" w:rsidRPr="00F86A16" w:rsidRDefault="007546E4" w:rsidP="007546E4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u w:val="single"/>
          <w:lang w:val="ca-ES"/>
        </w:rPr>
      </w:pPr>
      <w:r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>Enginyeria en Disseny industrial i desenvolupament del producte</w:t>
      </w:r>
    </w:p>
    <w:p w:rsidR="00083725" w:rsidRDefault="00083725" w:rsidP="00083725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D.702: Enric Martín, Sergi Menargues</w:t>
      </w:r>
    </w:p>
    <w:p w:rsidR="00083725" w:rsidRPr="00665728" w:rsidRDefault="00083725" w:rsidP="00083725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33CC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 xml:space="preserve">D.707: </w:t>
      </w:r>
      <w:r w:rsidRPr="00665728">
        <w:rPr>
          <w:rFonts w:ascii="Helv" w:hAnsi="Helv" w:cs="Helv"/>
          <w:strike/>
          <w:color w:val="C00000"/>
          <w:sz w:val="20"/>
          <w:szCs w:val="20"/>
          <w:lang w:val="ca-ES"/>
        </w:rPr>
        <w:t>Pere Ponsa</w:t>
      </w:r>
    </w:p>
    <w:p w:rsidR="00083725" w:rsidRDefault="00083725" w:rsidP="00083725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D.712: Hernan González</w:t>
      </w:r>
    </w:p>
    <w:p w:rsidR="00083725" w:rsidRPr="00665728" w:rsidRDefault="00083725" w:rsidP="00665728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33CC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D.717: Jose Maria Ibáñez</w:t>
      </w:r>
      <w:r w:rsidR="00665728">
        <w:rPr>
          <w:rFonts w:ascii="Helv" w:hAnsi="Helv" w:cs="Helv"/>
          <w:color w:val="000000"/>
          <w:sz w:val="20"/>
          <w:szCs w:val="20"/>
          <w:lang w:val="ca-ES"/>
        </w:rPr>
        <w:t xml:space="preserve">,  </w:t>
      </w:r>
      <w:r w:rsidR="00665728" w:rsidRPr="00665728">
        <w:rPr>
          <w:rFonts w:ascii="Helv" w:hAnsi="Helv" w:cs="Helv"/>
          <w:color w:val="0033CC"/>
          <w:sz w:val="20"/>
          <w:szCs w:val="20"/>
          <w:lang w:val="ca-ES"/>
        </w:rPr>
        <w:t>(</w:t>
      </w:r>
      <w:r w:rsidR="00665728">
        <w:rPr>
          <w:rFonts w:ascii="Helv" w:hAnsi="Helv" w:cs="Helv"/>
          <w:color w:val="0033CC"/>
          <w:sz w:val="20"/>
          <w:szCs w:val="20"/>
          <w:lang w:val="ca-ES"/>
        </w:rPr>
        <w:t>+</w:t>
      </w:r>
      <w:r w:rsidR="00665728" w:rsidRPr="00665728">
        <w:rPr>
          <w:rFonts w:ascii="Helv" w:hAnsi="Helv" w:cs="Helv"/>
          <w:color w:val="0033CC"/>
          <w:sz w:val="20"/>
          <w:szCs w:val="20"/>
          <w:lang w:val="ca-ES"/>
        </w:rPr>
        <w:t>A.Trejo</w:t>
      </w:r>
      <w:r w:rsidR="00665728">
        <w:rPr>
          <w:rFonts w:ascii="Helv" w:hAnsi="Helv" w:cs="Helv"/>
          <w:color w:val="0033CC"/>
          <w:sz w:val="20"/>
          <w:szCs w:val="20"/>
          <w:lang w:val="ca-ES"/>
        </w:rPr>
        <w:t>?</w:t>
      </w:r>
      <w:r w:rsidR="00665728" w:rsidRPr="00665728">
        <w:rPr>
          <w:rFonts w:ascii="Helv" w:hAnsi="Helv" w:cs="Helv"/>
          <w:color w:val="0033CC"/>
          <w:sz w:val="20"/>
          <w:szCs w:val="20"/>
          <w:lang w:val="ca-ES"/>
        </w:rPr>
        <w:t xml:space="preserve"> </w:t>
      </w:r>
      <w:r w:rsidR="00665728">
        <w:rPr>
          <w:rFonts w:ascii="Helv" w:hAnsi="Helv" w:cs="Helv"/>
          <w:color w:val="0033CC"/>
          <w:sz w:val="20"/>
          <w:szCs w:val="20"/>
          <w:lang w:val="ca-ES"/>
        </w:rPr>
        <w:t>)</w:t>
      </w:r>
    </w:p>
    <w:p w:rsidR="00083725" w:rsidRDefault="00083725" w:rsidP="00083725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D.744: Daniel Guasch</w:t>
      </w:r>
    </w:p>
    <w:p w:rsidR="00083725" w:rsidRPr="00F86A16" w:rsidRDefault="007546E4" w:rsidP="00083725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u w:val="single"/>
          <w:lang w:val="ca-ES"/>
        </w:rPr>
      </w:pPr>
      <w:r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>Enginyeria</w:t>
      </w:r>
      <w:r w:rsid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 xml:space="preserve"> Elè</w:t>
      </w:r>
      <w:r w:rsidR="00083725"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>ctrica</w:t>
      </w:r>
    </w:p>
    <w:p w:rsidR="00083725" w:rsidRDefault="00083725" w:rsidP="00083725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D.707: Francisco Ruiz</w:t>
      </w:r>
    </w:p>
    <w:p w:rsidR="00083725" w:rsidRDefault="00083725" w:rsidP="00083725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D.709: José Antonio Sánchez, Marcel Torrent</w:t>
      </w:r>
    </w:p>
    <w:p w:rsidR="00083725" w:rsidRPr="00F86A16" w:rsidRDefault="007546E4" w:rsidP="00083725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u w:val="single"/>
          <w:lang w:val="ca-ES"/>
        </w:rPr>
      </w:pPr>
      <w:r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>Enginyeria</w:t>
      </w:r>
      <w:r w:rsidR="00083725"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 xml:space="preserve"> Electrónica Industrial i automàtica</w:t>
      </w:r>
    </w:p>
    <w:p w:rsidR="00083725" w:rsidRDefault="00083725" w:rsidP="00083725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D.707: Pau Martí</w:t>
      </w:r>
      <w:r w:rsidR="00F86A16">
        <w:rPr>
          <w:rFonts w:ascii="Helv" w:hAnsi="Helv" w:cs="Helv"/>
          <w:color w:val="000000"/>
          <w:sz w:val="20"/>
          <w:szCs w:val="20"/>
          <w:lang w:val="ca-ES"/>
        </w:rPr>
        <w:t>, Cristóbal Raya</w:t>
      </w:r>
    </w:p>
    <w:p w:rsidR="00083725" w:rsidRDefault="00083725" w:rsidP="00083725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D.710: Jaume Miret</w:t>
      </w:r>
    </w:p>
    <w:p w:rsidR="00083725" w:rsidRPr="00F86A16" w:rsidRDefault="007546E4" w:rsidP="00083725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u w:val="single"/>
          <w:lang w:val="ca-ES"/>
        </w:rPr>
      </w:pPr>
      <w:r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>Enginyeria</w:t>
      </w:r>
      <w:r w:rsidR="00083725" w:rsidRPr="00F86A16">
        <w:rPr>
          <w:rFonts w:ascii="Helv" w:hAnsi="Helv" w:cs="Helv"/>
          <w:color w:val="000000"/>
          <w:sz w:val="20"/>
          <w:szCs w:val="20"/>
          <w:u w:val="single"/>
          <w:lang w:val="ca-ES"/>
        </w:rPr>
        <w:t xml:space="preserve"> Informática</w:t>
      </w:r>
    </w:p>
    <w:p w:rsidR="00083725" w:rsidRDefault="00083725" w:rsidP="00083725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D.710: Eva Marin</w:t>
      </w:r>
    </w:p>
    <w:p w:rsidR="00083725" w:rsidRDefault="00083725" w:rsidP="00083725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D.723: Bernardino Casas</w:t>
      </w:r>
      <w:r w:rsidR="00665728" w:rsidRPr="00665728">
        <w:rPr>
          <w:rFonts w:ascii="Helv" w:hAnsi="Helv" w:cs="Helv"/>
          <w:color w:val="0033CC"/>
          <w:sz w:val="20"/>
          <w:szCs w:val="20"/>
          <w:lang w:val="ca-ES"/>
        </w:rPr>
        <w:t>, (+J.M. Merenciano</w:t>
      </w:r>
      <w:r w:rsidR="00665728">
        <w:rPr>
          <w:rFonts w:ascii="Helv" w:hAnsi="Helv" w:cs="Helv"/>
          <w:color w:val="0033CC"/>
          <w:sz w:val="20"/>
          <w:szCs w:val="20"/>
          <w:lang w:val="ca-ES"/>
        </w:rPr>
        <w:t>)</w:t>
      </w:r>
    </w:p>
    <w:p w:rsidR="006B1A0D" w:rsidRDefault="006B1A0D" w:rsidP="006B1A0D">
      <w:pPr>
        <w:pStyle w:val="Pargrafdellista"/>
        <w:autoSpaceDE w:val="0"/>
        <w:autoSpaceDN w:val="0"/>
        <w:adjustRightInd w:val="0"/>
        <w:ind w:left="42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083725" w:rsidRPr="00083725" w:rsidRDefault="007546E4" w:rsidP="00083725">
      <w:pPr>
        <w:autoSpaceDE w:val="0"/>
        <w:autoSpaceDN w:val="0"/>
        <w:adjustRightInd w:val="0"/>
        <w:ind w:left="66"/>
        <w:jc w:val="both"/>
        <w:rPr>
          <w:rFonts w:ascii="Helv" w:hAnsi="Helv" w:cs="Helv"/>
          <w:b/>
          <w:color w:val="000000"/>
          <w:sz w:val="20"/>
          <w:szCs w:val="20"/>
          <w:lang w:val="ca-ES"/>
        </w:rPr>
      </w:pPr>
      <w:r>
        <w:rPr>
          <w:rFonts w:ascii="Helv" w:hAnsi="Helv" w:cs="Helv"/>
          <w:b/>
          <w:color w:val="000000"/>
          <w:sz w:val="20"/>
          <w:szCs w:val="20"/>
          <w:lang w:val="ca-ES"/>
        </w:rPr>
        <w:t>Master -  Enginyeria de Sistemes</w:t>
      </w:r>
      <w:r w:rsidR="00083725" w:rsidRPr="00083725">
        <w:rPr>
          <w:rFonts w:ascii="Helv" w:hAnsi="Helv" w:cs="Helv"/>
          <w:b/>
          <w:color w:val="000000"/>
          <w:sz w:val="20"/>
          <w:szCs w:val="20"/>
          <w:lang w:val="ca-ES"/>
        </w:rPr>
        <w:t xml:space="preserve"> </w:t>
      </w:r>
      <w:r>
        <w:rPr>
          <w:rFonts w:ascii="Helv" w:hAnsi="Helv" w:cs="Helv"/>
          <w:b/>
          <w:color w:val="000000"/>
          <w:sz w:val="20"/>
          <w:szCs w:val="20"/>
          <w:lang w:val="ca-ES"/>
        </w:rPr>
        <w:t>Automàtics i Electrònica Industrial</w:t>
      </w:r>
    </w:p>
    <w:p w:rsidR="00083725" w:rsidRDefault="00083725" w:rsidP="00083725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D.709: Baldui Blanqué</w:t>
      </w:r>
    </w:p>
    <w:p w:rsidR="00083725" w:rsidRDefault="00083725" w:rsidP="00083725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D.710: Rafael Ramos</w:t>
      </w:r>
    </w:p>
    <w:p w:rsidR="006B1A0D" w:rsidRDefault="006B1A0D" w:rsidP="006B1A0D">
      <w:pPr>
        <w:pStyle w:val="Pargrafdellista"/>
        <w:autoSpaceDE w:val="0"/>
        <w:autoSpaceDN w:val="0"/>
        <w:adjustRightInd w:val="0"/>
        <w:ind w:left="42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083725" w:rsidRPr="00083725" w:rsidRDefault="00083725" w:rsidP="00083725">
      <w:pPr>
        <w:autoSpaceDE w:val="0"/>
        <w:autoSpaceDN w:val="0"/>
        <w:adjustRightInd w:val="0"/>
        <w:ind w:left="66"/>
        <w:jc w:val="both"/>
        <w:rPr>
          <w:rFonts w:ascii="Helv" w:hAnsi="Helv" w:cs="Helv"/>
          <w:b/>
          <w:color w:val="000000"/>
          <w:sz w:val="20"/>
          <w:szCs w:val="20"/>
          <w:lang w:val="ca-ES"/>
        </w:rPr>
      </w:pPr>
      <w:r w:rsidRPr="00083725">
        <w:rPr>
          <w:rFonts w:ascii="Helv" w:hAnsi="Helv" w:cs="Helv"/>
          <w:b/>
          <w:color w:val="000000"/>
          <w:sz w:val="20"/>
          <w:szCs w:val="20"/>
          <w:lang w:val="ca-ES"/>
        </w:rPr>
        <w:t xml:space="preserve">Master </w:t>
      </w:r>
      <w:r w:rsidR="007546E4">
        <w:rPr>
          <w:rFonts w:ascii="Helv" w:hAnsi="Helv" w:cs="Helv"/>
          <w:b/>
          <w:color w:val="000000"/>
          <w:sz w:val="20"/>
          <w:szCs w:val="20"/>
          <w:lang w:val="ca-ES"/>
        </w:rPr>
        <w:t xml:space="preserve">- </w:t>
      </w:r>
      <w:r>
        <w:rPr>
          <w:rFonts w:ascii="Helv" w:hAnsi="Helv" w:cs="Helv"/>
          <w:b/>
          <w:color w:val="000000"/>
          <w:sz w:val="20"/>
          <w:szCs w:val="20"/>
          <w:lang w:val="ca-ES"/>
        </w:rPr>
        <w:t>Barcelona Disseny</w:t>
      </w:r>
    </w:p>
    <w:p w:rsidR="00083725" w:rsidRPr="00083725" w:rsidRDefault="00083725" w:rsidP="00083725">
      <w:pPr>
        <w:pStyle w:val="Pargrafdel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D.749: Enric Trullols</w:t>
      </w:r>
    </w:p>
    <w:p w:rsidR="00083725" w:rsidRPr="00083725" w:rsidRDefault="00083725" w:rsidP="00083725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1A06E3" w:rsidRDefault="00BD2B34" w:rsidP="00A20099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El resultat </w:t>
      </w:r>
      <w:r w:rsidR="00F21B61" w:rsidRPr="00AA789D"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de l’assignació </w:t>
      </w:r>
      <w:r>
        <w:rPr>
          <w:rFonts w:ascii="Helv" w:hAnsi="Helv" w:cs="Helv"/>
          <w:bCs/>
          <w:color w:val="000000"/>
          <w:sz w:val="20"/>
          <w:szCs w:val="20"/>
          <w:lang w:val="ca-ES"/>
        </w:rPr>
        <w:t>pe</w:t>
      </w:r>
      <w:r w:rsidR="00FB768A"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l </w:t>
      </w:r>
      <w:r w:rsidR="0020477E">
        <w:rPr>
          <w:rFonts w:ascii="Helv" w:hAnsi="Helv" w:cs="Helv"/>
          <w:bCs/>
          <w:color w:val="000000"/>
          <w:sz w:val="20"/>
          <w:szCs w:val="20"/>
          <w:lang w:val="ca-ES"/>
        </w:rPr>
        <w:t>primer</w:t>
      </w:r>
      <w:r w:rsidR="00FB768A"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 </w:t>
      </w:r>
      <w:r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quadrimestre </w:t>
      </w:r>
      <w:r w:rsidR="00F21B61" w:rsidRPr="00AA789D">
        <w:rPr>
          <w:rFonts w:ascii="Helv" w:hAnsi="Helv" w:cs="Helv"/>
          <w:bCs/>
          <w:color w:val="000000"/>
          <w:sz w:val="20"/>
          <w:szCs w:val="20"/>
          <w:lang w:val="ca-ES"/>
        </w:rPr>
        <w:t>es recull al document</w:t>
      </w:r>
      <w:r w:rsidR="00F21B61"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 “</w:t>
      </w:r>
      <w:r w:rsidR="00AA789D">
        <w:rPr>
          <w:rFonts w:ascii="Helv" w:hAnsi="Helv" w:cs="Helv"/>
          <w:color w:val="7030A0"/>
          <w:sz w:val="20"/>
          <w:szCs w:val="20"/>
          <w:lang w:val="ca-ES"/>
        </w:rPr>
        <w:t>Tutors</w:t>
      </w:r>
      <w:r w:rsidR="00D27D9C">
        <w:rPr>
          <w:rFonts w:ascii="Helv" w:hAnsi="Helv" w:cs="Helv"/>
          <w:color w:val="7030A0"/>
          <w:sz w:val="20"/>
          <w:szCs w:val="20"/>
          <w:lang w:val="ca-ES"/>
        </w:rPr>
        <w:t xml:space="preserve"> EPSEVG 201</w:t>
      </w:r>
      <w:r w:rsidR="0020477E">
        <w:rPr>
          <w:rFonts w:ascii="Helv" w:hAnsi="Helv" w:cs="Helv"/>
          <w:color w:val="7030A0"/>
          <w:sz w:val="20"/>
          <w:szCs w:val="20"/>
          <w:lang w:val="ca-ES"/>
        </w:rPr>
        <w:t>7</w:t>
      </w:r>
      <w:r w:rsidR="00D27D9C">
        <w:rPr>
          <w:rFonts w:ascii="Helv" w:hAnsi="Helv" w:cs="Helv"/>
          <w:color w:val="7030A0"/>
          <w:sz w:val="20"/>
          <w:szCs w:val="20"/>
          <w:lang w:val="ca-ES"/>
        </w:rPr>
        <w:t>-1</w:t>
      </w:r>
      <w:r w:rsidR="0020477E">
        <w:rPr>
          <w:rFonts w:ascii="Helv" w:hAnsi="Helv" w:cs="Helv"/>
          <w:color w:val="7030A0"/>
          <w:sz w:val="20"/>
          <w:szCs w:val="20"/>
          <w:lang w:val="ca-ES"/>
        </w:rPr>
        <w:t>8</w:t>
      </w:r>
      <w:r w:rsidR="00D27D9C">
        <w:rPr>
          <w:rFonts w:ascii="Helv" w:hAnsi="Helv" w:cs="Helv"/>
          <w:color w:val="7030A0"/>
          <w:sz w:val="20"/>
          <w:szCs w:val="20"/>
          <w:lang w:val="ca-ES"/>
        </w:rPr>
        <w:t>-</w:t>
      </w:r>
      <w:r w:rsidR="0020477E">
        <w:rPr>
          <w:rFonts w:ascii="Helv" w:hAnsi="Helv" w:cs="Helv"/>
          <w:color w:val="7030A0"/>
          <w:sz w:val="20"/>
          <w:szCs w:val="20"/>
          <w:lang w:val="ca-ES"/>
        </w:rPr>
        <w:t>1</w:t>
      </w:r>
      <w:r w:rsidR="00CA211C">
        <w:rPr>
          <w:rFonts w:ascii="Helv" w:hAnsi="Helv" w:cs="Helv"/>
          <w:color w:val="000000"/>
          <w:sz w:val="20"/>
          <w:szCs w:val="20"/>
          <w:lang w:val="ca-ES"/>
        </w:rPr>
        <w:t>”  on es fa</w:t>
      </w:r>
      <w:r w:rsidR="00AA789D">
        <w:rPr>
          <w:rFonts w:ascii="Helv" w:hAnsi="Helv" w:cs="Helv"/>
          <w:color w:val="000000"/>
          <w:sz w:val="20"/>
          <w:szCs w:val="20"/>
          <w:lang w:val="ca-ES"/>
        </w:rPr>
        <w:t xml:space="preserve"> constar, per cada titulació i </w:t>
      </w:r>
      <w:r w:rsidR="0020477E">
        <w:rPr>
          <w:rFonts w:ascii="Helv" w:hAnsi="Helv" w:cs="Helv"/>
          <w:color w:val="000000"/>
          <w:sz w:val="20"/>
          <w:szCs w:val="20"/>
          <w:lang w:val="ca-ES"/>
        </w:rPr>
        <w:t>etapa</w:t>
      </w:r>
      <w:r w:rsidR="00AA789D">
        <w:rPr>
          <w:rFonts w:ascii="Helv" w:hAnsi="Helv" w:cs="Helv"/>
          <w:color w:val="000000"/>
          <w:sz w:val="20"/>
          <w:szCs w:val="20"/>
          <w:lang w:val="ca-ES"/>
        </w:rPr>
        <w:t>, el nom del</w:t>
      </w:r>
      <w:r w:rsidR="00662991">
        <w:rPr>
          <w:rFonts w:ascii="Helv" w:hAnsi="Helv" w:cs="Helv"/>
          <w:color w:val="000000"/>
          <w:sz w:val="20"/>
          <w:szCs w:val="20"/>
          <w:lang w:val="ca-ES"/>
        </w:rPr>
        <w:t>s</w:t>
      </w:r>
      <w:r w:rsidR="00AA789D">
        <w:rPr>
          <w:rFonts w:ascii="Helv" w:hAnsi="Helv" w:cs="Helv"/>
          <w:color w:val="000000"/>
          <w:sz w:val="20"/>
          <w:szCs w:val="20"/>
          <w:lang w:val="ca-ES"/>
        </w:rPr>
        <w:t xml:space="preserve"> professor</w:t>
      </w:r>
      <w:r w:rsidR="00662991">
        <w:rPr>
          <w:rFonts w:ascii="Helv" w:hAnsi="Helv" w:cs="Helv"/>
          <w:color w:val="000000"/>
          <w:sz w:val="20"/>
          <w:szCs w:val="20"/>
          <w:lang w:val="ca-ES"/>
        </w:rPr>
        <w:t>s</w:t>
      </w:r>
      <w:r w:rsidR="00AA789D">
        <w:rPr>
          <w:rFonts w:ascii="Helv" w:hAnsi="Helv" w:cs="Helv"/>
          <w:color w:val="000000"/>
          <w:sz w:val="20"/>
          <w:szCs w:val="20"/>
          <w:lang w:val="ca-ES"/>
        </w:rPr>
        <w:t xml:space="preserve"> tutor</w:t>
      </w:r>
      <w:r w:rsidR="00662991">
        <w:rPr>
          <w:rFonts w:ascii="Helv" w:hAnsi="Helv" w:cs="Helv"/>
          <w:color w:val="000000"/>
          <w:sz w:val="20"/>
          <w:szCs w:val="20"/>
          <w:lang w:val="ca-ES"/>
        </w:rPr>
        <w:t>s</w:t>
      </w:r>
      <w:r w:rsidR="0020477E">
        <w:rPr>
          <w:rFonts w:ascii="Helv" w:hAnsi="Helv" w:cs="Helv"/>
          <w:color w:val="000000"/>
          <w:sz w:val="20"/>
          <w:szCs w:val="20"/>
          <w:lang w:val="ca-ES"/>
        </w:rPr>
        <w:t xml:space="preserve"> i la llista d’estudiants assignats</w:t>
      </w:r>
      <w:r w:rsidR="00D27D9C">
        <w:rPr>
          <w:rFonts w:ascii="Helv" w:hAnsi="Helv" w:cs="Helv"/>
          <w:color w:val="000000"/>
          <w:sz w:val="20"/>
          <w:szCs w:val="20"/>
          <w:lang w:val="ca-ES"/>
        </w:rPr>
        <w:t xml:space="preserve">. </w:t>
      </w:r>
    </w:p>
    <w:p w:rsidR="003802D2" w:rsidRDefault="003802D2" w:rsidP="00A20099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3802D2" w:rsidRPr="003802D2" w:rsidRDefault="003802D2" w:rsidP="00A20099">
      <w:pPr>
        <w:autoSpaceDE w:val="0"/>
        <w:autoSpaceDN w:val="0"/>
        <w:adjustRightInd w:val="0"/>
        <w:ind w:left="6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3802D2">
        <w:rPr>
          <w:rFonts w:ascii="Helv" w:hAnsi="Helv" w:cs="Helv"/>
          <w:color w:val="000000"/>
          <w:sz w:val="20"/>
          <w:szCs w:val="20"/>
          <w:lang w:val="ca-ES"/>
        </w:rPr>
        <w:t>L’assignació de punts PAD als professors tutors</w:t>
      </w:r>
      <w:r>
        <w:rPr>
          <w:rFonts w:ascii="Helv" w:hAnsi="Helv" w:cs="Helv"/>
          <w:color w:val="000000"/>
          <w:sz w:val="20"/>
          <w:szCs w:val="20"/>
          <w:lang w:val="ca-ES"/>
        </w:rPr>
        <w:t xml:space="preserve"> es fixa es</w:t>
      </w:r>
      <w:r w:rsidRPr="003802D2">
        <w:rPr>
          <w:rFonts w:ascii="Helv" w:hAnsi="Helv" w:cs="Helv"/>
          <w:color w:val="000000"/>
          <w:sz w:val="20"/>
          <w:szCs w:val="20"/>
          <w:lang w:val="ca-ES"/>
        </w:rPr>
        <w:t xml:space="preserve"> </w:t>
      </w:r>
      <w:r w:rsidR="00147E3A">
        <w:rPr>
          <w:rFonts w:ascii="Helv" w:hAnsi="Helv" w:cs="Helv"/>
          <w:color w:val="000000"/>
          <w:sz w:val="20"/>
          <w:szCs w:val="20"/>
          <w:lang w:val="ca-ES"/>
        </w:rPr>
        <w:t>6</w:t>
      </w:r>
      <w:r w:rsidRPr="003802D2">
        <w:rPr>
          <w:rFonts w:ascii="Helv" w:hAnsi="Helv" w:cs="Helv"/>
          <w:color w:val="000000"/>
          <w:sz w:val="20"/>
          <w:szCs w:val="20"/>
          <w:lang w:val="ca-ES"/>
        </w:rPr>
        <w:t xml:space="preserve"> punts PAD per </w:t>
      </w:r>
      <w:r w:rsidR="00147E3A">
        <w:rPr>
          <w:rFonts w:ascii="Helv" w:hAnsi="Helv" w:cs="Helv"/>
          <w:color w:val="000000"/>
          <w:sz w:val="20"/>
          <w:szCs w:val="20"/>
          <w:lang w:val="ca-ES"/>
        </w:rPr>
        <w:t>tot l’any acadèmic</w:t>
      </w:r>
      <w:r>
        <w:rPr>
          <w:rFonts w:ascii="Helv" w:hAnsi="Helv" w:cs="Helv"/>
          <w:color w:val="000000"/>
          <w:sz w:val="20"/>
          <w:szCs w:val="20"/>
          <w:lang w:val="ca-ES"/>
        </w:rPr>
        <w:t>, veure (4).</w:t>
      </w:r>
    </w:p>
    <w:p w:rsidR="00993906" w:rsidRDefault="00993906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F40EDA" w:rsidRDefault="00993906" w:rsidP="00F40EDA">
      <w:pPr>
        <w:pStyle w:val="Pargrafdellista"/>
        <w:numPr>
          <w:ilvl w:val="1"/>
          <w:numId w:val="9"/>
        </w:numPr>
        <w:autoSpaceDE w:val="0"/>
        <w:autoSpaceDN w:val="0"/>
        <w:adjustRightInd w:val="0"/>
        <w:ind w:left="42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Assignació de tutors a estudiants en situacions específiques</w:t>
      </w:r>
      <w:r w:rsidR="00F40EDA">
        <w:rPr>
          <w:rFonts w:ascii="Helv" w:hAnsi="Helv" w:cs="Helv"/>
          <w:color w:val="000000"/>
          <w:sz w:val="20"/>
          <w:szCs w:val="20"/>
          <w:lang w:val="ca-ES"/>
        </w:rPr>
        <w:t xml:space="preserve">. </w:t>
      </w:r>
    </w:p>
    <w:p w:rsidR="00F40EDA" w:rsidRPr="00F40EDA" w:rsidRDefault="00F40EDA" w:rsidP="00F40EDA">
      <w:pPr>
        <w:pStyle w:val="Pargrafdellista"/>
        <w:autoSpaceDE w:val="0"/>
        <w:autoSpaceDN w:val="0"/>
        <w:adjustRightInd w:val="0"/>
        <w:ind w:left="42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F40EDA">
        <w:rPr>
          <w:rFonts w:ascii="Helv" w:hAnsi="Helv" w:cs="Helv"/>
          <w:color w:val="000000"/>
          <w:sz w:val="20"/>
          <w:szCs w:val="20"/>
          <w:lang w:val="ca-ES"/>
        </w:rPr>
        <w:t xml:space="preserve">Aquests tutors </w:t>
      </w:r>
      <w:r w:rsidR="004F54F3">
        <w:rPr>
          <w:rFonts w:ascii="Helv" w:hAnsi="Helv" w:cs="Helv"/>
          <w:color w:val="000000"/>
          <w:sz w:val="20"/>
          <w:szCs w:val="20"/>
          <w:lang w:val="ca-ES"/>
        </w:rPr>
        <w:t xml:space="preserve">quan s’assignin </w:t>
      </w:r>
      <w:r w:rsidRPr="00F40EDA">
        <w:rPr>
          <w:rFonts w:ascii="Helv" w:hAnsi="Helv" w:cs="Helv"/>
          <w:color w:val="000000"/>
          <w:sz w:val="20"/>
          <w:szCs w:val="20"/>
          <w:lang w:val="ca-ES"/>
        </w:rPr>
        <w:t>seran els mateixos per cada estudiant al llarg dels seus estudis al centre.</w:t>
      </w:r>
      <w:r w:rsidR="004F54F3">
        <w:rPr>
          <w:rFonts w:ascii="Helv" w:hAnsi="Helv" w:cs="Helv"/>
          <w:color w:val="000000"/>
          <w:sz w:val="20"/>
          <w:szCs w:val="20"/>
          <w:lang w:val="ca-ES"/>
        </w:rPr>
        <w:t xml:space="preserve"> </w:t>
      </w:r>
    </w:p>
    <w:p w:rsidR="00993906" w:rsidRDefault="00993906" w:rsidP="00A20099">
      <w:pPr>
        <w:pStyle w:val="Pargrafdellista"/>
        <w:autoSpaceDE w:val="0"/>
        <w:autoSpaceDN w:val="0"/>
        <w:adjustRightInd w:val="0"/>
        <w:ind w:left="78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993906" w:rsidRPr="004F54F3" w:rsidRDefault="00993906" w:rsidP="004F54F3">
      <w:pPr>
        <w:pStyle w:val="Pargrafdel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 xml:space="preserve">Programa </w:t>
      </w:r>
      <w:r w:rsidR="00EA0233">
        <w:rPr>
          <w:rFonts w:ascii="Helv" w:hAnsi="Helv" w:cs="Helv"/>
          <w:color w:val="000000"/>
          <w:sz w:val="20"/>
          <w:szCs w:val="20"/>
          <w:lang w:val="ca-ES"/>
        </w:rPr>
        <w:t>d’</w:t>
      </w:r>
      <w:r>
        <w:rPr>
          <w:rFonts w:ascii="Helv" w:hAnsi="Helv" w:cs="Helv"/>
          <w:color w:val="000000"/>
          <w:sz w:val="20"/>
          <w:szCs w:val="20"/>
          <w:lang w:val="ca-ES"/>
        </w:rPr>
        <w:t xml:space="preserve">esportistes </w:t>
      </w:r>
      <w:r w:rsidR="00EA0233">
        <w:rPr>
          <w:rFonts w:ascii="Helv" w:hAnsi="Helv" w:cs="Helv"/>
          <w:color w:val="000000"/>
          <w:sz w:val="20"/>
          <w:szCs w:val="20"/>
          <w:lang w:val="ca-ES"/>
        </w:rPr>
        <w:t>d’</w:t>
      </w:r>
      <w:r w:rsidR="001923F1">
        <w:rPr>
          <w:rFonts w:ascii="Helv" w:hAnsi="Helv" w:cs="Helv"/>
          <w:color w:val="000000"/>
          <w:sz w:val="20"/>
          <w:szCs w:val="20"/>
          <w:lang w:val="ca-ES"/>
        </w:rPr>
        <w:t>alt nivell.</w:t>
      </w:r>
    </w:p>
    <w:p w:rsidR="000008BC" w:rsidRDefault="00993906" w:rsidP="004F54F3">
      <w:pPr>
        <w:pStyle w:val="Pargrafdellista"/>
        <w:numPr>
          <w:ilvl w:val="0"/>
          <w:numId w:val="1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993906">
        <w:rPr>
          <w:rFonts w:ascii="Helv" w:hAnsi="Helv" w:cs="Helv"/>
          <w:color w:val="000000"/>
          <w:sz w:val="20"/>
          <w:szCs w:val="20"/>
          <w:lang w:val="ca-ES"/>
        </w:rPr>
        <w:t>Estudiants</w:t>
      </w:r>
      <w:r>
        <w:rPr>
          <w:rFonts w:ascii="Helv" w:hAnsi="Helv" w:cs="Helv"/>
          <w:color w:val="000000"/>
          <w:sz w:val="20"/>
          <w:szCs w:val="20"/>
          <w:lang w:val="ca-ES"/>
        </w:rPr>
        <w:t xml:space="preserve"> </w:t>
      </w:r>
      <w:r w:rsidR="001923F1">
        <w:rPr>
          <w:rFonts w:ascii="Helv" w:hAnsi="Helv" w:cs="Helv"/>
          <w:color w:val="000000"/>
          <w:sz w:val="20"/>
          <w:szCs w:val="20"/>
          <w:lang w:val="ca-ES"/>
        </w:rPr>
        <w:t>que precisen tutorització específica.</w:t>
      </w:r>
    </w:p>
    <w:p w:rsidR="000008BC" w:rsidRDefault="000008BC">
      <w:pPr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br w:type="page"/>
      </w:r>
    </w:p>
    <w:p w:rsidR="00F40EDA" w:rsidRDefault="00F40EDA" w:rsidP="00F40EDA">
      <w:pPr>
        <w:pStyle w:val="Pargrafdellista"/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1B4380" w:rsidRPr="00AA789D" w:rsidRDefault="001B4380" w:rsidP="00A20099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Helv" w:hAnsi="Helv" w:cs="Helv"/>
          <w:b/>
          <w:color w:val="000000"/>
          <w:sz w:val="20"/>
          <w:szCs w:val="20"/>
          <w:lang w:val="ca-ES"/>
        </w:rPr>
      </w:pPr>
      <w:r w:rsidRPr="00AA789D">
        <w:rPr>
          <w:rFonts w:ascii="Helv" w:hAnsi="Helv" w:cs="Helv"/>
          <w:b/>
          <w:color w:val="000000"/>
          <w:sz w:val="20"/>
          <w:szCs w:val="20"/>
          <w:lang w:val="ca-ES"/>
        </w:rPr>
        <w:t>Assignació d’estudiants</w:t>
      </w:r>
      <w:r w:rsidR="00E50BEF">
        <w:rPr>
          <w:rFonts w:ascii="Helv" w:hAnsi="Helv" w:cs="Helv"/>
          <w:b/>
          <w:color w:val="000000"/>
          <w:sz w:val="20"/>
          <w:szCs w:val="20"/>
          <w:lang w:val="ca-ES"/>
        </w:rPr>
        <w:t xml:space="preserve"> als tutors</w:t>
      </w:r>
    </w:p>
    <w:p w:rsidR="001B4380" w:rsidRPr="00AA789D" w:rsidRDefault="001B4380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1B4380" w:rsidRDefault="009A4923" w:rsidP="0020477E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AA789D">
        <w:rPr>
          <w:rFonts w:ascii="Helv" w:hAnsi="Helv" w:cs="Helv"/>
          <w:color w:val="000000"/>
          <w:sz w:val="20"/>
          <w:szCs w:val="20"/>
          <w:lang w:val="ca-ES"/>
        </w:rPr>
        <w:t>S’a</w:t>
      </w:r>
      <w:r w:rsidR="001B4380" w:rsidRPr="00AA789D">
        <w:rPr>
          <w:rFonts w:ascii="Helv" w:hAnsi="Helv" w:cs="Helv"/>
          <w:color w:val="000000"/>
          <w:sz w:val="20"/>
          <w:szCs w:val="20"/>
          <w:lang w:val="ca-ES"/>
        </w:rPr>
        <w:t>s</w:t>
      </w:r>
      <w:r w:rsidR="00AA789D">
        <w:rPr>
          <w:rFonts w:ascii="Helv" w:hAnsi="Helv" w:cs="Helv"/>
          <w:color w:val="000000"/>
          <w:sz w:val="20"/>
          <w:szCs w:val="20"/>
          <w:lang w:val="ca-ES"/>
        </w:rPr>
        <w:t>s</w:t>
      </w:r>
      <w:r w:rsidR="001B4380" w:rsidRPr="00AA789D">
        <w:rPr>
          <w:rFonts w:ascii="Helv" w:hAnsi="Helv" w:cs="Helv"/>
          <w:color w:val="000000"/>
          <w:sz w:val="20"/>
          <w:szCs w:val="20"/>
          <w:lang w:val="ca-ES"/>
        </w:rPr>
        <w:t>igna</w:t>
      </w:r>
      <w:r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 a cada estudiant </w:t>
      </w:r>
      <w:r w:rsidR="0020477E">
        <w:rPr>
          <w:rFonts w:ascii="Helv" w:hAnsi="Helv" w:cs="Helv"/>
          <w:color w:val="000000"/>
          <w:sz w:val="20"/>
          <w:szCs w:val="20"/>
          <w:lang w:val="ca-ES"/>
        </w:rPr>
        <w:t>de cada titulació un tutor del grup de tutors de la etapa corresponent:</w:t>
      </w:r>
    </w:p>
    <w:p w:rsidR="0020477E" w:rsidRPr="00AA789D" w:rsidRDefault="0020477E" w:rsidP="0020477E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>Inicial i no ha superat encara 120 crèdits, i final si ja ha superat 120 crèdits</w:t>
      </w:r>
    </w:p>
    <w:p w:rsidR="001B4380" w:rsidRPr="00AA789D" w:rsidRDefault="001B4380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1B4380" w:rsidRPr="00AA789D" w:rsidRDefault="001B4380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AA789D">
        <w:rPr>
          <w:rFonts w:ascii="Helv" w:hAnsi="Helv" w:cs="Helv"/>
          <w:color w:val="000000"/>
          <w:sz w:val="20"/>
          <w:szCs w:val="20"/>
          <w:lang w:val="ca-ES"/>
        </w:rPr>
        <w:t>Altres casos:</w:t>
      </w:r>
    </w:p>
    <w:p w:rsidR="004210FD" w:rsidRPr="00AA789D" w:rsidRDefault="009A4923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AA789D">
        <w:rPr>
          <w:rFonts w:ascii="Helv" w:hAnsi="Helv" w:cs="Helv"/>
          <w:color w:val="000000"/>
          <w:sz w:val="20"/>
          <w:szCs w:val="20"/>
          <w:lang w:val="ca-ES"/>
        </w:rPr>
        <w:t>- Els estudiant</w:t>
      </w:r>
      <w:r w:rsidR="001B4380"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s que </w:t>
      </w:r>
      <w:r w:rsidRPr="00AA789D">
        <w:rPr>
          <w:rFonts w:ascii="Helv" w:hAnsi="Helv" w:cs="Helv"/>
          <w:color w:val="000000"/>
          <w:sz w:val="20"/>
          <w:szCs w:val="20"/>
          <w:lang w:val="ca-ES"/>
        </w:rPr>
        <w:t>realitzen simultane</w:t>
      </w:r>
      <w:r w:rsidR="00AA789D">
        <w:rPr>
          <w:rFonts w:ascii="Helv" w:hAnsi="Helv" w:cs="Helv"/>
          <w:color w:val="000000"/>
          <w:sz w:val="20"/>
          <w:szCs w:val="20"/>
          <w:lang w:val="ca-ES"/>
        </w:rPr>
        <w:t>ï</w:t>
      </w:r>
      <w:r w:rsidRPr="00AA789D">
        <w:rPr>
          <w:rFonts w:ascii="Helv" w:hAnsi="Helv" w:cs="Helv"/>
          <w:color w:val="000000"/>
          <w:sz w:val="20"/>
          <w:szCs w:val="20"/>
          <w:lang w:val="ca-ES"/>
        </w:rPr>
        <w:t>tat d’estudis, ti</w:t>
      </w:r>
      <w:r w:rsidR="001B4380" w:rsidRPr="00AA789D">
        <w:rPr>
          <w:rFonts w:ascii="Helv" w:hAnsi="Helv" w:cs="Helv"/>
          <w:color w:val="000000"/>
          <w:sz w:val="20"/>
          <w:szCs w:val="20"/>
          <w:lang w:val="ca-ES"/>
        </w:rPr>
        <w:t>ndr</w:t>
      </w:r>
      <w:r w:rsidRPr="00AA789D">
        <w:rPr>
          <w:rFonts w:ascii="Helv" w:hAnsi="Helv" w:cs="Helv"/>
          <w:color w:val="000000"/>
          <w:sz w:val="20"/>
          <w:szCs w:val="20"/>
          <w:lang w:val="ca-ES"/>
        </w:rPr>
        <w:t>an</w:t>
      </w:r>
      <w:r w:rsidR="001B4380"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 un tutor en cada</w:t>
      </w:r>
      <w:r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scuna de les titulacions en que </w:t>
      </w:r>
    </w:p>
    <w:p w:rsidR="001B4380" w:rsidRPr="00AA789D" w:rsidRDefault="004210FD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  </w:t>
      </w:r>
      <w:r w:rsidR="009A4923" w:rsidRPr="00AA789D">
        <w:rPr>
          <w:rFonts w:ascii="Helv" w:hAnsi="Helv" w:cs="Helv"/>
          <w:color w:val="000000"/>
          <w:sz w:val="20"/>
          <w:szCs w:val="20"/>
          <w:lang w:val="ca-ES"/>
        </w:rPr>
        <w:t>estan matriculats</w:t>
      </w:r>
      <w:r w:rsidR="001B4380" w:rsidRPr="00AA789D">
        <w:rPr>
          <w:rFonts w:ascii="Helv" w:hAnsi="Helv" w:cs="Helv"/>
          <w:color w:val="000000"/>
          <w:sz w:val="20"/>
          <w:szCs w:val="20"/>
          <w:lang w:val="ca-ES"/>
        </w:rPr>
        <w:t>.</w:t>
      </w:r>
    </w:p>
    <w:p w:rsidR="001B4380" w:rsidRDefault="009A4923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AA789D">
        <w:rPr>
          <w:rFonts w:ascii="Helv" w:hAnsi="Helv" w:cs="Helv"/>
          <w:color w:val="000000"/>
          <w:sz w:val="20"/>
          <w:szCs w:val="20"/>
          <w:lang w:val="ca-ES"/>
        </w:rPr>
        <w:t>- Els estudiants matriculats de</w:t>
      </w:r>
      <w:r w:rsidR="001B4380"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 TFG</w:t>
      </w:r>
      <w:r w:rsidRPr="00AA789D">
        <w:rPr>
          <w:rFonts w:ascii="Helv" w:hAnsi="Helv" w:cs="Helv"/>
          <w:color w:val="000000"/>
          <w:sz w:val="20"/>
          <w:szCs w:val="20"/>
          <w:lang w:val="ca-ES"/>
        </w:rPr>
        <w:t>/TFM ti</w:t>
      </w:r>
      <w:r w:rsidR="001B4380" w:rsidRPr="00AA789D">
        <w:rPr>
          <w:rFonts w:ascii="Helv" w:hAnsi="Helv" w:cs="Helv"/>
          <w:color w:val="000000"/>
          <w:sz w:val="20"/>
          <w:szCs w:val="20"/>
          <w:lang w:val="ca-ES"/>
        </w:rPr>
        <w:t>ndr</w:t>
      </w:r>
      <w:r w:rsidRPr="00AA789D">
        <w:rPr>
          <w:rFonts w:ascii="Helv" w:hAnsi="Helv" w:cs="Helv"/>
          <w:color w:val="000000"/>
          <w:sz w:val="20"/>
          <w:szCs w:val="20"/>
          <w:lang w:val="ca-ES"/>
        </w:rPr>
        <w:t>an com</w:t>
      </w:r>
      <w:r w:rsidR="001B4380"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 tutor al profe</w:t>
      </w:r>
      <w:r w:rsidRPr="00AA789D">
        <w:rPr>
          <w:rFonts w:ascii="Helv" w:hAnsi="Helv" w:cs="Helv"/>
          <w:color w:val="000000"/>
          <w:sz w:val="20"/>
          <w:szCs w:val="20"/>
          <w:lang w:val="ca-ES"/>
        </w:rPr>
        <w:t>s</w:t>
      </w:r>
      <w:r w:rsidR="001B4380"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sor responsable </w:t>
      </w:r>
      <w:r w:rsidRPr="00AA789D">
        <w:rPr>
          <w:rFonts w:ascii="Helv" w:hAnsi="Helv" w:cs="Helv"/>
          <w:color w:val="000000"/>
          <w:sz w:val="20"/>
          <w:szCs w:val="20"/>
          <w:lang w:val="ca-ES"/>
        </w:rPr>
        <w:t>o profe</w:t>
      </w:r>
      <w:r w:rsidR="00AA789D">
        <w:rPr>
          <w:rFonts w:ascii="Helv" w:hAnsi="Helv" w:cs="Helv"/>
          <w:color w:val="000000"/>
          <w:sz w:val="20"/>
          <w:szCs w:val="20"/>
          <w:lang w:val="ca-ES"/>
        </w:rPr>
        <w:t>s</w:t>
      </w:r>
      <w:r w:rsidRPr="00AA789D">
        <w:rPr>
          <w:rFonts w:ascii="Helv" w:hAnsi="Helv" w:cs="Helv"/>
          <w:color w:val="000000"/>
          <w:sz w:val="20"/>
          <w:szCs w:val="20"/>
          <w:lang w:val="ca-ES"/>
        </w:rPr>
        <w:t>sor ponent del TFG</w:t>
      </w:r>
    </w:p>
    <w:p w:rsidR="00DE032B" w:rsidRPr="008736A5" w:rsidRDefault="00DE032B" w:rsidP="00A20099">
      <w:pPr>
        <w:autoSpaceDE w:val="0"/>
        <w:autoSpaceDN w:val="0"/>
        <w:adjustRightInd w:val="0"/>
        <w:jc w:val="both"/>
        <w:rPr>
          <w:rFonts w:ascii="Helv" w:hAnsi="Helv" w:cs="Helv"/>
          <w:color w:val="7030A0"/>
          <w:sz w:val="20"/>
          <w:szCs w:val="20"/>
          <w:lang w:val="ca-ES"/>
        </w:rPr>
      </w:pPr>
      <w:r w:rsidRPr="008736A5">
        <w:rPr>
          <w:rFonts w:ascii="Helv" w:hAnsi="Helv" w:cs="Helv"/>
          <w:color w:val="7030A0"/>
          <w:sz w:val="20"/>
          <w:szCs w:val="20"/>
          <w:lang w:val="ca-ES"/>
        </w:rPr>
        <w:t>- Els estudiants que certifiquen alguna discapacitat: El tutor serà el professor Daniel Guasch</w:t>
      </w:r>
    </w:p>
    <w:p w:rsidR="001B4380" w:rsidRPr="00AA789D" w:rsidRDefault="001B4380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4210FD" w:rsidRDefault="00CA211C" w:rsidP="00A20099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Helv" w:hAnsi="Helv" w:cs="Helv"/>
          <w:b/>
          <w:color w:val="000000"/>
          <w:sz w:val="20"/>
          <w:szCs w:val="20"/>
          <w:lang w:val="ca-ES"/>
        </w:rPr>
      </w:pPr>
      <w:r w:rsidRPr="00CA211C">
        <w:rPr>
          <w:rFonts w:ascii="Helv" w:hAnsi="Helv" w:cs="Helv"/>
          <w:b/>
          <w:color w:val="000000"/>
          <w:sz w:val="20"/>
          <w:szCs w:val="20"/>
          <w:lang w:val="ca-ES"/>
        </w:rPr>
        <w:t>Elecció de delegats</w:t>
      </w:r>
      <w:r w:rsidR="00E50BEF">
        <w:rPr>
          <w:rFonts w:ascii="Helv" w:hAnsi="Helv" w:cs="Helv"/>
          <w:b/>
          <w:color w:val="000000"/>
          <w:sz w:val="20"/>
          <w:szCs w:val="20"/>
          <w:lang w:val="ca-ES"/>
        </w:rPr>
        <w:t xml:space="preserve"> de grup</w:t>
      </w:r>
    </w:p>
    <w:p w:rsidR="00CA211C" w:rsidRDefault="00CA211C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CA211C" w:rsidRDefault="0020477E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 xml:space="preserve">La delegació d’estudiants </w:t>
      </w:r>
      <w:r w:rsidR="00CA211C" w:rsidRPr="00CA211C">
        <w:rPr>
          <w:rFonts w:ascii="Helv" w:hAnsi="Helv" w:cs="Helv"/>
          <w:color w:val="000000"/>
          <w:sz w:val="20"/>
          <w:szCs w:val="20"/>
          <w:lang w:val="ca-ES"/>
        </w:rPr>
        <w:t>organitzarà</w:t>
      </w:r>
      <w:r w:rsidR="00CA211C">
        <w:rPr>
          <w:rFonts w:ascii="Helv" w:hAnsi="Helv" w:cs="Helv"/>
          <w:color w:val="000000"/>
          <w:sz w:val="20"/>
          <w:szCs w:val="20"/>
          <w:lang w:val="ca-ES"/>
        </w:rPr>
        <w:t>,</w:t>
      </w:r>
      <w:r w:rsidR="00CA211C" w:rsidRPr="00CA211C">
        <w:rPr>
          <w:rFonts w:ascii="Helv" w:hAnsi="Helv" w:cs="Helv"/>
          <w:color w:val="000000"/>
          <w:sz w:val="20"/>
          <w:szCs w:val="20"/>
          <w:lang w:val="ca-ES"/>
        </w:rPr>
        <w:t xml:space="preserve"> d’acord amb els estudiants de</w:t>
      </w:r>
      <w:r>
        <w:rPr>
          <w:rFonts w:ascii="Helv" w:hAnsi="Helv" w:cs="Helv"/>
          <w:color w:val="000000"/>
          <w:sz w:val="20"/>
          <w:szCs w:val="20"/>
          <w:lang w:val="ca-ES"/>
        </w:rPr>
        <w:t xml:space="preserve"> cada grup</w:t>
      </w:r>
      <w:r w:rsidR="00CA211C" w:rsidRPr="00853036">
        <w:rPr>
          <w:rFonts w:ascii="Helv" w:hAnsi="Helv" w:cs="Helv"/>
          <w:sz w:val="20"/>
          <w:szCs w:val="20"/>
          <w:lang w:val="ca-ES"/>
        </w:rPr>
        <w:t xml:space="preserve">, l’elecció d’un estudiant delegat </w:t>
      </w:r>
      <w:r w:rsidR="00CA211C" w:rsidRPr="00CA211C">
        <w:rPr>
          <w:rFonts w:ascii="Helv" w:hAnsi="Helv" w:cs="Helv"/>
          <w:color w:val="000000"/>
          <w:sz w:val="20"/>
          <w:szCs w:val="20"/>
          <w:lang w:val="ca-ES"/>
        </w:rPr>
        <w:t>de grup</w:t>
      </w:r>
      <w:r w:rsidR="00CA211C">
        <w:rPr>
          <w:rFonts w:ascii="Helv" w:hAnsi="Helv" w:cs="Helv"/>
          <w:color w:val="000000"/>
          <w:sz w:val="20"/>
          <w:szCs w:val="20"/>
          <w:lang w:val="ca-ES"/>
        </w:rPr>
        <w:t>. Els estudiants delegats podran col·laborar amb Delegació d’Estudiants, que coordina la representació dels estudiants en els diferents òrgans de govern i comissions del l’EPSEVG.</w:t>
      </w:r>
    </w:p>
    <w:p w:rsidR="00662991" w:rsidRDefault="00662991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E50BEF" w:rsidRPr="00E50BEF" w:rsidRDefault="00662991" w:rsidP="00A20099">
      <w:pPr>
        <w:autoSpaceDE w:val="0"/>
        <w:autoSpaceDN w:val="0"/>
        <w:adjustRightInd w:val="0"/>
        <w:jc w:val="both"/>
        <w:rPr>
          <w:rFonts w:ascii="Helv" w:hAnsi="Helv" w:cs="Helv"/>
          <w:bCs/>
          <w:sz w:val="20"/>
          <w:szCs w:val="20"/>
          <w:lang w:val="ca-ES"/>
        </w:rPr>
      </w:pPr>
      <w:r w:rsidRPr="00E50BEF">
        <w:rPr>
          <w:rFonts w:ascii="Helv" w:hAnsi="Helv" w:cs="Helv"/>
          <w:bCs/>
          <w:sz w:val="20"/>
          <w:szCs w:val="20"/>
          <w:lang w:val="ca-ES"/>
        </w:rPr>
        <w:t xml:space="preserve">El reconeixement de crèdits per representació en òrgans de govern </w:t>
      </w:r>
      <w:r w:rsidR="00E50BEF" w:rsidRPr="00E50BEF">
        <w:rPr>
          <w:rFonts w:ascii="Helv" w:hAnsi="Helv" w:cs="Helv"/>
          <w:bCs/>
          <w:sz w:val="20"/>
          <w:szCs w:val="20"/>
          <w:lang w:val="ca-ES"/>
        </w:rPr>
        <w:t>institucionals de l’EPSEVG (any 2</w:t>
      </w:r>
      <w:r w:rsidRPr="00E50BEF">
        <w:rPr>
          <w:rFonts w:ascii="Helv" w:hAnsi="Helv" w:cs="Helv"/>
          <w:bCs/>
          <w:sz w:val="20"/>
          <w:szCs w:val="20"/>
          <w:lang w:val="ca-ES"/>
        </w:rPr>
        <w:t>01</w:t>
      </w:r>
      <w:r w:rsidR="0093415B">
        <w:rPr>
          <w:rFonts w:ascii="Helv" w:hAnsi="Helv" w:cs="Helv"/>
          <w:bCs/>
          <w:sz w:val="20"/>
          <w:szCs w:val="20"/>
          <w:lang w:val="ca-ES"/>
        </w:rPr>
        <w:t>6</w:t>
      </w:r>
      <w:r w:rsidRPr="00E50BEF">
        <w:rPr>
          <w:rFonts w:ascii="Helv" w:hAnsi="Helv" w:cs="Helv"/>
          <w:bCs/>
          <w:sz w:val="20"/>
          <w:szCs w:val="20"/>
          <w:lang w:val="ca-ES"/>
        </w:rPr>
        <w:t>/1</w:t>
      </w:r>
      <w:r w:rsidR="0093415B">
        <w:rPr>
          <w:rFonts w:ascii="Helv" w:hAnsi="Helv" w:cs="Helv"/>
          <w:bCs/>
          <w:sz w:val="20"/>
          <w:szCs w:val="20"/>
          <w:lang w:val="ca-ES"/>
        </w:rPr>
        <w:t>7</w:t>
      </w:r>
      <w:r w:rsidRPr="00E50BEF">
        <w:rPr>
          <w:rFonts w:ascii="Helv" w:hAnsi="Helv" w:cs="Helv"/>
          <w:bCs/>
          <w:sz w:val="20"/>
          <w:szCs w:val="20"/>
          <w:lang w:val="ca-ES"/>
        </w:rPr>
        <w:t>)</w:t>
      </w:r>
      <w:r w:rsidR="00E50BEF" w:rsidRPr="00E50BEF">
        <w:rPr>
          <w:rFonts w:ascii="Helv" w:hAnsi="Helv" w:cs="Helv"/>
          <w:bCs/>
          <w:sz w:val="20"/>
          <w:szCs w:val="20"/>
          <w:lang w:val="ca-ES"/>
        </w:rPr>
        <w:t xml:space="preserve"> és la següent:</w:t>
      </w:r>
    </w:p>
    <w:p w:rsidR="00E50BEF" w:rsidRDefault="00662991" w:rsidP="00A20099">
      <w:pPr>
        <w:pStyle w:val="Pargrafdel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E50BEF">
        <w:rPr>
          <w:rFonts w:ascii="Helv" w:hAnsi="Helv" w:cs="Helv"/>
          <w:color w:val="000000"/>
          <w:sz w:val="20"/>
          <w:szCs w:val="20"/>
          <w:lang w:val="ca-ES"/>
        </w:rPr>
        <w:t>Delegació d’estudiants participant en comissions:  1,0 ECTS/any</w:t>
      </w:r>
    </w:p>
    <w:p w:rsidR="00E50BEF" w:rsidRDefault="00662991" w:rsidP="00A20099">
      <w:pPr>
        <w:pStyle w:val="Pargrafdel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E50BEF">
        <w:rPr>
          <w:rFonts w:ascii="Helv" w:hAnsi="Helv" w:cs="Helv"/>
          <w:color w:val="000000"/>
          <w:sz w:val="20"/>
          <w:szCs w:val="20"/>
          <w:lang w:val="ca-ES"/>
        </w:rPr>
        <w:t>Junta d’Escola:  0,5 ECTS/any</w:t>
      </w:r>
    </w:p>
    <w:p w:rsidR="001923F1" w:rsidRDefault="00662991" w:rsidP="00A20099">
      <w:pPr>
        <w:pStyle w:val="Pargrafdel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1923F1">
        <w:rPr>
          <w:rFonts w:ascii="Helv" w:hAnsi="Helv" w:cs="Helv"/>
          <w:color w:val="000000"/>
          <w:sz w:val="20"/>
          <w:szCs w:val="20"/>
          <w:lang w:val="ca-ES"/>
        </w:rPr>
        <w:t>Membre comissió seguiment de la qualitat de les titulacions del centre</w:t>
      </w:r>
      <w:r w:rsidR="00E50BEF" w:rsidRPr="001923F1">
        <w:rPr>
          <w:rFonts w:ascii="Helv" w:hAnsi="Helv" w:cs="Helv"/>
          <w:color w:val="000000"/>
          <w:sz w:val="20"/>
          <w:szCs w:val="20"/>
          <w:lang w:val="ca-ES"/>
        </w:rPr>
        <w:t xml:space="preserve">, que en el cas de l’EPSEVG son la </w:t>
      </w:r>
      <w:r w:rsidRPr="001923F1">
        <w:rPr>
          <w:rFonts w:ascii="Helv" w:hAnsi="Helv" w:cs="Helv"/>
          <w:color w:val="000000"/>
          <w:sz w:val="20"/>
          <w:szCs w:val="20"/>
          <w:lang w:val="ca-ES"/>
        </w:rPr>
        <w:t xml:space="preserve">Comissió de Coordinació Docent i </w:t>
      </w:r>
      <w:r w:rsidR="00E50BEF" w:rsidRPr="001923F1">
        <w:rPr>
          <w:rFonts w:ascii="Helv" w:hAnsi="Helv" w:cs="Helv"/>
          <w:color w:val="000000"/>
          <w:sz w:val="20"/>
          <w:szCs w:val="20"/>
          <w:lang w:val="ca-ES"/>
        </w:rPr>
        <w:t xml:space="preserve">les </w:t>
      </w:r>
      <w:r w:rsidRPr="001923F1">
        <w:rPr>
          <w:rFonts w:ascii="Helv" w:hAnsi="Helv" w:cs="Helv"/>
          <w:color w:val="000000"/>
          <w:sz w:val="20"/>
          <w:szCs w:val="20"/>
          <w:lang w:val="ca-ES"/>
        </w:rPr>
        <w:t>Comissions de Titulació:  0,5 ECTS/any</w:t>
      </w:r>
    </w:p>
    <w:p w:rsidR="007E51A5" w:rsidRDefault="00662991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1923F1">
        <w:rPr>
          <w:rFonts w:ascii="Helv" w:hAnsi="Helv" w:cs="Helv"/>
          <w:color w:val="000000"/>
          <w:sz w:val="20"/>
          <w:szCs w:val="20"/>
          <w:lang w:val="ca-ES"/>
        </w:rPr>
        <w:t xml:space="preserve">En tots el cassos, amb </w:t>
      </w:r>
      <w:r w:rsidR="007B27C3">
        <w:rPr>
          <w:rFonts w:ascii="Helv" w:hAnsi="Helv" w:cs="Helv"/>
          <w:color w:val="000000"/>
          <w:sz w:val="20"/>
          <w:szCs w:val="20"/>
          <w:lang w:val="ca-ES"/>
        </w:rPr>
        <w:t>l’</w:t>
      </w:r>
      <w:r w:rsidRPr="001923F1">
        <w:rPr>
          <w:rFonts w:ascii="Helv" w:hAnsi="Helv" w:cs="Helv"/>
          <w:color w:val="000000"/>
          <w:sz w:val="20"/>
          <w:szCs w:val="20"/>
          <w:lang w:val="ca-ES"/>
        </w:rPr>
        <w:t xml:space="preserve">assistència </w:t>
      </w:r>
      <w:r w:rsidR="007B27C3">
        <w:rPr>
          <w:rFonts w:ascii="Helv" w:hAnsi="Helv" w:cs="Helv"/>
          <w:color w:val="000000"/>
          <w:sz w:val="20"/>
          <w:szCs w:val="20"/>
          <w:lang w:val="ca-ES"/>
        </w:rPr>
        <w:t xml:space="preserve">de </w:t>
      </w:r>
      <w:r w:rsidRPr="001923F1">
        <w:rPr>
          <w:rFonts w:ascii="Helv" w:hAnsi="Helv" w:cs="Helv"/>
          <w:color w:val="000000"/>
          <w:sz w:val="20"/>
          <w:szCs w:val="20"/>
          <w:lang w:val="ca-ES"/>
        </w:rPr>
        <w:t xml:space="preserve">al menys </w:t>
      </w:r>
      <w:r w:rsidR="007B27C3">
        <w:rPr>
          <w:rFonts w:ascii="Helv" w:hAnsi="Helv" w:cs="Helv"/>
          <w:color w:val="000000"/>
          <w:sz w:val="20"/>
          <w:szCs w:val="20"/>
          <w:lang w:val="ca-ES"/>
        </w:rPr>
        <w:t>e</w:t>
      </w:r>
      <w:r w:rsidRPr="001923F1">
        <w:rPr>
          <w:rFonts w:ascii="Helv" w:hAnsi="Helv" w:cs="Helv"/>
          <w:color w:val="000000"/>
          <w:sz w:val="20"/>
          <w:szCs w:val="20"/>
          <w:lang w:val="ca-ES"/>
        </w:rPr>
        <w:t>l 80% de les reunions.</w:t>
      </w:r>
    </w:p>
    <w:p w:rsidR="00F86A16" w:rsidRDefault="00F86A16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E11413" w:rsidRPr="007E51A5" w:rsidRDefault="00E11413" w:rsidP="007E51A5">
      <w:pPr>
        <w:pStyle w:val="Pargrafdellista"/>
        <w:numPr>
          <w:ilvl w:val="0"/>
          <w:numId w:val="9"/>
        </w:numPr>
        <w:ind w:left="426"/>
        <w:rPr>
          <w:rFonts w:ascii="Helv" w:hAnsi="Helv" w:cs="Helv"/>
          <w:color w:val="000000"/>
          <w:sz w:val="20"/>
          <w:szCs w:val="20"/>
          <w:lang w:val="ca-ES"/>
        </w:rPr>
      </w:pPr>
      <w:r w:rsidRPr="007E51A5">
        <w:rPr>
          <w:rFonts w:ascii="Helv" w:hAnsi="Helv" w:cs="Helv"/>
          <w:b/>
          <w:color w:val="000000"/>
          <w:sz w:val="20"/>
          <w:szCs w:val="20"/>
          <w:lang w:val="ca-ES"/>
        </w:rPr>
        <w:t>Calendari d</w:t>
      </w:r>
      <w:r w:rsidR="00147E3A" w:rsidRPr="007E51A5">
        <w:rPr>
          <w:rFonts w:ascii="Helv" w:hAnsi="Helv" w:cs="Helv"/>
          <w:b/>
          <w:color w:val="000000"/>
          <w:sz w:val="20"/>
          <w:szCs w:val="20"/>
          <w:lang w:val="ca-ES"/>
        </w:rPr>
        <w:t>e reunions</w:t>
      </w:r>
    </w:p>
    <w:p w:rsidR="00147E3A" w:rsidRPr="00147E3A" w:rsidRDefault="00147E3A" w:rsidP="00147E3A">
      <w:pPr>
        <w:autoSpaceDE w:val="0"/>
        <w:autoSpaceDN w:val="0"/>
        <w:adjustRightInd w:val="0"/>
        <w:ind w:left="426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E11413" w:rsidRDefault="00AF3186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 xml:space="preserve">  </w:t>
      </w:r>
      <w:r w:rsidR="004F54F3">
        <w:rPr>
          <w:rFonts w:ascii="Helv" w:hAnsi="Helv" w:cs="Helv"/>
          <w:color w:val="000000"/>
          <w:sz w:val="20"/>
          <w:szCs w:val="20"/>
          <w:lang w:val="ca-ES"/>
        </w:rPr>
        <w:t>Proposta de r</w:t>
      </w:r>
      <w:r>
        <w:rPr>
          <w:rFonts w:ascii="Helv" w:hAnsi="Helv" w:cs="Helv"/>
          <w:color w:val="000000"/>
          <w:sz w:val="20"/>
          <w:szCs w:val="20"/>
          <w:lang w:val="ca-ES"/>
        </w:rPr>
        <w:t>eunions</w:t>
      </w:r>
      <w:r w:rsidR="00E11413"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 inicial</w:t>
      </w:r>
      <w:r w:rsidR="007B67A0">
        <w:rPr>
          <w:rFonts w:ascii="Helv" w:hAnsi="Helv" w:cs="Helv"/>
          <w:color w:val="000000"/>
          <w:sz w:val="20"/>
          <w:szCs w:val="20"/>
          <w:lang w:val="ca-ES"/>
        </w:rPr>
        <w:t xml:space="preserve"> </w:t>
      </w:r>
      <w:r w:rsidR="00B470C1"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i final </w:t>
      </w:r>
      <w:r w:rsidR="00704B71">
        <w:rPr>
          <w:rFonts w:ascii="Helv" w:hAnsi="Helv" w:cs="Helv"/>
          <w:color w:val="000000"/>
          <w:sz w:val="20"/>
          <w:szCs w:val="20"/>
          <w:lang w:val="ca-ES"/>
        </w:rPr>
        <w:t xml:space="preserve">previstes </w:t>
      </w:r>
      <w:r w:rsidR="00E11413" w:rsidRPr="00AA789D">
        <w:rPr>
          <w:rFonts w:ascii="Helv" w:hAnsi="Helv" w:cs="Helv"/>
          <w:color w:val="000000"/>
          <w:sz w:val="20"/>
          <w:szCs w:val="20"/>
          <w:lang w:val="ca-ES"/>
        </w:rPr>
        <w:t>amb els tutors, p</w:t>
      </w:r>
      <w:r w:rsidR="00005307"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er donar pautes </w:t>
      </w:r>
      <w:r w:rsidR="00B470C1" w:rsidRPr="00AA789D">
        <w:rPr>
          <w:rFonts w:ascii="Helv" w:hAnsi="Helv" w:cs="Helv"/>
          <w:color w:val="000000"/>
          <w:sz w:val="20"/>
          <w:szCs w:val="20"/>
          <w:lang w:val="ca-ES"/>
        </w:rPr>
        <w:t>i fer les valoracions adients:</w:t>
      </w:r>
      <w:r w:rsidR="00E11413"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 </w:t>
      </w:r>
    </w:p>
    <w:p w:rsidR="004F54F3" w:rsidRPr="00AA789D" w:rsidRDefault="004F54F3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 xml:space="preserve">  Es faran </w:t>
      </w:r>
      <w:r w:rsidR="00EF1E89">
        <w:rPr>
          <w:rFonts w:ascii="Helv" w:hAnsi="Helv" w:cs="Helv"/>
          <w:color w:val="000000"/>
          <w:sz w:val="20"/>
          <w:szCs w:val="20"/>
          <w:lang w:val="ca-ES"/>
        </w:rPr>
        <w:t xml:space="preserve">en </w:t>
      </w:r>
      <w:r>
        <w:rPr>
          <w:rFonts w:ascii="Helv" w:hAnsi="Helv" w:cs="Helv"/>
          <w:color w:val="000000"/>
          <w:sz w:val="20"/>
          <w:szCs w:val="20"/>
          <w:lang w:val="ca-ES"/>
        </w:rPr>
        <w:t xml:space="preserve">dijous, </w:t>
      </w:r>
      <w:r w:rsidR="00147E3A">
        <w:rPr>
          <w:rFonts w:ascii="Helv" w:hAnsi="Helv" w:cs="Helv"/>
          <w:color w:val="000000"/>
          <w:sz w:val="20"/>
          <w:szCs w:val="20"/>
          <w:lang w:val="ca-ES"/>
        </w:rPr>
        <w:t>de 12.30h a 14h, a l’aula AA-101</w:t>
      </w:r>
      <w:r>
        <w:rPr>
          <w:rFonts w:ascii="Helv" w:hAnsi="Helv" w:cs="Helv"/>
          <w:color w:val="000000"/>
          <w:sz w:val="20"/>
          <w:szCs w:val="20"/>
          <w:lang w:val="ca-ES"/>
        </w:rPr>
        <w:t xml:space="preserve"> de l’EPSEVG</w:t>
      </w:r>
      <w:r w:rsidR="004F458D">
        <w:rPr>
          <w:rFonts w:ascii="Helv" w:hAnsi="Helv" w:cs="Helv"/>
          <w:color w:val="000000"/>
          <w:sz w:val="20"/>
          <w:szCs w:val="20"/>
          <w:lang w:val="ca-ES"/>
        </w:rPr>
        <w:t>.</w:t>
      </w:r>
    </w:p>
    <w:p w:rsidR="00B470C1" w:rsidRPr="00AA789D" w:rsidRDefault="00B470C1" w:rsidP="00A20099">
      <w:pPr>
        <w:autoSpaceDE w:val="0"/>
        <w:autoSpaceDN w:val="0"/>
        <w:adjustRightInd w:val="0"/>
        <w:ind w:left="708"/>
        <w:jc w:val="both"/>
        <w:rPr>
          <w:rFonts w:ascii="Helv" w:hAnsi="Helv" w:cs="Helv"/>
          <w:bCs/>
          <w:color w:val="000000"/>
          <w:sz w:val="20"/>
          <w:szCs w:val="20"/>
          <w:lang w:val="ca-ES"/>
        </w:rPr>
      </w:pPr>
    </w:p>
    <w:p w:rsidR="00005307" w:rsidRPr="00AA789D" w:rsidRDefault="00B470C1" w:rsidP="00A20099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AA789D">
        <w:rPr>
          <w:rFonts w:ascii="Helv" w:hAnsi="Helv" w:cs="Helv"/>
          <w:bCs/>
          <w:color w:val="000000"/>
          <w:sz w:val="20"/>
          <w:szCs w:val="20"/>
          <w:lang w:val="ca-ES"/>
        </w:rPr>
        <w:t>201</w:t>
      </w:r>
      <w:r w:rsidR="00F36059">
        <w:rPr>
          <w:rFonts w:ascii="Helv" w:hAnsi="Helv" w:cs="Helv"/>
          <w:bCs/>
          <w:color w:val="000000"/>
          <w:sz w:val="20"/>
          <w:szCs w:val="20"/>
          <w:lang w:val="ca-ES"/>
        </w:rPr>
        <w:t>7</w:t>
      </w:r>
      <w:r w:rsidR="00831FAD">
        <w:rPr>
          <w:rFonts w:ascii="Helv" w:hAnsi="Helv" w:cs="Helv"/>
          <w:bCs/>
          <w:color w:val="000000"/>
          <w:sz w:val="20"/>
          <w:szCs w:val="20"/>
          <w:lang w:val="ca-ES"/>
        </w:rPr>
        <w:t>/1</w:t>
      </w:r>
      <w:r w:rsidR="00F36059">
        <w:rPr>
          <w:rFonts w:ascii="Helv" w:hAnsi="Helv" w:cs="Helv"/>
          <w:bCs/>
          <w:color w:val="000000"/>
          <w:sz w:val="20"/>
          <w:szCs w:val="20"/>
          <w:lang w:val="ca-ES"/>
        </w:rPr>
        <w:t>8</w:t>
      </w:r>
      <w:r w:rsidR="004F54F3">
        <w:rPr>
          <w:rFonts w:ascii="Helv" w:hAnsi="Helv" w:cs="Helv"/>
          <w:bCs/>
          <w:color w:val="000000"/>
          <w:sz w:val="20"/>
          <w:szCs w:val="20"/>
          <w:lang w:val="ca-ES"/>
        </w:rPr>
        <w:t>-1 Reunió inicial</w:t>
      </w:r>
      <w:r w:rsidR="007B67A0"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: </w:t>
      </w:r>
      <w:r w:rsidR="00EF1E89"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 </w:t>
      </w:r>
      <w:r w:rsidR="00F36059">
        <w:rPr>
          <w:rFonts w:ascii="Helv" w:hAnsi="Helv" w:cs="Helv"/>
          <w:bCs/>
          <w:color w:val="000000"/>
          <w:sz w:val="20"/>
          <w:szCs w:val="20"/>
          <w:lang w:val="ca-ES"/>
        </w:rPr>
        <w:t>1</w:t>
      </w:r>
      <w:r w:rsidR="004F458D">
        <w:rPr>
          <w:rFonts w:ascii="Helv" w:hAnsi="Helv" w:cs="Helv"/>
          <w:bCs/>
          <w:color w:val="000000"/>
          <w:sz w:val="20"/>
          <w:szCs w:val="20"/>
          <w:lang w:val="ca-ES"/>
        </w:rPr>
        <w:t>9 d</w:t>
      </w:r>
      <w:r w:rsidR="00F36059"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’octubre </w:t>
      </w:r>
      <w:r w:rsidR="00831FAD">
        <w:rPr>
          <w:rFonts w:ascii="Helv" w:hAnsi="Helv" w:cs="Helv"/>
          <w:bCs/>
          <w:color w:val="000000"/>
          <w:sz w:val="20"/>
          <w:szCs w:val="20"/>
          <w:lang w:val="ca-ES"/>
        </w:rPr>
        <w:t>201</w:t>
      </w:r>
      <w:r w:rsidR="00F36059">
        <w:rPr>
          <w:rFonts w:ascii="Helv" w:hAnsi="Helv" w:cs="Helv"/>
          <w:bCs/>
          <w:color w:val="000000"/>
          <w:sz w:val="20"/>
          <w:szCs w:val="20"/>
          <w:lang w:val="ca-ES"/>
        </w:rPr>
        <w:t>7</w:t>
      </w:r>
      <w:r w:rsidR="00EF1E89">
        <w:rPr>
          <w:rFonts w:ascii="Helv" w:hAnsi="Helv" w:cs="Helv"/>
          <w:bCs/>
          <w:color w:val="000000"/>
          <w:sz w:val="20"/>
          <w:szCs w:val="20"/>
          <w:lang w:val="ca-ES"/>
        </w:rPr>
        <w:t>, 1</w:t>
      </w:r>
      <w:r w:rsidR="00F36059">
        <w:rPr>
          <w:rFonts w:ascii="Helv" w:hAnsi="Helv" w:cs="Helv"/>
          <w:bCs/>
          <w:color w:val="000000"/>
          <w:sz w:val="20"/>
          <w:szCs w:val="20"/>
          <w:lang w:val="ca-ES"/>
        </w:rPr>
        <w:t>3</w:t>
      </w:r>
      <w:r w:rsidR="00EF1E89">
        <w:rPr>
          <w:rFonts w:ascii="Helv" w:hAnsi="Helv" w:cs="Helv"/>
          <w:bCs/>
          <w:color w:val="000000"/>
          <w:sz w:val="20"/>
          <w:szCs w:val="20"/>
          <w:lang w:val="ca-ES"/>
        </w:rPr>
        <w:t>.30h, AA</w:t>
      </w:r>
      <w:r w:rsidR="00147E3A">
        <w:rPr>
          <w:rFonts w:ascii="Helv" w:hAnsi="Helv" w:cs="Helv"/>
          <w:bCs/>
          <w:color w:val="000000"/>
          <w:sz w:val="20"/>
          <w:szCs w:val="20"/>
          <w:lang w:val="ca-ES"/>
        </w:rPr>
        <w:t>1</w:t>
      </w:r>
      <w:r w:rsidR="00EF1E89">
        <w:rPr>
          <w:rFonts w:ascii="Helv" w:hAnsi="Helv" w:cs="Helv"/>
          <w:bCs/>
          <w:color w:val="000000"/>
          <w:sz w:val="20"/>
          <w:szCs w:val="20"/>
          <w:lang w:val="ca-ES"/>
        </w:rPr>
        <w:t>0</w:t>
      </w:r>
      <w:r w:rsidR="00E509E9">
        <w:rPr>
          <w:rFonts w:ascii="Helv" w:hAnsi="Helv" w:cs="Helv"/>
          <w:bCs/>
          <w:color w:val="000000"/>
          <w:sz w:val="20"/>
          <w:szCs w:val="20"/>
          <w:lang w:val="ca-ES"/>
        </w:rPr>
        <w:t>1</w:t>
      </w:r>
    </w:p>
    <w:p w:rsidR="004210FD" w:rsidRPr="00AA789D" w:rsidRDefault="00F36059" w:rsidP="007B67A0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AA789D">
        <w:rPr>
          <w:rFonts w:ascii="Helv" w:hAnsi="Helv" w:cs="Helv"/>
          <w:bCs/>
          <w:color w:val="000000"/>
          <w:sz w:val="20"/>
          <w:szCs w:val="20"/>
          <w:lang w:val="ca-ES"/>
        </w:rPr>
        <w:t>201</w:t>
      </w:r>
      <w:r>
        <w:rPr>
          <w:rFonts w:ascii="Helv" w:hAnsi="Helv" w:cs="Helv"/>
          <w:bCs/>
          <w:color w:val="000000"/>
          <w:sz w:val="20"/>
          <w:szCs w:val="20"/>
          <w:lang w:val="ca-ES"/>
        </w:rPr>
        <w:t>7/18</w:t>
      </w:r>
      <w:r w:rsidR="00B470C1" w:rsidRPr="00AA789D"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-1 </w:t>
      </w:r>
      <w:r w:rsidR="004F54F3">
        <w:rPr>
          <w:rFonts w:ascii="Helv" w:hAnsi="Helv" w:cs="Helv"/>
          <w:bCs/>
          <w:color w:val="000000"/>
          <w:sz w:val="20"/>
          <w:szCs w:val="20"/>
          <w:lang w:val="ca-ES"/>
        </w:rPr>
        <w:t>Reunió final</w:t>
      </w:r>
      <w:r>
        <w:rPr>
          <w:rFonts w:ascii="Helv" w:hAnsi="Helv" w:cs="Helv"/>
          <w:bCs/>
          <w:color w:val="000000"/>
          <w:sz w:val="20"/>
          <w:szCs w:val="20"/>
          <w:lang w:val="ca-ES"/>
        </w:rPr>
        <w:t>: 1</w:t>
      </w:r>
      <w:r w:rsidR="004F458D"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 de </w:t>
      </w:r>
      <w:r>
        <w:rPr>
          <w:rFonts w:ascii="Helv" w:hAnsi="Helv" w:cs="Helv"/>
          <w:bCs/>
          <w:color w:val="000000"/>
          <w:sz w:val="20"/>
          <w:szCs w:val="20"/>
          <w:lang w:val="ca-ES"/>
        </w:rPr>
        <w:t>febrer</w:t>
      </w:r>
      <w:r w:rsidR="004F54F3"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 </w:t>
      </w:r>
      <w:r w:rsidR="00B470C1" w:rsidRPr="00AA789D">
        <w:rPr>
          <w:rFonts w:ascii="Helv" w:hAnsi="Helv" w:cs="Helv"/>
          <w:color w:val="000000"/>
          <w:sz w:val="20"/>
          <w:szCs w:val="20"/>
          <w:lang w:val="ca-ES"/>
        </w:rPr>
        <w:t>de 201</w:t>
      </w:r>
      <w:r>
        <w:rPr>
          <w:rFonts w:ascii="Helv" w:hAnsi="Helv" w:cs="Helv"/>
          <w:color w:val="000000"/>
          <w:sz w:val="20"/>
          <w:szCs w:val="20"/>
          <w:lang w:val="ca-ES"/>
        </w:rPr>
        <w:t>8</w:t>
      </w:r>
      <w:r w:rsidR="00147E3A">
        <w:rPr>
          <w:rFonts w:ascii="Helv" w:hAnsi="Helv" w:cs="Helv"/>
          <w:color w:val="000000"/>
          <w:sz w:val="20"/>
          <w:szCs w:val="20"/>
          <w:lang w:val="ca-ES"/>
        </w:rPr>
        <w:t>, 12.30h, AA1</w:t>
      </w:r>
      <w:r w:rsidR="00EF1E89">
        <w:rPr>
          <w:rFonts w:ascii="Helv" w:hAnsi="Helv" w:cs="Helv"/>
          <w:color w:val="000000"/>
          <w:sz w:val="20"/>
          <w:szCs w:val="20"/>
          <w:lang w:val="ca-ES"/>
        </w:rPr>
        <w:t>0</w:t>
      </w:r>
      <w:r w:rsidR="00147E3A">
        <w:rPr>
          <w:rFonts w:ascii="Helv" w:hAnsi="Helv" w:cs="Helv"/>
          <w:color w:val="000000"/>
          <w:sz w:val="20"/>
          <w:szCs w:val="20"/>
          <w:lang w:val="ca-ES"/>
        </w:rPr>
        <w:t>1</w:t>
      </w:r>
    </w:p>
    <w:p w:rsidR="00E11413" w:rsidRPr="00AA789D" w:rsidRDefault="00F36059" w:rsidP="00A20099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AA789D">
        <w:rPr>
          <w:rFonts w:ascii="Helv" w:hAnsi="Helv" w:cs="Helv"/>
          <w:bCs/>
          <w:color w:val="000000"/>
          <w:sz w:val="20"/>
          <w:szCs w:val="20"/>
          <w:lang w:val="ca-ES"/>
        </w:rPr>
        <w:t>201</w:t>
      </w:r>
      <w:r>
        <w:rPr>
          <w:rFonts w:ascii="Helv" w:hAnsi="Helv" w:cs="Helv"/>
          <w:bCs/>
          <w:color w:val="000000"/>
          <w:sz w:val="20"/>
          <w:szCs w:val="20"/>
          <w:lang w:val="ca-ES"/>
        </w:rPr>
        <w:t>7/18</w:t>
      </w:r>
      <w:r w:rsidR="00D06727"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-2 </w:t>
      </w:r>
      <w:r>
        <w:rPr>
          <w:rFonts w:ascii="Helv" w:hAnsi="Helv" w:cs="Helv"/>
          <w:bCs/>
          <w:color w:val="000000"/>
          <w:sz w:val="20"/>
          <w:szCs w:val="20"/>
          <w:lang w:val="ca-ES"/>
        </w:rPr>
        <w:t>Reunió inicial:</w:t>
      </w:r>
      <w:r w:rsidR="00EF1E89"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 </w:t>
      </w:r>
      <w:r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 1</w:t>
      </w:r>
      <w:r w:rsidR="004F458D"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 de </w:t>
      </w:r>
      <w:r>
        <w:rPr>
          <w:rFonts w:ascii="Helv" w:hAnsi="Helv" w:cs="Helv"/>
          <w:bCs/>
          <w:color w:val="000000"/>
          <w:sz w:val="20"/>
          <w:szCs w:val="20"/>
          <w:lang w:val="ca-ES"/>
        </w:rPr>
        <w:t>febrer</w:t>
      </w:r>
      <w:r w:rsidR="00E11413"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 </w:t>
      </w:r>
      <w:r w:rsidR="00D06727"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de </w:t>
      </w:r>
      <w:r w:rsidR="00E11413" w:rsidRPr="00AA789D">
        <w:rPr>
          <w:rFonts w:ascii="Helv" w:hAnsi="Helv" w:cs="Helv"/>
          <w:color w:val="000000"/>
          <w:sz w:val="20"/>
          <w:szCs w:val="20"/>
          <w:lang w:val="ca-ES"/>
        </w:rPr>
        <w:t>201</w:t>
      </w:r>
      <w:r>
        <w:rPr>
          <w:rFonts w:ascii="Helv" w:hAnsi="Helv" w:cs="Helv"/>
          <w:color w:val="000000"/>
          <w:sz w:val="20"/>
          <w:szCs w:val="20"/>
          <w:lang w:val="ca-ES"/>
        </w:rPr>
        <w:t>8</w:t>
      </w:r>
      <w:r w:rsidR="00EF1E89">
        <w:rPr>
          <w:rFonts w:ascii="Helv" w:hAnsi="Helv" w:cs="Helv"/>
          <w:color w:val="000000"/>
          <w:sz w:val="20"/>
          <w:szCs w:val="20"/>
          <w:lang w:val="ca-ES"/>
        </w:rPr>
        <w:t>, 1</w:t>
      </w:r>
      <w:r>
        <w:rPr>
          <w:rFonts w:ascii="Helv" w:hAnsi="Helv" w:cs="Helv"/>
          <w:color w:val="000000"/>
          <w:sz w:val="20"/>
          <w:szCs w:val="20"/>
          <w:lang w:val="ca-ES"/>
        </w:rPr>
        <w:t>2.30</w:t>
      </w:r>
      <w:r w:rsidR="00EF1E89">
        <w:rPr>
          <w:rFonts w:ascii="Helv" w:hAnsi="Helv" w:cs="Helv"/>
          <w:color w:val="000000"/>
          <w:sz w:val="20"/>
          <w:szCs w:val="20"/>
          <w:lang w:val="ca-ES"/>
        </w:rPr>
        <w:t>h, AA</w:t>
      </w:r>
      <w:r w:rsidR="00147E3A">
        <w:rPr>
          <w:rFonts w:ascii="Helv" w:hAnsi="Helv" w:cs="Helv"/>
          <w:color w:val="000000"/>
          <w:sz w:val="20"/>
          <w:szCs w:val="20"/>
          <w:lang w:val="ca-ES"/>
        </w:rPr>
        <w:t>101</w:t>
      </w:r>
      <w:r w:rsidR="004F54F3">
        <w:rPr>
          <w:rFonts w:ascii="Helv" w:hAnsi="Helv" w:cs="Helv"/>
          <w:color w:val="000000"/>
          <w:sz w:val="20"/>
          <w:szCs w:val="20"/>
          <w:lang w:val="ca-ES"/>
        </w:rPr>
        <w:t xml:space="preserve"> </w:t>
      </w:r>
      <w:r w:rsidR="00AA789D">
        <w:rPr>
          <w:rFonts w:ascii="Helv" w:hAnsi="Helv" w:cs="Helv"/>
          <w:color w:val="000000"/>
          <w:sz w:val="20"/>
          <w:szCs w:val="20"/>
          <w:lang w:val="ca-ES"/>
        </w:rPr>
        <w:t xml:space="preserve"> </w:t>
      </w:r>
    </w:p>
    <w:p w:rsidR="00624144" w:rsidRPr="00AA789D" w:rsidRDefault="00F36059" w:rsidP="004F54F3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AA789D">
        <w:rPr>
          <w:rFonts w:ascii="Helv" w:hAnsi="Helv" w:cs="Helv"/>
          <w:bCs/>
          <w:color w:val="000000"/>
          <w:sz w:val="20"/>
          <w:szCs w:val="20"/>
          <w:lang w:val="ca-ES"/>
        </w:rPr>
        <w:t>201</w:t>
      </w:r>
      <w:r>
        <w:rPr>
          <w:rFonts w:ascii="Helv" w:hAnsi="Helv" w:cs="Helv"/>
          <w:bCs/>
          <w:color w:val="000000"/>
          <w:sz w:val="20"/>
          <w:szCs w:val="20"/>
          <w:lang w:val="ca-ES"/>
        </w:rPr>
        <w:t>7/18</w:t>
      </w:r>
      <w:r w:rsidR="00AA789D">
        <w:rPr>
          <w:rFonts w:ascii="Helv" w:hAnsi="Helv" w:cs="Helv"/>
          <w:color w:val="000000"/>
          <w:sz w:val="20"/>
          <w:szCs w:val="20"/>
          <w:lang w:val="ca-ES"/>
        </w:rPr>
        <w:t>-2</w:t>
      </w:r>
      <w:r>
        <w:rPr>
          <w:rFonts w:ascii="Helv" w:hAnsi="Helv" w:cs="Helv"/>
          <w:color w:val="000000"/>
          <w:sz w:val="20"/>
          <w:szCs w:val="20"/>
          <w:lang w:val="ca-ES"/>
        </w:rPr>
        <w:t xml:space="preserve"> </w:t>
      </w:r>
      <w:r w:rsidR="007B67A0"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Reunió final: </w:t>
      </w:r>
      <w:r w:rsidR="00EF1E89"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 </w:t>
      </w:r>
      <w:r w:rsidR="004F458D">
        <w:rPr>
          <w:rFonts w:ascii="Helv" w:hAnsi="Helv" w:cs="Helv"/>
          <w:bCs/>
          <w:color w:val="000000"/>
          <w:sz w:val="20"/>
          <w:szCs w:val="20"/>
          <w:lang w:val="ca-ES"/>
        </w:rPr>
        <w:t>1</w:t>
      </w:r>
      <w:r>
        <w:rPr>
          <w:rFonts w:ascii="Helv" w:hAnsi="Helv" w:cs="Helv"/>
          <w:bCs/>
          <w:color w:val="000000"/>
          <w:sz w:val="20"/>
          <w:szCs w:val="20"/>
          <w:lang w:val="ca-ES"/>
        </w:rPr>
        <w:t>8</w:t>
      </w:r>
      <w:r w:rsidR="004F458D">
        <w:rPr>
          <w:rFonts w:ascii="Helv" w:hAnsi="Helv" w:cs="Helv"/>
          <w:bCs/>
          <w:color w:val="000000"/>
          <w:sz w:val="20"/>
          <w:szCs w:val="20"/>
          <w:lang w:val="ca-ES"/>
        </w:rPr>
        <w:t xml:space="preserve"> de j</w:t>
      </w:r>
      <w:r w:rsidR="00704B71">
        <w:rPr>
          <w:rFonts w:ascii="Helv" w:hAnsi="Helv" w:cs="Helv"/>
          <w:color w:val="000000"/>
          <w:sz w:val="20"/>
          <w:szCs w:val="20"/>
          <w:lang w:val="ca-ES"/>
        </w:rPr>
        <w:t>uliol</w:t>
      </w:r>
      <w:r w:rsidR="00EF1E89">
        <w:rPr>
          <w:rFonts w:ascii="Helv" w:hAnsi="Helv" w:cs="Helv"/>
          <w:color w:val="000000"/>
          <w:sz w:val="20"/>
          <w:szCs w:val="20"/>
          <w:lang w:val="ca-ES"/>
        </w:rPr>
        <w:t xml:space="preserve"> de 201</w:t>
      </w:r>
      <w:r>
        <w:rPr>
          <w:rFonts w:ascii="Helv" w:hAnsi="Helv" w:cs="Helv"/>
          <w:color w:val="000000"/>
          <w:sz w:val="20"/>
          <w:szCs w:val="20"/>
          <w:lang w:val="ca-ES"/>
        </w:rPr>
        <w:t>8</w:t>
      </w:r>
      <w:r w:rsidR="00EF1E89">
        <w:rPr>
          <w:rFonts w:ascii="Helv" w:hAnsi="Helv" w:cs="Helv"/>
          <w:color w:val="000000"/>
          <w:sz w:val="20"/>
          <w:szCs w:val="20"/>
          <w:lang w:val="ca-ES"/>
        </w:rPr>
        <w:t>,1</w:t>
      </w:r>
      <w:r w:rsidR="00E509E9">
        <w:rPr>
          <w:rFonts w:ascii="Helv" w:hAnsi="Helv" w:cs="Helv"/>
          <w:color w:val="000000"/>
          <w:sz w:val="20"/>
          <w:szCs w:val="20"/>
          <w:lang w:val="ca-ES"/>
        </w:rPr>
        <w:t>3.0</w:t>
      </w:r>
      <w:r w:rsidR="00147E3A">
        <w:rPr>
          <w:rFonts w:ascii="Helv" w:hAnsi="Helv" w:cs="Helv"/>
          <w:color w:val="000000"/>
          <w:sz w:val="20"/>
          <w:szCs w:val="20"/>
          <w:lang w:val="ca-ES"/>
        </w:rPr>
        <w:t>0h, AA101</w:t>
      </w:r>
    </w:p>
    <w:p w:rsidR="00F86A16" w:rsidRPr="00AA789D" w:rsidRDefault="00F86A16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624144" w:rsidRPr="00AA789D" w:rsidRDefault="003802D2" w:rsidP="00A20099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Helv" w:hAnsi="Helv" w:cs="Helv"/>
          <w:b/>
          <w:color w:val="000000"/>
          <w:sz w:val="20"/>
          <w:szCs w:val="20"/>
          <w:lang w:val="ca-ES"/>
        </w:rPr>
      </w:pPr>
      <w:r>
        <w:rPr>
          <w:rFonts w:ascii="Helv" w:hAnsi="Helv" w:cs="Helv"/>
          <w:b/>
          <w:color w:val="000000"/>
          <w:sz w:val="20"/>
          <w:szCs w:val="20"/>
          <w:lang w:val="ca-ES"/>
        </w:rPr>
        <w:t>Documentació de suport</w:t>
      </w:r>
    </w:p>
    <w:p w:rsidR="00624144" w:rsidRPr="00AA789D" w:rsidRDefault="00624144" w:rsidP="00A20099">
      <w:pPr>
        <w:autoSpaceDE w:val="0"/>
        <w:autoSpaceDN w:val="0"/>
        <w:adjustRightInd w:val="0"/>
        <w:ind w:left="72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624144" w:rsidRDefault="00624144" w:rsidP="00A20099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La documentació de suport als professors tutors </w:t>
      </w:r>
      <w:r w:rsidR="007B67A0">
        <w:rPr>
          <w:rFonts w:ascii="Helv" w:hAnsi="Helv" w:cs="Helv"/>
          <w:color w:val="000000"/>
          <w:sz w:val="20"/>
          <w:szCs w:val="20"/>
          <w:lang w:val="ca-ES"/>
        </w:rPr>
        <w:t>del Pla d’Acció T</w:t>
      </w:r>
      <w:r w:rsidR="00AF3186">
        <w:rPr>
          <w:rFonts w:ascii="Helv" w:hAnsi="Helv" w:cs="Helv"/>
          <w:color w:val="000000"/>
          <w:sz w:val="20"/>
          <w:szCs w:val="20"/>
          <w:lang w:val="ca-ES"/>
        </w:rPr>
        <w:t>utorial</w:t>
      </w:r>
      <w:r w:rsidR="009C684B"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 </w:t>
      </w:r>
      <w:r w:rsidR="004C2933">
        <w:rPr>
          <w:rFonts w:ascii="Helv" w:hAnsi="Helv" w:cs="Helv"/>
          <w:color w:val="000000"/>
          <w:sz w:val="20"/>
          <w:szCs w:val="20"/>
          <w:lang w:val="ca-ES"/>
        </w:rPr>
        <w:t>esta</w:t>
      </w:r>
      <w:r w:rsidRPr="00AA789D">
        <w:rPr>
          <w:rFonts w:ascii="Helv" w:hAnsi="Helv" w:cs="Helv"/>
          <w:color w:val="000000"/>
          <w:sz w:val="20"/>
          <w:szCs w:val="20"/>
          <w:lang w:val="ca-ES"/>
        </w:rPr>
        <w:t xml:space="preserve"> disponible a</w:t>
      </w:r>
      <w:r w:rsidR="007B67A0">
        <w:rPr>
          <w:rFonts w:ascii="Helv" w:hAnsi="Helv" w:cs="Helv"/>
          <w:color w:val="000000"/>
          <w:sz w:val="20"/>
          <w:szCs w:val="20"/>
          <w:lang w:val="ca-ES"/>
        </w:rPr>
        <w:t xml:space="preserve">l </w:t>
      </w:r>
      <w:r w:rsidR="00AF3186">
        <w:rPr>
          <w:rFonts w:ascii="Helv" w:hAnsi="Helv" w:cs="Helv"/>
          <w:color w:val="000000"/>
          <w:sz w:val="20"/>
          <w:szCs w:val="20"/>
          <w:lang w:val="ca-ES"/>
        </w:rPr>
        <w:t>web del centre, a</w:t>
      </w:r>
      <w:r w:rsidR="001E348C">
        <w:rPr>
          <w:rFonts w:ascii="Helv" w:hAnsi="Helv" w:cs="Helv"/>
          <w:color w:val="000000"/>
          <w:sz w:val="20"/>
          <w:szCs w:val="20"/>
          <w:lang w:val="ca-ES"/>
        </w:rPr>
        <w:t xml:space="preserve"> la següent pàgina de</w:t>
      </w:r>
      <w:r w:rsidR="00AF3186">
        <w:rPr>
          <w:rFonts w:ascii="Helv" w:hAnsi="Helv" w:cs="Helv"/>
          <w:color w:val="000000"/>
          <w:sz w:val="20"/>
          <w:szCs w:val="20"/>
          <w:lang w:val="ca-ES"/>
        </w:rPr>
        <w:t xml:space="preserve"> l’Espai </w:t>
      </w:r>
      <w:r w:rsidR="00704B71">
        <w:rPr>
          <w:rFonts w:ascii="Helv" w:hAnsi="Helv" w:cs="Helv"/>
          <w:color w:val="000000"/>
          <w:sz w:val="20"/>
          <w:szCs w:val="20"/>
          <w:lang w:val="ca-ES"/>
        </w:rPr>
        <w:t>EPSEVG:</w:t>
      </w:r>
    </w:p>
    <w:p w:rsidR="00704B71" w:rsidRDefault="00704B71" w:rsidP="00A20099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704B71" w:rsidRDefault="00665728" w:rsidP="00A20099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hyperlink r:id="rId8" w:history="1">
        <w:r w:rsidR="003802D2" w:rsidRPr="00313542">
          <w:rPr>
            <w:rStyle w:val="Enlla"/>
            <w:rFonts w:ascii="Helv" w:hAnsi="Helv" w:cs="Helv"/>
            <w:sz w:val="20"/>
            <w:szCs w:val="20"/>
            <w:lang w:val="ca-ES"/>
          </w:rPr>
          <w:t>https://espai.epsevg.upc.edu/ca/direccio-epsevg-campus-upc-vilanova/organitzacio-i-qualitat-docent/pla-daccio-tutorial</w:t>
        </w:r>
      </w:hyperlink>
    </w:p>
    <w:p w:rsidR="003802D2" w:rsidRDefault="003802D2" w:rsidP="00A20099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3802D2" w:rsidRDefault="003802D2" w:rsidP="00A20099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 xml:space="preserve">Entre d’altres, disposem de la següent </w:t>
      </w:r>
      <w:r w:rsidR="00183349">
        <w:rPr>
          <w:rFonts w:ascii="Helv" w:hAnsi="Helv" w:cs="Helv"/>
          <w:color w:val="000000"/>
          <w:sz w:val="20"/>
          <w:szCs w:val="20"/>
          <w:lang w:val="ca-ES"/>
        </w:rPr>
        <w:t>documentació</w:t>
      </w:r>
      <w:r>
        <w:rPr>
          <w:rFonts w:ascii="Helv" w:hAnsi="Helv" w:cs="Helv"/>
          <w:color w:val="000000"/>
          <w:sz w:val="20"/>
          <w:szCs w:val="20"/>
          <w:lang w:val="ca-ES"/>
        </w:rPr>
        <w:t>:</w:t>
      </w:r>
    </w:p>
    <w:p w:rsidR="003802D2" w:rsidRDefault="003802D2" w:rsidP="00A20099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183349" w:rsidRPr="00183349" w:rsidRDefault="00665728" w:rsidP="00A20099">
      <w:pPr>
        <w:autoSpaceDE w:val="0"/>
        <w:autoSpaceDN w:val="0"/>
        <w:adjustRightInd w:val="0"/>
        <w:spacing w:after="120"/>
        <w:ind w:left="3544" w:hanging="340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hyperlink r:id="rId9" w:history="1">
        <w:r w:rsidR="00183349" w:rsidRPr="00183349">
          <w:rPr>
            <w:rFonts w:ascii="Helv" w:hAnsi="Helv" w:cs="Helv"/>
            <w:color w:val="000000"/>
            <w:sz w:val="20"/>
            <w:szCs w:val="20"/>
            <w:lang w:val="ca-ES"/>
          </w:rPr>
          <w:t>Manual del Tutor - UPC</w:t>
        </w:r>
      </w:hyperlink>
      <w:r w:rsidR="002024F3">
        <w:rPr>
          <w:rFonts w:ascii="Helv" w:hAnsi="Helv" w:cs="Helv"/>
          <w:color w:val="000000"/>
          <w:sz w:val="20"/>
          <w:szCs w:val="20"/>
          <w:lang w:val="ca-ES"/>
        </w:rPr>
        <w:t xml:space="preserve">. </w:t>
      </w:r>
      <w:r w:rsidR="002024F3">
        <w:rPr>
          <w:rFonts w:ascii="Helv" w:hAnsi="Helv" w:cs="Helv"/>
          <w:color w:val="000000"/>
          <w:sz w:val="20"/>
          <w:szCs w:val="20"/>
          <w:lang w:val="ca-ES"/>
        </w:rPr>
        <w:tab/>
      </w:r>
      <w:r w:rsidR="00183349" w:rsidRPr="00183349">
        <w:rPr>
          <w:rFonts w:ascii="Helv" w:hAnsi="Helv" w:cs="Helv"/>
          <w:color w:val="000000"/>
          <w:sz w:val="20"/>
          <w:szCs w:val="20"/>
          <w:lang w:val="ca-ES"/>
        </w:rPr>
        <w:t xml:space="preserve">Darrer manual disponible de la UPC amb orientacions per al tutor. Vicerectorat de Docència i Extensió Universitària, desembre 2003 </w:t>
      </w:r>
    </w:p>
    <w:p w:rsidR="00853036" w:rsidRDefault="00665728" w:rsidP="00A20099">
      <w:pPr>
        <w:autoSpaceDE w:val="0"/>
        <w:autoSpaceDN w:val="0"/>
        <w:adjustRightInd w:val="0"/>
        <w:spacing w:after="120"/>
        <w:ind w:left="3544" w:hanging="340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hyperlink r:id="rId10" w:history="1">
        <w:r w:rsidR="00183349" w:rsidRPr="00183349">
          <w:rPr>
            <w:rFonts w:ascii="Helv" w:hAnsi="Helv" w:cs="Helv"/>
            <w:color w:val="000000"/>
            <w:sz w:val="20"/>
            <w:szCs w:val="20"/>
            <w:lang w:val="ca-ES"/>
          </w:rPr>
          <w:t>Tutors EPSEVG 201</w:t>
        </w:r>
        <w:r w:rsidR="009B6314">
          <w:rPr>
            <w:rFonts w:ascii="Helv" w:hAnsi="Helv" w:cs="Helv"/>
            <w:color w:val="000000"/>
            <w:sz w:val="20"/>
            <w:szCs w:val="20"/>
            <w:lang w:val="ca-ES"/>
          </w:rPr>
          <w:t>7</w:t>
        </w:r>
        <w:r w:rsidR="00183349" w:rsidRPr="00183349">
          <w:rPr>
            <w:rFonts w:ascii="Helv" w:hAnsi="Helv" w:cs="Helv"/>
            <w:color w:val="000000"/>
            <w:sz w:val="20"/>
            <w:szCs w:val="20"/>
            <w:lang w:val="ca-ES"/>
          </w:rPr>
          <w:t>-1</w:t>
        </w:r>
        <w:r w:rsidR="009B6314">
          <w:rPr>
            <w:rFonts w:ascii="Helv" w:hAnsi="Helv" w:cs="Helv"/>
            <w:color w:val="000000"/>
            <w:sz w:val="20"/>
            <w:szCs w:val="20"/>
            <w:lang w:val="ca-ES"/>
          </w:rPr>
          <w:t>8</w:t>
        </w:r>
        <w:r w:rsidR="00DE70B4">
          <w:rPr>
            <w:rFonts w:ascii="Helv" w:hAnsi="Helv" w:cs="Helv"/>
            <w:color w:val="000000"/>
            <w:sz w:val="20"/>
            <w:szCs w:val="20"/>
            <w:lang w:val="ca-ES"/>
          </w:rPr>
          <w:t xml:space="preserve"> Q1 i Q2</w:t>
        </w:r>
      </w:hyperlink>
      <w:r w:rsidR="002024F3">
        <w:rPr>
          <w:rFonts w:ascii="Helv" w:hAnsi="Helv" w:cs="Helv"/>
          <w:color w:val="000000"/>
          <w:sz w:val="20"/>
          <w:szCs w:val="20"/>
          <w:lang w:val="ca-ES"/>
        </w:rPr>
        <w:t>.</w:t>
      </w:r>
      <w:r w:rsidR="00183349" w:rsidRPr="00183349">
        <w:rPr>
          <w:rFonts w:ascii="Helv" w:hAnsi="Helv" w:cs="Helv"/>
          <w:color w:val="000000"/>
          <w:sz w:val="20"/>
          <w:szCs w:val="20"/>
          <w:lang w:val="ca-ES"/>
        </w:rPr>
        <w:t xml:space="preserve"> </w:t>
      </w:r>
      <w:r w:rsidR="002024F3">
        <w:rPr>
          <w:rFonts w:ascii="Helv" w:hAnsi="Helv" w:cs="Helv"/>
          <w:color w:val="000000"/>
          <w:sz w:val="20"/>
          <w:szCs w:val="20"/>
          <w:lang w:val="ca-ES"/>
        </w:rPr>
        <w:tab/>
      </w:r>
      <w:r w:rsidR="00183349" w:rsidRPr="00183349">
        <w:rPr>
          <w:rFonts w:ascii="Helv" w:hAnsi="Helv" w:cs="Helv"/>
          <w:color w:val="000000"/>
          <w:sz w:val="20"/>
          <w:szCs w:val="20"/>
          <w:lang w:val="ca-ES"/>
        </w:rPr>
        <w:t xml:space="preserve">Assignació de tutors a </w:t>
      </w:r>
      <w:r w:rsidR="000D1051">
        <w:rPr>
          <w:rFonts w:ascii="Helv" w:hAnsi="Helv" w:cs="Helv"/>
          <w:color w:val="000000"/>
          <w:sz w:val="20"/>
          <w:szCs w:val="20"/>
          <w:lang w:val="ca-ES"/>
        </w:rPr>
        <w:t>cada etapa i</w:t>
      </w:r>
      <w:r w:rsidR="00853036">
        <w:rPr>
          <w:rFonts w:ascii="Helv" w:hAnsi="Helv" w:cs="Helv"/>
          <w:color w:val="000000"/>
          <w:sz w:val="20"/>
          <w:szCs w:val="20"/>
          <w:lang w:val="ca-ES"/>
        </w:rPr>
        <w:t xml:space="preserve"> titulació</w:t>
      </w:r>
    </w:p>
    <w:p w:rsidR="00183349" w:rsidRPr="00183349" w:rsidRDefault="00665728" w:rsidP="00A20099">
      <w:pPr>
        <w:autoSpaceDE w:val="0"/>
        <w:autoSpaceDN w:val="0"/>
        <w:adjustRightInd w:val="0"/>
        <w:spacing w:after="120"/>
        <w:ind w:left="3544" w:hanging="340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hyperlink r:id="rId11" w:history="1">
        <w:r w:rsidR="00183349" w:rsidRPr="00183349">
          <w:rPr>
            <w:rFonts w:ascii="Helv" w:hAnsi="Helv" w:cs="Helv"/>
            <w:color w:val="000000"/>
            <w:sz w:val="20"/>
            <w:szCs w:val="20"/>
            <w:lang w:val="ca-ES"/>
          </w:rPr>
          <w:t>Informació Pla Acció Tutorial 201</w:t>
        </w:r>
        <w:r w:rsidR="009B6314">
          <w:rPr>
            <w:rFonts w:ascii="Helv" w:hAnsi="Helv" w:cs="Helv"/>
            <w:color w:val="000000"/>
            <w:sz w:val="20"/>
            <w:szCs w:val="20"/>
            <w:lang w:val="ca-ES"/>
          </w:rPr>
          <w:t>7/18</w:t>
        </w:r>
      </w:hyperlink>
      <w:r w:rsidR="009B6314">
        <w:rPr>
          <w:rFonts w:ascii="Helv" w:hAnsi="Helv" w:cs="Helv"/>
          <w:color w:val="000000"/>
          <w:sz w:val="20"/>
          <w:szCs w:val="20"/>
          <w:lang w:val="ca-ES"/>
        </w:rPr>
        <w:t>.</w:t>
      </w:r>
      <w:r w:rsidR="00183349" w:rsidRPr="00183349">
        <w:rPr>
          <w:rFonts w:ascii="Helv" w:hAnsi="Helv" w:cs="Helv"/>
          <w:color w:val="000000"/>
          <w:sz w:val="20"/>
          <w:szCs w:val="20"/>
          <w:lang w:val="ca-ES"/>
        </w:rPr>
        <w:t>Informació general sobre la organització del Pla d'acció Tutorial EPSEVG 201</w:t>
      </w:r>
      <w:r w:rsidR="009B6314">
        <w:rPr>
          <w:rFonts w:ascii="Helv" w:hAnsi="Helv" w:cs="Helv"/>
          <w:color w:val="000000"/>
          <w:sz w:val="20"/>
          <w:szCs w:val="20"/>
          <w:lang w:val="ca-ES"/>
        </w:rPr>
        <w:t>7</w:t>
      </w:r>
      <w:r w:rsidR="00183349" w:rsidRPr="00183349">
        <w:rPr>
          <w:rFonts w:ascii="Helv" w:hAnsi="Helv" w:cs="Helv"/>
          <w:color w:val="000000"/>
          <w:sz w:val="20"/>
          <w:szCs w:val="20"/>
          <w:lang w:val="ca-ES"/>
        </w:rPr>
        <w:t>/1</w:t>
      </w:r>
      <w:r w:rsidR="009B6314">
        <w:rPr>
          <w:rFonts w:ascii="Helv" w:hAnsi="Helv" w:cs="Helv"/>
          <w:color w:val="000000"/>
          <w:sz w:val="20"/>
          <w:szCs w:val="20"/>
          <w:lang w:val="ca-ES"/>
        </w:rPr>
        <w:t>8</w:t>
      </w:r>
      <w:r w:rsidR="00183349" w:rsidRPr="00183349">
        <w:rPr>
          <w:rFonts w:ascii="Helv" w:hAnsi="Helv" w:cs="Helv"/>
          <w:color w:val="000000"/>
          <w:sz w:val="20"/>
          <w:szCs w:val="20"/>
          <w:lang w:val="ca-ES"/>
        </w:rPr>
        <w:t xml:space="preserve"> </w:t>
      </w:r>
      <w:r w:rsidR="002024F3">
        <w:rPr>
          <w:rFonts w:ascii="Helv" w:hAnsi="Helv" w:cs="Helv"/>
          <w:color w:val="000000"/>
          <w:sz w:val="20"/>
          <w:szCs w:val="20"/>
          <w:lang w:val="ca-ES"/>
        </w:rPr>
        <w:t>(el present document)</w:t>
      </w:r>
    </w:p>
    <w:p w:rsidR="00183349" w:rsidRPr="00183349" w:rsidRDefault="00665728" w:rsidP="00A20099">
      <w:pPr>
        <w:autoSpaceDE w:val="0"/>
        <w:autoSpaceDN w:val="0"/>
        <w:adjustRightInd w:val="0"/>
        <w:spacing w:after="120"/>
        <w:ind w:left="3544" w:hanging="340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hyperlink r:id="rId12" w:history="1">
        <w:r w:rsidR="00183349" w:rsidRPr="00183349">
          <w:rPr>
            <w:rFonts w:ascii="Helv" w:hAnsi="Helv" w:cs="Helv"/>
            <w:color w:val="000000"/>
            <w:sz w:val="20"/>
            <w:szCs w:val="20"/>
            <w:lang w:val="ca-ES"/>
          </w:rPr>
          <w:t>Dades sobre titulacions i assignatures</w:t>
        </w:r>
      </w:hyperlink>
      <w:r w:rsidR="002024F3">
        <w:rPr>
          <w:rFonts w:ascii="Helv" w:hAnsi="Helv" w:cs="Helv"/>
          <w:color w:val="000000"/>
          <w:sz w:val="20"/>
          <w:szCs w:val="20"/>
          <w:lang w:val="ca-ES"/>
        </w:rPr>
        <w:t xml:space="preserve">. Entre d’altres: </w:t>
      </w:r>
      <w:r w:rsidR="00B33844">
        <w:rPr>
          <w:rFonts w:ascii="Helv" w:hAnsi="Helv" w:cs="Helv"/>
          <w:color w:val="000000"/>
          <w:sz w:val="20"/>
          <w:szCs w:val="20"/>
          <w:lang w:val="ca-ES"/>
        </w:rPr>
        <w:t>Dades històriques</w:t>
      </w:r>
      <w:r w:rsidR="00156048">
        <w:rPr>
          <w:rFonts w:ascii="Helv" w:hAnsi="Helv" w:cs="Helv"/>
          <w:color w:val="000000"/>
          <w:sz w:val="20"/>
          <w:szCs w:val="20"/>
          <w:lang w:val="ca-ES"/>
        </w:rPr>
        <w:t xml:space="preserve"> de</w:t>
      </w:r>
      <w:r w:rsidR="00B33844">
        <w:rPr>
          <w:rFonts w:ascii="Helv" w:hAnsi="Helv" w:cs="Helv"/>
          <w:color w:val="000000"/>
          <w:sz w:val="20"/>
          <w:szCs w:val="20"/>
          <w:lang w:val="ca-ES"/>
        </w:rPr>
        <w:t xml:space="preserve"> l’a</w:t>
      </w:r>
      <w:r w:rsidR="00183349" w:rsidRPr="00183349">
        <w:rPr>
          <w:rFonts w:ascii="Helv" w:hAnsi="Helv" w:cs="Helv"/>
          <w:color w:val="000000"/>
          <w:sz w:val="20"/>
          <w:szCs w:val="20"/>
          <w:lang w:val="ca-ES"/>
        </w:rPr>
        <w:t>valuació cu</w:t>
      </w:r>
      <w:r w:rsidR="00B33844">
        <w:rPr>
          <w:rFonts w:ascii="Helv" w:hAnsi="Helv" w:cs="Helv"/>
          <w:color w:val="000000"/>
          <w:sz w:val="20"/>
          <w:szCs w:val="20"/>
          <w:lang w:val="ca-ES"/>
        </w:rPr>
        <w:t>rricular i del rendiment de totes les a</w:t>
      </w:r>
      <w:r w:rsidR="002024F3">
        <w:rPr>
          <w:rFonts w:ascii="Helv" w:hAnsi="Helv" w:cs="Helv"/>
          <w:color w:val="000000"/>
          <w:sz w:val="20"/>
          <w:szCs w:val="20"/>
          <w:lang w:val="ca-ES"/>
        </w:rPr>
        <w:t>ssignatures</w:t>
      </w:r>
      <w:r w:rsidR="00B33844">
        <w:rPr>
          <w:rFonts w:ascii="Helv" w:hAnsi="Helv" w:cs="Helv"/>
          <w:color w:val="000000"/>
          <w:sz w:val="20"/>
          <w:szCs w:val="20"/>
          <w:lang w:val="ca-ES"/>
        </w:rPr>
        <w:t xml:space="preserve"> de cada titulació</w:t>
      </w:r>
      <w:r w:rsidR="002024F3">
        <w:rPr>
          <w:rFonts w:ascii="Helv" w:hAnsi="Helv" w:cs="Helv"/>
          <w:color w:val="000000"/>
          <w:sz w:val="20"/>
          <w:szCs w:val="20"/>
          <w:lang w:val="ca-ES"/>
        </w:rPr>
        <w:t>, enquestes</w:t>
      </w:r>
      <w:r w:rsidR="00B33844">
        <w:rPr>
          <w:rFonts w:ascii="Helv" w:hAnsi="Helv" w:cs="Helv"/>
          <w:color w:val="000000"/>
          <w:sz w:val="20"/>
          <w:szCs w:val="20"/>
          <w:lang w:val="ca-ES"/>
        </w:rPr>
        <w:t xml:space="preserve"> de les assignatures</w:t>
      </w:r>
      <w:r w:rsidR="002024F3">
        <w:rPr>
          <w:rFonts w:ascii="Helv" w:hAnsi="Helv" w:cs="Helv"/>
          <w:color w:val="000000"/>
          <w:sz w:val="20"/>
          <w:szCs w:val="20"/>
          <w:lang w:val="ca-ES"/>
        </w:rPr>
        <w:t>, informes de les assignatures</w:t>
      </w:r>
      <w:r w:rsidR="00156048">
        <w:rPr>
          <w:rFonts w:ascii="Helv" w:hAnsi="Helv" w:cs="Helv"/>
          <w:color w:val="000000"/>
          <w:sz w:val="20"/>
          <w:szCs w:val="20"/>
          <w:lang w:val="ca-ES"/>
        </w:rPr>
        <w:t>.</w:t>
      </w:r>
      <w:r w:rsidR="00B33844">
        <w:rPr>
          <w:rFonts w:ascii="Helv" w:hAnsi="Helv" w:cs="Helv"/>
          <w:color w:val="000000"/>
          <w:sz w:val="20"/>
          <w:szCs w:val="20"/>
          <w:lang w:val="ca-ES"/>
        </w:rPr>
        <w:t xml:space="preserve"> </w:t>
      </w:r>
    </w:p>
    <w:p w:rsidR="00183349" w:rsidRPr="00183349" w:rsidRDefault="00665728" w:rsidP="00A20099">
      <w:pPr>
        <w:autoSpaceDE w:val="0"/>
        <w:autoSpaceDN w:val="0"/>
        <w:adjustRightInd w:val="0"/>
        <w:spacing w:after="120"/>
        <w:ind w:left="3544" w:hanging="340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hyperlink r:id="rId13" w:history="1">
        <w:r w:rsidR="00183349" w:rsidRPr="00183349">
          <w:rPr>
            <w:rFonts w:ascii="Helv" w:hAnsi="Helv" w:cs="Helv"/>
            <w:color w:val="000000"/>
            <w:sz w:val="20"/>
            <w:szCs w:val="20"/>
            <w:lang w:val="ca-ES"/>
          </w:rPr>
          <w:t>Mapes de relacions entre assignatures</w:t>
        </w:r>
      </w:hyperlink>
      <w:r w:rsidR="002024F3">
        <w:rPr>
          <w:rFonts w:ascii="Helv" w:hAnsi="Helv" w:cs="Helv"/>
          <w:color w:val="000000"/>
          <w:sz w:val="20"/>
          <w:szCs w:val="20"/>
          <w:lang w:val="ca-ES"/>
        </w:rPr>
        <w:t xml:space="preserve">. </w:t>
      </w:r>
      <w:r w:rsidR="00183349" w:rsidRPr="00183349">
        <w:rPr>
          <w:rFonts w:ascii="Helv" w:hAnsi="Helv" w:cs="Helv"/>
          <w:color w:val="000000"/>
          <w:sz w:val="20"/>
          <w:szCs w:val="20"/>
          <w:lang w:val="ca-ES"/>
        </w:rPr>
        <w:t>Per cada titulació: Mapes de relacions entre assignatures i recomanacions de matricula</w:t>
      </w:r>
      <w:r w:rsidR="00156048">
        <w:rPr>
          <w:rFonts w:ascii="Helv" w:hAnsi="Helv" w:cs="Helv"/>
          <w:color w:val="000000"/>
          <w:sz w:val="20"/>
          <w:szCs w:val="20"/>
          <w:lang w:val="ca-ES"/>
        </w:rPr>
        <w:t>.</w:t>
      </w:r>
      <w:r w:rsidR="00183349" w:rsidRPr="00183349">
        <w:rPr>
          <w:rFonts w:ascii="Helv" w:hAnsi="Helv" w:cs="Helv"/>
          <w:color w:val="000000"/>
          <w:sz w:val="20"/>
          <w:szCs w:val="20"/>
          <w:lang w:val="ca-ES"/>
        </w:rPr>
        <w:t xml:space="preserve"> </w:t>
      </w:r>
    </w:p>
    <w:p w:rsidR="00183349" w:rsidRDefault="00665728" w:rsidP="00A20099">
      <w:pPr>
        <w:autoSpaceDE w:val="0"/>
        <w:autoSpaceDN w:val="0"/>
        <w:adjustRightInd w:val="0"/>
        <w:spacing w:after="120"/>
        <w:ind w:left="3544" w:hanging="340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hyperlink r:id="rId14" w:history="1">
        <w:r w:rsidR="00183349" w:rsidRPr="00183349">
          <w:rPr>
            <w:rFonts w:ascii="Helv" w:hAnsi="Helv" w:cs="Helv"/>
            <w:color w:val="000000"/>
            <w:sz w:val="20"/>
            <w:szCs w:val="20"/>
            <w:lang w:val="ca-ES"/>
          </w:rPr>
          <w:t>Normativa Acadèmica</w:t>
        </w:r>
        <w:r w:rsidR="002024F3">
          <w:rPr>
            <w:rFonts w:ascii="Helv" w:hAnsi="Helv" w:cs="Helv"/>
            <w:color w:val="000000"/>
            <w:sz w:val="20"/>
            <w:szCs w:val="20"/>
            <w:lang w:val="ca-ES"/>
          </w:rPr>
          <w:t>:</w:t>
        </w:r>
        <w:r w:rsidR="002024F3">
          <w:rPr>
            <w:rFonts w:ascii="Helv" w:hAnsi="Helv" w:cs="Helv"/>
            <w:color w:val="000000"/>
            <w:sz w:val="20"/>
            <w:szCs w:val="20"/>
            <w:lang w:val="ca-ES"/>
          </w:rPr>
          <w:tab/>
          <w:t>D</w:t>
        </w:r>
        <w:r w:rsidR="00183349" w:rsidRPr="00183349">
          <w:rPr>
            <w:rFonts w:ascii="Helv" w:hAnsi="Helv" w:cs="Helv"/>
            <w:color w:val="000000"/>
            <w:sz w:val="20"/>
            <w:szCs w:val="20"/>
            <w:lang w:val="ca-ES"/>
          </w:rPr>
          <w:t>els estudis de Grau i Màster de l'EPSEG</w:t>
        </w:r>
      </w:hyperlink>
      <w:r w:rsidR="00B33844">
        <w:rPr>
          <w:rFonts w:ascii="Helv" w:hAnsi="Helv" w:cs="Helv"/>
          <w:color w:val="000000"/>
          <w:sz w:val="20"/>
          <w:szCs w:val="20"/>
          <w:lang w:val="ca-ES"/>
        </w:rPr>
        <w:t xml:space="preserve"> 201</w:t>
      </w:r>
      <w:r w:rsidR="009B6314">
        <w:rPr>
          <w:rFonts w:ascii="Helv" w:hAnsi="Helv" w:cs="Helv"/>
          <w:color w:val="000000"/>
          <w:sz w:val="20"/>
          <w:szCs w:val="20"/>
          <w:lang w:val="ca-ES"/>
        </w:rPr>
        <w:t>7</w:t>
      </w:r>
      <w:r w:rsidR="00B33844">
        <w:rPr>
          <w:rFonts w:ascii="Helv" w:hAnsi="Helv" w:cs="Helv"/>
          <w:color w:val="000000"/>
          <w:sz w:val="20"/>
          <w:szCs w:val="20"/>
          <w:lang w:val="ca-ES"/>
        </w:rPr>
        <w:t>/1</w:t>
      </w:r>
      <w:r w:rsidR="009B6314">
        <w:rPr>
          <w:rFonts w:ascii="Helv" w:hAnsi="Helv" w:cs="Helv"/>
          <w:color w:val="000000"/>
          <w:sz w:val="20"/>
          <w:szCs w:val="20"/>
          <w:lang w:val="ca-ES"/>
        </w:rPr>
        <w:t>8</w:t>
      </w:r>
      <w:r w:rsidR="002024F3">
        <w:rPr>
          <w:rFonts w:ascii="Helv" w:hAnsi="Helv" w:cs="Helv"/>
          <w:color w:val="000000"/>
          <w:sz w:val="20"/>
          <w:szCs w:val="20"/>
          <w:lang w:val="ca-ES"/>
        </w:rPr>
        <w:t xml:space="preserve">. </w:t>
      </w:r>
      <w:r w:rsidR="00B33844">
        <w:rPr>
          <w:rFonts w:ascii="Helv" w:hAnsi="Helv" w:cs="Helv"/>
          <w:color w:val="000000"/>
          <w:sz w:val="20"/>
          <w:szCs w:val="20"/>
          <w:lang w:val="ca-ES"/>
        </w:rPr>
        <w:t>A</w:t>
      </w:r>
      <w:r w:rsidR="002024F3">
        <w:rPr>
          <w:rFonts w:ascii="Helv" w:hAnsi="Helv" w:cs="Helv"/>
          <w:color w:val="000000"/>
          <w:sz w:val="20"/>
          <w:szCs w:val="20"/>
          <w:lang w:val="ca-ES"/>
        </w:rPr>
        <w:t>partats m</w:t>
      </w:r>
      <w:r w:rsidR="00B33844">
        <w:rPr>
          <w:rFonts w:ascii="Helv" w:hAnsi="Helv" w:cs="Helv"/>
          <w:color w:val="000000"/>
          <w:sz w:val="20"/>
          <w:szCs w:val="20"/>
          <w:lang w:val="ca-ES"/>
        </w:rPr>
        <w:t xml:space="preserve">és consultats: </w:t>
      </w:r>
      <w:r w:rsidR="002024F3" w:rsidRPr="002024F3">
        <w:rPr>
          <w:rFonts w:ascii="Helv" w:hAnsi="Helv" w:cs="Helv"/>
          <w:color w:val="000000"/>
          <w:sz w:val="20"/>
          <w:szCs w:val="20"/>
          <w:lang w:val="ca-ES"/>
        </w:rPr>
        <w:t>A</w:t>
      </w:r>
      <w:r w:rsidR="002024F3">
        <w:rPr>
          <w:rFonts w:ascii="Helv" w:hAnsi="Helv" w:cs="Helv"/>
          <w:color w:val="000000"/>
          <w:sz w:val="20"/>
          <w:szCs w:val="20"/>
          <w:lang w:val="ca-ES"/>
        </w:rPr>
        <w:t>ccés</w:t>
      </w:r>
      <w:r w:rsidR="00156048">
        <w:rPr>
          <w:rFonts w:ascii="Helv" w:hAnsi="Helv" w:cs="Helv"/>
          <w:color w:val="000000"/>
          <w:sz w:val="20"/>
          <w:szCs w:val="20"/>
          <w:lang w:val="ca-ES"/>
        </w:rPr>
        <w:t>.</w:t>
      </w:r>
      <w:r w:rsidR="002024F3">
        <w:rPr>
          <w:rFonts w:ascii="Helv" w:hAnsi="Helv" w:cs="Helv"/>
          <w:color w:val="000000"/>
          <w:sz w:val="20"/>
          <w:szCs w:val="20"/>
          <w:lang w:val="ca-ES"/>
        </w:rPr>
        <w:t xml:space="preserve"> Matrícula</w:t>
      </w:r>
      <w:r w:rsidR="00156048">
        <w:rPr>
          <w:rFonts w:ascii="Helv" w:hAnsi="Helv" w:cs="Helv"/>
          <w:color w:val="000000"/>
          <w:sz w:val="20"/>
          <w:szCs w:val="20"/>
          <w:lang w:val="ca-ES"/>
        </w:rPr>
        <w:t>.</w:t>
      </w:r>
      <w:r w:rsidR="002024F3">
        <w:rPr>
          <w:rFonts w:ascii="Helv" w:hAnsi="Helv" w:cs="Helv"/>
          <w:color w:val="000000"/>
          <w:sz w:val="20"/>
          <w:szCs w:val="20"/>
          <w:lang w:val="ca-ES"/>
        </w:rPr>
        <w:t xml:space="preserve"> Reconeixement </w:t>
      </w:r>
      <w:r w:rsidR="00156048">
        <w:rPr>
          <w:rFonts w:ascii="Helv" w:hAnsi="Helv" w:cs="Helv"/>
          <w:color w:val="000000"/>
          <w:sz w:val="20"/>
          <w:szCs w:val="20"/>
          <w:lang w:val="ca-ES"/>
        </w:rPr>
        <w:t>de crèdits. Avaluació (</w:t>
      </w:r>
      <w:r w:rsidR="002024F3" w:rsidRPr="002024F3">
        <w:rPr>
          <w:rFonts w:ascii="Helv" w:hAnsi="Helv" w:cs="Helv"/>
          <w:color w:val="000000"/>
          <w:sz w:val="20"/>
          <w:szCs w:val="20"/>
          <w:lang w:val="ca-ES"/>
        </w:rPr>
        <w:t>de les assignatures</w:t>
      </w:r>
      <w:r w:rsidR="00B33844">
        <w:rPr>
          <w:rFonts w:ascii="Helv" w:hAnsi="Helv" w:cs="Helv"/>
          <w:color w:val="000000"/>
          <w:sz w:val="20"/>
          <w:szCs w:val="20"/>
          <w:lang w:val="ca-ES"/>
        </w:rPr>
        <w:t>, c</w:t>
      </w:r>
      <w:r w:rsidR="002024F3" w:rsidRPr="002024F3">
        <w:rPr>
          <w:rFonts w:ascii="Helv" w:hAnsi="Helv" w:cs="Helv"/>
          <w:color w:val="000000"/>
          <w:sz w:val="20"/>
          <w:szCs w:val="20"/>
          <w:lang w:val="ca-ES"/>
        </w:rPr>
        <w:t>ompetències</w:t>
      </w:r>
      <w:r w:rsidR="00156048">
        <w:rPr>
          <w:rFonts w:ascii="Helv" w:hAnsi="Helv" w:cs="Helv"/>
          <w:color w:val="000000"/>
          <w:sz w:val="20"/>
          <w:szCs w:val="20"/>
          <w:lang w:val="ca-ES"/>
        </w:rPr>
        <w:t xml:space="preserve"> i </w:t>
      </w:r>
      <w:r w:rsidR="00B33844">
        <w:rPr>
          <w:rFonts w:ascii="Helv" w:hAnsi="Helv" w:cs="Helv"/>
          <w:color w:val="000000"/>
          <w:sz w:val="20"/>
          <w:szCs w:val="20"/>
          <w:lang w:val="ca-ES"/>
        </w:rPr>
        <w:t>a</w:t>
      </w:r>
      <w:r w:rsidR="002024F3" w:rsidRPr="002024F3">
        <w:rPr>
          <w:rFonts w:ascii="Helv" w:hAnsi="Helv" w:cs="Helv"/>
          <w:color w:val="000000"/>
          <w:sz w:val="20"/>
          <w:szCs w:val="20"/>
          <w:lang w:val="ca-ES"/>
        </w:rPr>
        <w:t>valuació curricular</w:t>
      </w:r>
      <w:r w:rsidR="00B33844">
        <w:rPr>
          <w:rFonts w:ascii="Helv" w:hAnsi="Helv" w:cs="Helv"/>
          <w:color w:val="000000"/>
          <w:sz w:val="20"/>
          <w:szCs w:val="20"/>
          <w:lang w:val="ca-ES"/>
        </w:rPr>
        <w:t>)</w:t>
      </w:r>
      <w:r w:rsidR="00156048">
        <w:rPr>
          <w:rFonts w:ascii="Helv" w:hAnsi="Helv" w:cs="Helv"/>
          <w:color w:val="000000"/>
          <w:sz w:val="20"/>
          <w:szCs w:val="20"/>
          <w:lang w:val="ca-ES"/>
        </w:rPr>
        <w:t>.</w:t>
      </w:r>
      <w:r w:rsidR="00B33844">
        <w:rPr>
          <w:rFonts w:ascii="Helv" w:hAnsi="Helv" w:cs="Helv"/>
          <w:color w:val="000000"/>
          <w:sz w:val="20"/>
          <w:szCs w:val="20"/>
          <w:lang w:val="ca-ES"/>
        </w:rPr>
        <w:t xml:space="preserve"> Permanència</w:t>
      </w:r>
      <w:r w:rsidR="00156048">
        <w:rPr>
          <w:rFonts w:ascii="Helv" w:hAnsi="Helv" w:cs="Helv"/>
          <w:color w:val="000000"/>
          <w:sz w:val="20"/>
          <w:szCs w:val="20"/>
          <w:lang w:val="ca-ES"/>
        </w:rPr>
        <w:t>.</w:t>
      </w:r>
      <w:r w:rsidR="00B33844">
        <w:rPr>
          <w:rFonts w:ascii="Helv" w:hAnsi="Helv" w:cs="Helv"/>
          <w:color w:val="000000"/>
          <w:sz w:val="20"/>
          <w:szCs w:val="20"/>
          <w:lang w:val="ca-ES"/>
        </w:rPr>
        <w:t xml:space="preserve"> Optativitat (distribució dels crèdits, m</w:t>
      </w:r>
      <w:r w:rsidR="002024F3" w:rsidRPr="002024F3">
        <w:rPr>
          <w:rFonts w:ascii="Helv" w:hAnsi="Helv" w:cs="Helv"/>
          <w:color w:val="000000"/>
          <w:sz w:val="20"/>
          <w:szCs w:val="20"/>
          <w:lang w:val="ca-ES"/>
        </w:rPr>
        <w:t>ecanismes de reconeixement de crèdits optatius</w:t>
      </w:r>
      <w:r w:rsidR="00156048">
        <w:rPr>
          <w:rFonts w:ascii="Helv" w:hAnsi="Helv" w:cs="Helv"/>
          <w:color w:val="000000"/>
          <w:sz w:val="20"/>
          <w:szCs w:val="20"/>
          <w:lang w:val="ca-ES"/>
        </w:rPr>
        <w:t>,</w:t>
      </w:r>
      <w:r w:rsidR="00B33844">
        <w:rPr>
          <w:rFonts w:ascii="Helv" w:hAnsi="Helv" w:cs="Helv"/>
          <w:color w:val="000000"/>
          <w:sz w:val="20"/>
          <w:szCs w:val="20"/>
          <w:lang w:val="ca-ES"/>
        </w:rPr>
        <w:t xml:space="preserve"> assignatures optatives i itineraris).  Treball final de Grau i Màster.</w:t>
      </w:r>
    </w:p>
    <w:p w:rsidR="001C2FC4" w:rsidRDefault="001C2FC4" w:rsidP="00A20099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8736A5" w:rsidRDefault="008736A5" w:rsidP="00A20099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8736A5" w:rsidRDefault="008736A5" w:rsidP="00A20099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3802D2" w:rsidRPr="003802D2" w:rsidRDefault="005716E9" w:rsidP="00A20099">
      <w:pPr>
        <w:pStyle w:val="Pargrafdel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Helv" w:hAnsi="Helv" w:cs="Helv"/>
          <w:b/>
          <w:color w:val="000000"/>
          <w:sz w:val="20"/>
          <w:szCs w:val="20"/>
          <w:lang w:val="ca-ES"/>
        </w:rPr>
      </w:pPr>
      <w:r>
        <w:rPr>
          <w:rFonts w:ascii="Helv" w:hAnsi="Helv" w:cs="Helv"/>
          <w:b/>
          <w:color w:val="000000"/>
          <w:sz w:val="20"/>
          <w:szCs w:val="20"/>
          <w:lang w:val="ca-ES"/>
        </w:rPr>
        <w:t>Acció tutor</w:t>
      </w:r>
      <w:r w:rsidR="007042BA">
        <w:rPr>
          <w:rFonts w:ascii="Helv" w:hAnsi="Helv" w:cs="Helv"/>
          <w:b/>
          <w:color w:val="000000"/>
          <w:sz w:val="20"/>
          <w:szCs w:val="20"/>
          <w:lang w:val="ca-ES"/>
        </w:rPr>
        <w:t>ial 201</w:t>
      </w:r>
      <w:r w:rsidR="009B6314">
        <w:rPr>
          <w:rFonts w:ascii="Helv" w:hAnsi="Helv" w:cs="Helv"/>
          <w:b/>
          <w:color w:val="000000"/>
          <w:sz w:val="20"/>
          <w:szCs w:val="20"/>
          <w:lang w:val="ca-ES"/>
        </w:rPr>
        <w:t>7</w:t>
      </w:r>
      <w:r w:rsidR="007042BA">
        <w:rPr>
          <w:rFonts w:ascii="Helv" w:hAnsi="Helv" w:cs="Helv"/>
          <w:b/>
          <w:color w:val="000000"/>
          <w:sz w:val="20"/>
          <w:szCs w:val="20"/>
          <w:lang w:val="ca-ES"/>
        </w:rPr>
        <w:t>/1</w:t>
      </w:r>
      <w:r w:rsidR="009B6314">
        <w:rPr>
          <w:rFonts w:ascii="Helv" w:hAnsi="Helv" w:cs="Helv"/>
          <w:b/>
          <w:color w:val="000000"/>
          <w:sz w:val="20"/>
          <w:szCs w:val="20"/>
          <w:lang w:val="ca-ES"/>
        </w:rPr>
        <w:t>8</w:t>
      </w:r>
      <w:r w:rsidR="007042BA">
        <w:rPr>
          <w:rFonts w:ascii="Helv" w:hAnsi="Helv" w:cs="Helv"/>
          <w:b/>
          <w:color w:val="000000"/>
          <w:sz w:val="20"/>
          <w:szCs w:val="20"/>
          <w:lang w:val="ca-ES"/>
        </w:rPr>
        <w:t>. Informe del Tutor</w:t>
      </w:r>
    </w:p>
    <w:p w:rsidR="003802D2" w:rsidRPr="003802D2" w:rsidRDefault="003802D2" w:rsidP="00A20099">
      <w:pPr>
        <w:pStyle w:val="Pargrafdellista"/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1A2E75" w:rsidRDefault="001A2E75" w:rsidP="00A20099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  <w:r w:rsidRPr="001A2E75">
        <w:rPr>
          <w:rFonts w:ascii="Helv" w:hAnsi="Helv" w:cs="Helv"/>
          <w:color w:val="000000"/>
          <w:sz w:val="20"/>
          <w:szCs w:val="20"/>
          <w:lang w:val="ca-ES"/>
        </w:rPr>
        <w:t xml:space="preserve">Per disposar d’algunes dades de participació i de la tasca de tutoria realitzada, així com de les propostes de millora que es vulguin proposar derivades de l’acció tutorial, </w:t>
      </w:r>
      <w:r>
        <w:rPr>
          <w:rFonts w:ascii="Helv" w:hAnsi="Helv" w:cs="Helv"/>
          <w:color w:val="000000"/>
          <w:sz w:val="20"/>
          <w:szCs w:val="20"/>
          <w:lang w:val="ca-ES"/>
        </w:rPr>
        <w:t xml:space="preserve">us preguen que </w:t>
      </w:r>
      <w:r w:rsidRPr="001A2E75">
        <w:rPr>
          <w:rFonts w:ascii="Helv" w:hAnsi="Helv" w:cs="Helv"/>
          <w:color w:val="000000"/>
          <w:sz w:val="20"/>
          <w:szCs w:val="20"/>
          <w:lang w:val="ca-ES"/>
        </w:rPr>
        <w:t xml:space="preserve">al finalitzar el quadrimestre </w:t>
      </w:r>
      <w:r>
        <w:rPr>
          <w:rFonts w:ascii="Helv" w:hAnsi="Helv" w:cs="Helv"/>
          <w:color w:val="000000"/>
          <w:sz w:val="20"/>
          <w:szCs w:val="20"/>
          <w:lang w:val="ca-ES"/>
        </w:rPr>
        <w:t>ens</w:t>
      </w:r>
      <w:r w:rsidRPr="001A2E75">
        <w:rPr>
          <w:rFonts w:ascii="Helv" w:hAnsi="Helv" w:cs="Helv"/>
          <w:color w:val="000000"/>
          <w:sz w:val="20"/>
          <w:szCs w:val="20"/>
          <w:lang w:val="ca-ES"/>
        </w:rPr>
        <w:t xml:space="preserve"> facis arribar l’imprès “</w:t>
      </w:r>
      <w:r w:rsidRPr="001A2E75">
        <w:rPr>
          <w:rFonts w:ascii="Helv" w:hAnsi="Helv" w:cs="Helv"/>
          <w:b/>
          <w:bCs/>
          <w:sz w:val="20"/>
          <w:szCs w:val="20"/>
          <w:lang w:val="ca-ES"/>
        </w:rPr>
        <w:t>Informe del tutor</w:t>
      </w:r>
      <w:r w:rsidRPr="001A2E75">
        <w:rPr>
          <w:rFonts w:ascii="Helv" w:hAnsi="Helv" w:cs="Helv"/>
          <w:color w:val="000000"/>
          <w:sz w:val="20"/>
          <w:szCs w:val="20"/>
          <w:lang w:val="ca-ES"/>
        </w:rPr>
        <w:t xml:space="preserve">”, que s’inclou a darrera pàgina </w:t>
      </w:r>
      <w:r>
        <w:rPr>
          <w:rFonts w:ascii="Helv" w:hAnsi="Helv" w:cs="Helv"/>
          <w:color w:val="000000"/>
          <w:sz w:val="20"/>
          <w:szCs w:val="20"/>
          <w:lang w:val="ca-ES"/>
        </w:rPr>
        <w:t xml:space="preserve">del present </w:t>
      </w:r>
      <w:r w:rsidRPr="001A2E75">
        <w:rPr>
          <w:rFonts w:ascii="Helv" w:hAnsi="Helv" w:cs="Helv"/>
          <w:color w:val="000000"/>
          <w:sz w:val="20"/>
          <w:szCs w:val="20"/>
          <w:lang w:val="ca-ES"/>
        </w:rPr>
        <w:t>document, a partir del qual farem l’informe final 201</w:t>
      </w:r>
      <w:r w:rsidR="009B6314">
        <w:rPr>
          <w:rFonts w:ascii="Helv" w:hAnsi="Helv" w:cs="Helv"/>
          <w:color w:val="000000"/>
          <w:sz w:val="20"/>
          <w:szCs w:val="20"/>
          <w:lang w:val="ca-ES"/>
        </w:rPr>
        <w:t>7</w:t>
      </w:r>
      <w:r w:rsidRPr="001A2E75">
        <w:rPr>
          <w:rFonts w:ascii="Helv" w:hAnsi="Helv" w:cs="Helv"/>
          <w:color w:val="000000"/>
          <w:sz w:val="20"/>
          <w:szCs w:val="20"/>
          <w:lang w:val="ca-ES"/>
        </w:rPr>
        <w:t>/1</w:t>
      </w:r>
      <w:r w:rsidR="009B6314">
        <w:rPr>
          <w:rFonts w:ascii="Helv" w:hAnsi="Helv" w:cs="Helv"/>
          <w:color w:val="000000"/>
          <w:sz w:val="20"/>
          <w:szCs w:val="20"/>
          <w:lang w:val="ca-ES"/>
        </w:rPr>
        <w:t>8</w:t>
      </w:r>
    </w:p>
    <w:p w:rsidR="00F86A16" w:rsidRDefault="00F86A16" w:rsidP="00A20099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0008BC" w:rsidRDefault="000008BC" w:rsidP="00A20099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0008BC" w:rsidRDefault="000008BC" w:rsidP="00A20099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147E3A" w:rsidRDefault="00147E3A" w:rsidP="00A20099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147E3A" w:rsidRPr="003802D2" w:rsidRDefault="00147E3A" w:rsidP="00147E3A">
      <w:pPr>
        <w:pStyle w:val="Pargrafdel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Helv" w:hAnsi="Helv" w:cs="Helv"/>
          <w:b/>
          <w:color w:val="000000"/>
          <w:sz w:val="20"/>
          <w:szCs w:val="20"/>
          <w:lang w:val="ca-ES"/>
        </w:rPr>
      </w:pPr>
      <w:r>
        <w:rPr>
          <w:rFonts w:ascii="Helv" w:hAnsi="Helv" w:cs="Helv"/>
          <w:b/>
          <w:color w:val="000000"/>
          <w:sz w:val="20"/>
          <w:szCs w:val="20"/>
          <w:lang w:val="ca-ES"/>
        </w:rPr>
        <w:t>Acció tutorial Propostes anys anteriors</w:t>
      </w:r>
    </w:p>
    <w:p w:rsidR="00147E3A" w:rsidRDefault="00147E3A" w:rsidP="00147E3A">
      <w:pPr>
        <w:ind w:left="426" w:firstLine="708"/>
        <w:rPr>
          <w:rFonts w:ascii="Calibri" w:hAnsi="Calibri" w:cs="CenturyGothic"/>
          <w:lang w:val="ca-ES"/>
        </w:rPr>
      </w:pPr>
    </w:p>
    <w:p w:rsidR="00147E3A" w:rsidRPr="00A07DFB" w:rsidRDefault="00147E3A" w:rsidP="00147E3A">
      <w:pPr>
        <w:ind w:left="993" w:hanging="425"/>
        <w:rPr>
          <w:rFonts w:ascii="Calibri" w:hAnsi="Calibri" w:cs="CenturyGothic"/>
          <w:lang w:val="ca-ES"/>
        </w:rPr>
      </w:pPr>
      <w:r w:rsidRPr="00A07DFB">
        <w:rPr>
          <w:rFonts w:ascii="Calibri" w:hAnsi="Calibri" w:cs="CenturyGothic"/>
          <w:lang w:val="ca-ES"/>
        </w:rPr>
        <w:t>2014/15:</w:t>
      </w:r>
    </w:p>
    <w:p w:rsidR="00147E3A" w:rsidRPr="00F86A16" w:rsidRDefault="00147E3A" w:rsidP="00147E3A">
      <w:pPr>
        <w:pStyle w:val="Pargrafdellista"/>
        <w:numPr>
          <w:ilvl w:val="0"/>
          <w:numId w:val="20"/>
        </w:numPr>
        <w:ind w:left="993" w:hanging="425"/>
        <w:rPr>
          <w:rFonts w:ascii="Calibri" w:hAnsi="Calibri" w:cs="CenturyGothic"/>
          <w:lang w:val="ca-ES"/>
        </w:rPr>
      </w:pPr>
      <w:r w:rsidRPr="00F86A16">
        <w:rPr>
          <w:rFonts w:ascii="Calibri" w:hAnsi="Calibri" w:cs="CenturyGothic"/>
          <w:lang w:val="ca-ES"/>
        </w:rPr>
        <w:t>Es recomana la realització del curs 0 d’anivellació en les matèries bàsiques, especialment per estudiants que provenen de cicles formatius (</w:t>
      </w:r>
      <w:r w:rsidR="00F86A16" w:rsidRPr="00F86A16">
        <w:rPr>
          <w:rFonts w:ascii="Calibri" w:hAnsi="Calibri" w:cs="CenturyGothic"/>
          <w:lang w:val="ca-ES"/>
        </w:rPr>
        <w:t>es va iniciar en setembre de 2016</w:t>
      </w:r>
      <w:r w:rsidRPr="00F86A16">
        <w:rPr>
          <w:rFonts w:ascii="Calibri" w:hAnsi="Calibri" w:cs="CenturyGothic"/>
          <w:lang w:val="ca-ES"/>
        </w:rPr>
        <w:t>).</w:t>
      </w:r>
    </w:p>
    <w:p w:rsidR="00147E3A" w:rsidRPr="00A07DFB" w:rsidRDefault="00147E3A" w:rsidP="00147E3A">
      <w:pPr>
        <w:numPr>
          <w:ilvl w:val="0"/>
          <w:numId w:val="20"/>
        </w:numPr>
        <w:ind w:left="993" w:hanging="425"/>
        <w:rPr>
          <w:rFonts w:ascii="Calibri" w:hAnsi="Calibri" w:cs="CenturyGothic"/>
          <w:lang w:val="ca-ES"/>
        </w:rPr>
      </w:pPr>
      <w:r w:rsidRPr="00A07DFB">
        <w:rPr>
          <w:rFonts w:ascii="Calibri" w:hAnsi="Calibri" w:cs="CenturyGothic"/>
          <w:lang w:val="ca-ES"/>
        </w:rPr>
        <w:t>Es recomana evitar l’excessiu nombre de lliuraments pràctics per afavorir més temps per l’estudi.</w:t>
      </w:r>
    </w:p>
    <w:p w:rsidR="00147E3A" w:rsidRPr="00A07DFB" w:rsidRDefault="00147E3A" w:rsidP="00147E3A">
      <w:pPr>
        <w:numPr>
          <w:ilvl w:val="0"/>
          <w:numId w:val="20"/>
        </w:numPr>
        <w:ind w:left="993" w:hanging="425"/>
        <w:rPr>
          <w:rFonts w:ascii="Calibri" w:hAnsi="Calibri" w:cs="CenturyGothic"/>
          <w:lang w:val="ca-ES"/>
        </w:rPr>
      </w:pPr>
      <w:r w:rsidRPr="00A07DFB">
        <w:rPr>
          <w:rFonts w:ascii="Calibri" w:hAnsi="Calibri" w:cs="CenturyGothic"/>
          <w:lang w:val="ca-ES"/>
        </w:rPr>
        <w:t>Es proposa millorar la coordinació entre assignatures per promoure la realització de pràctiques conjuntes.</w:t>
      </w:r>
    </w:p>
    <w:p w:rsidR="00147E3A" w:rsidRDefault="00147E3A" w:rsidP="00147E3A">
      <w:pPr>
        <w:numPr>
          <w:ilvl w:val="0"/>
          <w:numId w:val="20"/>
        </w:numPr>
        <w:ind w:left="993" w:hanging="425"/>
        <w:rPr>
          <w:rFonts w:ascii="Calibri" w:hAnsi="Calibri" w:cs="CenturyGothic"/>
          <w:lang w:val="ca-ES"/>
        </w:rPr>
      </w:pPr>
      <w:r w:rsidRPr="00A07DFB">
        <w:rPr>
          <w:rFonts w:ascii="Calibri" w:hAnsi="Calibri" w:cs="CenturyGothic"/>
          <w:lang w:val="ca-ES"/>
        </w:rPr>
        <w:t>Es proposa que els tutors tinguin accés a l’expedient dels estudiants tutoritzats.</w:t>
      </w:r>
    </w:p>
    <w:p w:rsidR="00147E3A" w:rsidRDefault="00147E3A" w:rsidP="00147E3A">
      <w:pPr>
        <w:ind w:left="993" w:hanging="425"/>
        <w:rPr>
          <w:rFonts w:ascii="Calibri" w:hAnsi="Calibri" w:cs="CenturyGothic"/>
          <w:lang w:val="ca-ES"/>
        </w:rPr>
      </w:pPr>
    </w:p>
    <w:p w:rsidR="00147E3A" w:rsidRDefault="00147E3A" w:rsidP="00147E3A">
      <w:pPr>
        <w:ind w:left="720"/>
        <w:rPr>
          <w:rFonts w:ascii="Calibri" w:hAnsi="Calibri" w:cs="CenturyGothic"/>
          <w:sz w:val="22"/>
          <w:szCs w:val="22"/>
          <w:lang w:val="ca-ES"/>
        </w:rPr>
      </w:pPr>
    </w:p>
    <w:p w:rsidR="00147E3A" w:rsidRDefault="00147E3A" w:rsidP="00147E3A">
      <w:pPr>
        <w:rPr>
          <w:rFonts w:ascii="Calibri" w:hAnsi="Calibri" w:cs="CenturyGothic"/>
          <w:b/>
          <w:lang w:val="ca-ES"/>
        </w:rPr>
      </w:pPr>
    </w:p>
    <w:p w:rsidR="00147E3A" w:rsidRPr="00A07DFB" w:rsidRDefault="00147E3A" w:rsidP="00147E3A">
      <w:pPr>
        <w:ind w:left="426"/>
        <w:rPr>
          <w:rFonts w:ascii="Calibri" w:hAnsi="Calibri" w:cs="CenturyGothic"/>
          <w:lang w:val="ca-ES"/>
        </w:rPr>
      </w:pPr>
      <w:r w:rsidRPr="00A07DFB">
        <w:rPr>
          <w:rFonts w:ascii="Calibri" w:hAnsi="Calibri" w:cs="CenturyGothic"/>
          <w:lang w:val="ca-ES"/>
        </w:rPr>
        <w:t>2015/16:</w:t>
      </w:r>
    </w:p>
    <w:p w:rsidR="00147E3A" w:rsidRPr="00A07DFB" w:rsidRDefault="00147E3A" w:rsidP="00147E3A">
      <w:pPr>
        <w:numPr>
          <w:ilvl w:val="0"/>
          <w:numId w:val="20"/>
        </w:numPr>
        <w:ind w:left="993" w:hanging="425"/>
        <w:rPr>
          <w:rFonts w:ascii="Calibri" w:hAnsi="Calibri" w:cs="CenturyGothic"/>
          <w:lang w:val="ca-ES"/>
        </w:rPr>
      </w:pPr>
      <w:r>
        <w:rPr>
          <w:rFonts w:ascii="Calibri" w:hAnsi="Calibri" w:cs="CenturyGothic"/>
          <w:lang w:val="ca-ES"/>
        </w:rPr>
        <w:t>Dissenyar eines de suport per als tutors i els delegats de grup, per tal de facilitar el desenvolupament de les seves funcions</w:t>
      </w:r>
    </w:p>
    <w:p w:rsidR="00147E3A" w:rsidRDefault="00147E3A" w:rsidP="00147E3A">
      <w:pPr>
        <w:numPr>
          <w:ilvl w:val="0"/>
          <w:numId w:val="20"/>
        </w:numPr>
        <w:ind w:left="993" w:hanging="425"/>
        <w:rPr>
          <w:rFonts w:ascii="Calibri" w:hAnsi="Calibri" w:cs="CenturyGothic"/>
          <w:lang w:val="ca-ES"/>
        </w:rPr>
      </w:pPr>
      <w:r w:rsidRPr="00363369">
        <w:rPr>
          <w:rFonts w:ascii="Calibri" w:hAnsi="Calibri" w:cs="CenturyGothic"/>
          <w:lang w:val="ca-ES"/>
        </w:rPr>
        <w:t xml:space="preserve">Al web del centre, on correspongui segons els temes, incloure apartats FAQ amb les respostes a les preguntes més freqüents que els estudiants fan </w:t>
      </w:r>
      <w:r>
        <w:rPr>
          <w:rFonts w:ascii="Calibri" w:hAnsi="Calibri" w:cs="CenturyGothic"/>
          <w:lang w:val="ca-ES"/>
        </w:rPr>
        <w:t>als tutors</w:t>
      </w:r>
    </w:p>
    <w:p w:rsidR="00147E3A" w:rsidRDefault="00147E3A" w:rsidP="00147E3A">
      <w:pPr>
        <w:numPr>
          <w:ilvl w:val="0"/>
          <w:numId w:val="20"/>
        </w:numPr>
        <w:ind w:left="993" w:hanging="425"/>
        <w:rPr>
          <w:rFonts w:ascii="Calibri" w:hAnsi="Calibri" w:cs="CenturyGothic"/>
          <w:lang w:val="ca-ES"/>
        </w:rPr>
      </w:pPr>
      <w:r>
        <w:rPr>
          <w:rFonts w:ascii="Calibri" w:hAnsi="Calibri" w:cs="CenturyGothic"/>
          <w:lang w:val="ca-ES"/>
        </w:rPr>
        <w:t>Mantenir el model actual d’assignació de tutors a grups</w:t>
      </w:r>
    </w:p>
    <w:p w:rsidR="00147E3A" w:rsidRPr="00363369" w:rsidRDefault="00147E3A" w:rsidP="00147E3A">
      <w:pPr>
        <w:numPr>
          <w:ilvl w:val="0"/>
          <w:numId w:val="20"/>
        </w:numPr>
        <w:ind w:left="993" w:hanging="425"/>
        <w:rPr>
          <w:rFonts w:ascii="Calibri" w:hAnsi="Calibri" w:cs="CenturyGothic"/>
          <w:lang w:val="ca-ES"/>
        </w:rPr>
      </w:pPr>
      <w:r>
        <w:rPr>
          <w:rFonts w:ascii="Calibri" w:hAnsi="Calibri" w:cs="CenturyGothic"/>
          <w:lang w:val="ca-ES"/>
        </w:rPr>
        <w:t>Evitar una assignació d’hores de treball autònom per sobre del previst al pla d’estudis en cada assignatura, per no perjudicar el treball a desenvolupar en l’arresta d’assignatures del mateix curs.</w:t>
      </w:r>
    </w:p>
    <w:p w:rsidR="00147E3A" w:rsidRDefault="00147E3A" w:rsidP="00147E3A">
      <w:pPr>
        <w:rPr>
          <w:rFonts w:ascii="Calibri" w:hAnsi="Calibri" w:cs="CenturyGothic"/>
          <w:sz w:val="22"/>
          <w:szCs w:val="22"/>
          <w:lang w:val="ca-ES"/>
        </w:rPr>
      </w:pPr>
    </w:p>
    <w:p w:rsidR="00147E3A" w:rsidRDefault="00147E3A" w:rsidP="00147E3A">
      <w:pPr>
        <w:ind w:firstLine="284"/>
        <w:rPr>
          <w:rFonts w:ascii="Calibri" w:hAnsi="Calibri" w:cs="CenturyGothic"/>
          <w:b/>
          <w:lang w:val="ca-ES"/>
        </w:rPr>
      </w:pPr>
      <w:r>
        <w:rPr>
          <w:rFonts w:ascii="Calibri" w:hAnsi="Calibri" w:cs="CenturyGothic"/>
          <w:b/>
          <w:lang w:val="ca-ES"/>
        </w:rPr>
        <w:t>2016/17</w:t>
      </w:r>
    </w:p>
    <w:p w:rsidR="00147E3A" w:rsidRDefault="00147E3A" w:rsidP="00147E3A">
      <w:pPr>
        <w:rPr>
          <w:rFonts w:ascii="Calibri" w:hAnsi="Calibri" w:cs="CenturyGothic"/>
          <w:sz w:val="22"/>
          <w:szCs w:val="22"/>
          <w:lang w:val="ca-ES"/>
        </w:rPr>
      </w:pPr>
    </w:p>
    <w:p w:rsidR="00147E3A" w:rsidRDefault="00147E3A" w:rsidP="00147E3A">
      <w:pPr>
        <w:pStyle w:val="Pargrafdellista"/>
        <w:numPr>
          <w:ilvl w:val="0"/>
          <w:numId w:val="20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Disposar de la llista d’estudiants tutoritzats a l’inici del curs</w:t>
      </w:r>
    </w:p>
    <w:p w:rsidR="00147E3A" w:rsidRDefault="00147E3A" w:rsidP="00147E3A">
      <w:pPr>
        <w:pStyle w:val="Pargrafdellista"/>
        <w:numPr>
          <w:ilvl w:val="0"/>
          <w:numId w:val="20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Tenir informació de la visió de l’estudiant de la e-Secretaria</w:t>
      </w:r>
    </w:p>
    <w:p w:rsidR="00147E3A" w:rsidRDefault="00147E3A" w:rsidP="00147E3A">
      <w:pPr>
        <w:pStyle w:val="Pargrafdellista"/>
        <w:numPr>
          <w:ilvl w:val="0"/>
          <w:numId w:val="20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Tenir accés a l’expedient de l’estudiant per assessorar-lo en la orientació i planificació de la seva matricula</w:t>
      </w:r>
    </w:p>
    <w:p w:rsidR="00147E3A" w:rsidRDefault="00147E3A" w:rsidP="00147E3A">
      <w:pPr>
        <w:pStyle w:val="Pargrafdellista"/>
        <w:numPr>
          <w:ilvl w:val="0"/>
          <w:numId w:val="20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Formar als tutors en temes de normativa i de les consultes més freqüents dels estudiants tutelats</w:t>
      </w:r>
    </w:p>
    <w:p w:rsidR="00147E3A" w:rsidRDefault="00147E3A" w:rsidP="00147E3A">
      <w:pPr>
        <w:pStyle w:val="Pargrafdellista"/>
        <w:numPr>
          <w:ilvl w:val="0"/>
          <w:numId w:val="20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 xml:space="preserve">Canviar l’assignació de tutors: </w:t>
      </w:r>
    </w:p>
    <w:p w:rsidR="00147E3A" w:rsidRDefault="00147E3A" w:rsidP="00147E3A">
      <w:pPr>
        <w:pStyle w:val="Pargrafdellista"/>
        <w:numPr>
          <w:ilvl w:val="1"/>
          <w:numId w:val="20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 xml:space="preserve">Assignar un mateix tutor per cada estudiant durant els primers 120 crèdits (tutor inicial), i un segon tutor a partir dels 120 crèdits (tutor final). </w:t>
      </w:r>
    </w:p>
    <w:p w:rsidR="00147E3A" w:rsidRDefault="00147E3A" w:rsidP="00147E3A">
      <w:pPr>
        <w:pStyle w:val="Pargrafdellista"/>
        <w:numPr>
          <w:ilvl w:val="1"/>
          <w:numId w:val="20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El tutor assignat serà un professor amb docència a la mateixa titulació en que està matriculat l’estudiant.</w:t>
      </w:r>
    </w:p>
    <w:p w:rsidR="00147E3A" w:rsidRDefault="00147E3A" w:rsidP="00147E3A">
      <w:pPr>
        <w:pStyle w:val="Pargrafdellista"/>
        <w:numPr>
          <w:ilvl w:val="1"/>
          <w:numId w:val="20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En tots els cassos, reconèixer 6 PADs /any per cada tutor.</w:t>
      </w:r>
    </w:p>
    <w:p w:rsidR="00147E3A" w:rsidRDefault="00147E3A" w:rsidP="00147E3A">
      <w:pPr>
        <w:ind w:left="1080"/>
        <w:rPr>
          <w:rFonts w:ascii="Calibri" w:hAnsi="Calibri" w:cs="CenturyGothic"/>
          <w:sz w:val="22"/>
          <w:szCs w:val="22"/>
          <w:lang w:val="ca-ES"/>
        </w:rPr>
      </w:pPr>
    </w:p>
    <w:p w:rsidR="000008BC" w:rsidRDefault="000008BC" w:rsidP="00147E3A">
      <w:pPr>
        <w:ind w:left="1080"/>
        <w:rPr>
          <w:rFonts w:ascii="Calibri" w:hAnsi="Calibri" w:cs="CenturyGothic"/>
          <w:sz w:val="22"/>
          <w:szCs w:val="22"/>
          <w:lang w:val="ca-ES"/>
        </w:rPr>
      </w:pPr>
    </w:p>
    <w:p w:rsidR="000008BC" w:rsidRDefault="000008BC" w:rsidP="00147E3A">
      <w:pPr>
        <w:ind w:left="1080"/>
        <w:rPr>
          <w:rFonts w:ascii="Calibri" w:hAnsi="Calibri" w:cs="CenturyGothic"/>
          <w:sz w:val="22"/>
          <w:szCs w:val="22"/>
          <w:lang w:val="ca-ES"/>
        </w:rPr>
      </w:pPr>
    </w:p>
    <w:p w:rsidR="008736A5" w:rsidRDefault="008736A5">
      <w:pPr>
        <w:rPr>
          <w:rFonts w:ascii="Calibri" w:hAnsi="Calibri" w:cs="CenturyGothic"/>
          <w:b/>
          <w:sz w:val="22"/>
          <w:szCs w:val="22"/>
          <w:lang w:val="ca-ES"/>
        </w:rPr>
      </w:pPr>
      <w:r>
        <w:rPr>
          <w:rFonts w:ascii="Calibri" w:hAnsi="Calibri" w:cs="CenturyGothic"/>
          <w:b/>
          <w:sz w:val="22"/>
          <w:szCs w:val="22"/>
          <w:lang w:val="ca-ES"/>
        </w:rPr>
        <w:br w:type="page"/>
      </w:r>
    </w:p>
    <w:p w:rsidR="00147E3A" w:rsidRPr="00C245D1" w:rsidRDefault="00147E3A" w:rsidP="00147E3A">
      <w:pPr>
        <w:ind w:left="284"/>
        <w:rPr>
          <w:rFonts w:ascii="Calibri" w:hAnsi="Calibri" w:cs="CenturyGothic"/>
          <w:b/>
          <w:sz w:val="22"/>
          <w:szCs w:val="22"/>
          <w:lang w:val="ca-ES"/>
        </w:rPr>
      </w:pPr>
      <w:r>
        <w:rPr>
          <w:rFonts w:ascii="Calibri" w:hAnsi="Calibri" w:cs="CenturyGothic"/>
          <w:b/>
          <w:sz w:val="22"/>
          <w:szCs w:val="22"/>
          <w:lang w:val="ca-ES"/>
        </w:rPr>
        <w:lastRenderedPageBreak/>
        <w:t xml:space="preserve">Pla d’Acció Tutorial. </w:t>
      </w:r>
      <w:r w:rsidRPr="00C245D1">
        <w:rPr>
          <w:rFonts w:ascii="Calibri" w:hAnsi="Calibri" w:cs="CenturyGothic"/>
          <w:b/>
          <w:sz w:val="22"/>
          <w:szCs w:val="22"/>
          <w:lang w:val="ca-ES"/>
        </w:rPr>
        <w:t xml:space="preserve">Assignació de tutors 2017/18. </w:t>
      </w:r>
    </w:p>
    <w:p w:rsidR="00147E3A" w:rsidRPr="00C245D1" w:rsidRDefault="00147E3A" w:rsidP="00147E3A">
      <w:pPr>
        <w:ind w:left="284"/>
        <w:rPr>
          <w:rFonts w:ascii="Calibri" w:hAnsi="Calibri" w:cs="CenturyGothic"/>
          <w:b/>
          <w:sz w:val="22"/>
          <w:szCs w:val="22"/>
          <w:lang w:val="ca-ES"/>
        </w:rPr>
      </w:pPr>
      <w:r w:rsidRPr="00C245D1">
        <w:rPr>
          <w:rFonts w:ascii="Calibri" w:hAnsi="Calibri" w:cs="CenturyGothic"/>
          <w:b/>
          <w:sz w:val="22"/>
          <w:szCs w:val="22"/>
          <w:lang w:val="ca-ES"/>
        </w:rPr>
        <w:t>P</w:t>
      </w:r>
      <w:r>
        <w:rPr>
          <w:rFonts w:ascii="Calibri" w:hAnsi="Calibri" w:cs="CenturyGothic"/>
          <w:b/>
          <w:sz w:val="22"/>
          <w:szCs w:val="22"/>
          <w:lang w:val="ca-ES"/>
        </w:rPr>
        <w:t>roposta de p</w:t>
      </w:r>
      <w:r w:rsidRPr="00C245D1">
        <w:rPr>
          <w:rFonts w:ascii="Calibri" w:hAnsi="Calibri" w:cs="CenturyGothic"/>
          <w:b/>
          <w:sz w:val="22"/>
          <w:szCs w:val="22"/>
          <w:lang w:val="ca-ES"/>
        </w:rPr>
        <w:t>rocediment</w:t>
      </w:r>
      <w:r>
        <w:rPr>
          <w:rFonts w:ascii="Calibri" w:hAnsi="Calibri" w:cs="CenturyGothic"/>
          <w:b/>
          <w:sz w:val="22"/>
          <w:szCs w:val="22"/>
          <w:lang w:val="ca-ES"/>
        </w:rPr>
        <w:t>, estudiants de Grau.</w:t>
      </w:r>
    </w:p>
    <w:p w:rsidR="00147E3A" w:rsidRDefault="00147E3A" w:rsidP="00147E3A">
      <w:pPr>
        <w:ind w:left="1080"/>
        <w:rPr>
          <w:rFonts w:ascii="Calibri" w:hAnsi="Calibri" w:cs="CenturyGothic"/>
          <w:sz w:val="22"/>
          <w:szCs w:val="22"/>
          <w:lang w:val="ca-ES"/>
        </w:rPr>
      </w:pPr>
    </w:p>
    <w:p w:rsidR="00147E3A" w:rsidRPr="009A488E" w:rsidRDefault="00147E3A" w:rsidP="00147E3A">
      <w:pPr>
        <w:pStyle w:val="Pargrafdellista"/>
        <w:numPr>
          <w:ilvl w:val="0"/>
          <w:numId w:val="22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Ordenar els estudiants en les llistes següents:</w:t>
      </w:r>
      <w:r w:rsidRPr="009A488E">
        <w:rPr>
          <w:rFonts w:ascii="Calibri" w:hAnsi="Calibri" w:cs="CenturyGothic"/>
          <w:sz w:val="22"/>
          <w:szCs w:val="22"/>
          <w:lang w:val="ca-ES"/>
        </w:rPr>
        <w:t xml:space="preserve"> </w:t>
      </w:r>
    </w:p>
    <w:p w:rsidR="00147E3A" w:rsidRDefault="00147E3A" w:rsidP="00147E3A">
      <w:pPr>
        <w:pStyle w:val="Pargrafdellista"/>
        <w:numPr>
          <w:ilvl w:val="0"/>
          <w:numId w:val="20"/>
        </w:numPr>
        <w:ind w:left="1134"/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 xml:space="preserve">Grup inicial: estudiants de cada titulació amb menys de 120 crèdits superats, per ordre </w:t>
      </w:r>
      <w:r w:rsidR="008736A5">
        <w:rPr>
          <w:rFonts w:ascii="Calibri" w:hAnsi="Calibri" w:cs="CenturyGothic"/>
          <w:sz w:val="22"/>
          <w:szCs w:val="22"/>
          <w:lang w:val="ca-ES"/>
        </w:rPr>
        <w:t>de DNI</w:t>
      </w:r>
      <w:r>
        <w:rPr>
          <w:rFonts w:ascii="Calibri" w:hAnsi="Calibri" w:cs="CenturyGothic"/>
          <w:sz w:val="22"/>
          <w:szCs w:val="22"/>
          <w:lang w:val="ca-ES"/>
        </w:rPr>
        <w:t>:</w:t>
      </w:r>
    </w:p>
    <w:p w:rsidR="00147E3A" w:rsidRDefault="00147E3A" w:rsidP="00147E3A">
      <w:pPr>
        <w:pStyle w:val="Pargrafdellista"/>
        <w:numPr>
          <w:ilvl w:val="1"/>
          <w:numId w:val="20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Llistes Inicials: N</w:t>
      </w:r>
      <w:r w:rsidR="008736A5">
        <w:rPr>
          <w:rFonts w:ascii="Calibri" w:hAnsi="Calibri" w:cs="CenturyGothic"/>
          <w:sz w:val="22"/>
          <w:szCs w:val="22"/>
          <w:lang w:val="ca-ES"/>
        </w:rPr>
        <w:t>+</w:t>
      </w:r>
      <w:r>
        <w:rPr>
          <w:rFonts w:ascii="Calibri" w:hAnsi="Calibri" w:cs="CenturyGothic"/>
          <w:sz w:val="22"/>
          <w:szCs w:val="22"/>
          <w:lang w:val="ca-ES"/>
        </w:rPr>
        <w:t>M</w:t>
      </w:r>
      <w:r w:rsidR="008736A5">
        <w:rPr>
          <w:rFonts w:ascii="Calibri" w:hAnsi="Calibri" w:cs="CenturyGothic"/>
          <w:sz w:val="22"/>
          <w:szCs w:val="22"/>
          <w:lang w:val="ca-ES"/>
        </w:rPr>
        <w:t>+</w:t>
      </w:r>
      <w:r>
        <w:rPr>
          <w:rFonts w:ascii="Calibri" w:hAnsi="Calibri" w:cs="CenturyGothic"/>
          <w:sz w:val="22"/>
          <w:szCs w:val="22"/>
          <w:lang w:val="ca-ES"/>
        </w:rPr>
        <w:t>E</w:t>
      </w:r>
      <w:r w:rsidR="008736A5">
        <w:rPr>
          <w:rFonts w:ascii="Calibri" w:hAnsi="Calibri" w:cs="CenturyGothic"/>
          <w:sz w:val="22"/>
          <w:szCs w:val="22"/>
          <w:lang w:val="ca-ES"/>
        </w:rPr>
        <w:t>+</w:t>
      </w:r>
      <w:r>
        <w:rPr>
          <w:rFonts w:ascii="Calibri" w:hAnsi="Calibri" w:cs="CenturyGothic"/>
          <w:sz w:val="22"/>
          <w:szCs w:val="22"/>
          <w:lang w:val="ca-ES"/>
        </w:rPr>
        <w:t>K, D, I (obtenir quants estudiants hi ha a cada llista)</w:t>
      </w:r>
    </w:p>
    <w:p w:rsidR="00147E3A" w:rsidRPr="008736A5" w:rsidRDefault="00147E3A" w:rsidP="008736A5">
      <w:pPr>
        <w:pStyle w:val="Pargrafdellista"/>
        <w:numPr>
          <w:ilvl w:val="0"/>
          <w:numId w:val="20"/>
        </w:numPr>
        <w:ind w:left="1134"/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Grup final: estudiants de cada titulació amb 120 o més crèdits superats</w:t>
      </w:r>
      <w:r w:rsidR="008736A5">
        <w:rPr>
          <w:rFonts w:ascii="Calibri" w:hAnsi="Calibri" w:cs="CenturyGothic"/>
          <w:sz w:val="22"/>
          <w:szCs w:val="22"/>
          <w:lang w:val="ca-ES"/>
        </w:rPr>
        <w:t>, per ordre de DNI:</w:t>
      </w:r>
    </w:p>
    <w:p w:rsidR="00147E3A" w:rsidRDefault="00147E3A" w:rsidP="00147E3A">
      <w:pPr>
        <w:pStyle w:val="Pargrafdellista"/>
        <w:numPr>
          <w:ilvl w:val="1"/>
          <w:numId w:val="20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Llistes Finals N, M, E, K, D, I (obtenir quants estudiants hi ha a cada llista)</w:t>
      </w:r>
    </w:p>
    <w:p w:rsidR="00147E3A" w:rsidRDefault="00147E3A" w:rsidP="00147E3A">
      <w:pPr>
        <w:pStyle w:val="Pargrafdellista"/>
        <w:ind w:left="1134"/>
        <w:rPr>
          <w:rFonts w:ascii="Calibri" w:hAnsi="Calibri" w:cs="CenturyGothic"/>
          <w:sz w:val="22"/>
          <w:szCs w:val="22"/>
          <w:lang w:val="ca-ES"/>
        </w:rPr>
      </w:pPr>
    </w:p>
    <w:p w:rsidR="00147E3A" w:rsidRPr="001355CF" w:rsidRDefault="00147E3A" w:rsidP="00147E3A">
      <w:pPr>
        <w:pStyle w:val="Pargrafdellista"/>
        <w:ind w:left="1134"/>
        <w:rPr>
          <w:rFonts w:ascii="Calibri" w:hAnsi="Calibri" w:cs="CenturyGothic"/>
          <w:sz w:val="22"/>
          <w:szCs w:val="22"/>
          <w:lang w:val="ca-ES"/>
        </w:rPr>
      </w:pPr>
    </w:p>
    <w:p w:rsidR="00147E3A" w:rsidRDefault="00147E3A" w:rsidP="00147E3A">
      <w:pPr>
        <w:pStyle w:val="Pargrafdellista"/>
        <w:numPr>
          <w:ilvl w:val="0"/>
          <w:numId w:val="22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 xml:space="preserve">Classificar els professors tutors en dos grups: </w:t>
      </w:r>
    </w:p>
    <w:p w:rsidR="00147E3A" w:rsidRDefault="00147E3A" w:rsidP="00147E3A">
      <w:pPr>
        <w:pStyle w:val="Pargrafdellista"/>
        <w:numPr>
          <w:ilvl w:val="0"/>
          <w:numId w:val="20"/>
        </w:numPr>
        <w:ind w:left="1134"/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 xml:space="preserve"> Grup inicial: Professors tutors per la fase inicial de cada titulació. </w:t>
      </w:r>
    </w:p>
    <w:p w:rsidR="00147E3A" w:rsidRDefault="00147E3A" w:rsidP="00147E3A">
      <w:pPr>
        <w:pStyle w:val="Pargrafdellista"/>
        <w:numPr>
          <w:ilvl w:val="1"/>
          <w:numId w:val="20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Definir els departaments per la tutoria inicial de les titulacions (àrea ind., disseny, informàtica).</w:t>
      </w:r>
    </w:p>
    <w:p w:rsidR="00147E3A" w:rsidRDefault="00147E3A" w:rsidP="00147E3A">
      <w:pPr>
        <w:pStyle w:val="Pargrafdellista"/>
        <w:numPr>
          <w:ilvl w:val="1"/>
          <w:numId w:val="20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Definir la llista de professors tutors dels dept. anteriors assignats l’any 2016/17 als cursos 1 al 4.</w:t>
      </w:r>
    </w:p>
    <w:p w:rsidR="00147E3A" w:rsidRDefault="00147E3A" w:rsidP="00147E3A">
      <w:pPr>
        <w:pStyle w:val="Pargrafdellista"/>
        <w:numPr>
          <w:ilvl w:val="1"/>
          <w:numId w:val="20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Repartiment de les llistes inicials d’estudiants entre aquests professors.</w:t>
      </w:r>
    </w:p>
    <w:p w:rsidR="00147E3A" w:rsidRPr="00B86134" w:rsidRDefault="00147E3A" w:rsidP="00147E3A">
      <w:pPr>
        <w:pStyle w:val="Pargrafdellista"/>
        <w:ind w:left="1440"/>
        <w:rPr>
          <w:rFonts w:ascii="Calibri" w:hAnsi="Calibri" w:cs="CenturyGothic"/>
          <w:sz w:val="22"/>
          <w:szCs w:val="22"/>
          <w:lang w:val="ca-ES"/>
        </w:rPr>
      </w:pPr>
    </w:p>
    <w:p w:rsidR="00147E3A" w:rsidRDefault="00147E3A" w:rsidP="00147E3A">
      <w:pPr>
        <w:pStyle w:val="Pargrafdellista"/>
        <w:numPr>
          <w:ilvl w:val="0"/>
          <w:numId w:val="20"/>
        </w:numPr>
        <w:ind w:left="1134"/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Grup final: Professors tutors per la fase final de cada titulació (M, E, K, D, I)</w:t>
      </w:r>
    </w:p>
    <w:p w:rsidR="00147E3A" w:rsidRDefault="00147E3A" w:rsidP="00147E3A">
      <w:pPr>
        <w:pStyle w:val="Pargrafdellista"/>
        <w:numPr>
          <w:ilvl w:val="1"/>
          <w:numId w:val="20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Definir els departaments específics per la tutoria final de les titulacions (M, E, K, D, I).</w:t>
      </w:r>
    </w:p>
    <w:p w:rsidR="00147E3A" w:rsidRDefault="00147E3A" w:rsidP="00147E3A">
      <w:pPr>
        <w:pStyle w:val="Pargrafdellista"/>
        <w:numPr>
          <w:ilvl w:val="1"/>
          <w:numId w:val="20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Definir la llista de professors tutors dels dept. anteriors assignats l’any 2016/17 als cursos 5 al 8.</w:t>
      </w:r>
    </w:p>
    <w:p w:rsidR="00147E3A" w:rsidRPr="00B86134" w:rsidRDefault="00147E3A" w:rsidP="00147E3A">
      <w:pPr>
        <w:pStyle w:val="Pargrafdellista"/>
        <w:numPr>
          <w:ilvl w:val="1"/>
          <w:numId w:val="20"/>
        </w:numPr>
        <w:rPr>
          <w:rFonts w:ascii="Calibri" w:hAnsi="Calibri" w:cs="CenturyGothic"/>
          <w:sz w:val="22"/>
          <w:szCs w:val="22"/>
          <w:lang w:val="ca-ES"/>
        </w:rPr>
      </w:pPr>
      <w:r>
        <w:rPr>
          <w:rFonts w:ascii="Calibri" w:hAnsi="Calibri" w:cs="CenturyGothic"/>
          <w:sz w:val="22"/>
          <w:szCs w:val="22"/>
          <w:lang w:val="ca-ES"/>
        </w:rPr>
        <w:t>Repartiment de les llistes finals d’estudiants entre aquests professors.</w:t>
      </w:r>
    </w:p>
    <w:p w:rsidR="003802D2" w:rsidRDefault="003802D2" w:rsidP="00A20099">
      <w:pPr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A845EE" w:rsidRDefault="00A845EE" w:rsidP="00A20099">
      <w:pPr>
        <w:autoSpaceDE w:val="0"/>
        <w:autoSpaceDN w:val="0"/>
        <w:adjustRightInd w:val="0"/>
        <w:ind w:left="142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147E3A" w:rsidRDefault="00147E3A">
      <w:pPr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br w:type="page"/>
      </w:r>
    </w:p>
    <w:p w:rsidR="00A845EE" w:rsidRDefault="00A845EE" w:rsidP="00A20099">
      <w:pPr>
        <w:autoSpaceDE w:val="0"/>
        <w:autoSpaceDN w:val="0"/>
        <w:adjustRightInd w:val="0"/>
        <w:ind w:left="720"/>
        <w:jc w:val="both"/>
        <w:rPr>
          <w:rFonts w:ascii="Helv" w:hAnsi="Helv" w:cs="Helv"/>
          <w:color w:val="000000"/>
          <w:sz w:val="20"/>
          <w:szCs w:val="20"/>
          <w:lang w:val="ca-ES"/>
        </w:rPr>
      </w:pPr>
    </w:p>
    <w:p w:rsidR="00821861" w:rsidRPr="00415F31" w:rsidRDefault="00415F31" w:rsidP="00A20099">
      <w:pPr>
        <w:pStyle w:val="Pargrafdel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8"/>
          <w:szCs w:val="28"/>
          <w:lang w:val="ca-ES"/>
        </w:rPr>
      </w:pPr>
      <w:r>
        <w:rPr>
          <w:rFonts w:ascii="Calibri" w:hAnsi="Calibri" w:cs="Arial"/>
          <w:b/>
          <w:bCs/>
          <w:sz w:val="28"/>
          <w:szCs w:val="28"/>
          <w:lang w:val="ca-ES"/>
        </w:rPr>
        <w:t xml:space="preserve">Pla d’Acció Tutorial EPSEVG.  </w:t>
      </w:r>
      <w:r w:rsidR="001C2FC4" w:rsidRPr="00415F31">
        <w:rPr>
          <w:rFonts w:ascii="Calibri" w:hAnsi="Calibri" w:cs="Arial"/>
          <w:b/>
          <w:bCs/>
          <w:sz w:val="28"/>
          <w:szCs w:val="28"/>
          <w:lang w:val="ca-ES"/>
        </w:rPr>
        <w:t>Memòries de Verificació</w:t>
      </w:r>
      <w:r w:rsidR="006725B1" w:rsidRPr="00415F31">
        <w:rPr>
          <w:rFonts w:ascii="Calibri" w:hAnsi="Calibri" w:cs="Arial"/>
          <w:b/>
          <w:bCs/>
          <w:sz w:val="28"/>
          <w:szCs w:val="28"/>
          <w:lang w:val="ca-ES"/>
        </w:rPr>
        <w:t xml:space="preserve"> dels estudis</w:t>
      </w:r>
    </w:p>
    <w:p w:rsidR="00821861" w:rsidRDefault="00821861" w:rsidP="00A200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5307" w:rsidRPr="00497FA1" w:rsidRDefault="00005307" w:rsidP="00A2009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97FA1">
        <w:rPr>
          <w:rFonts w:ascii="Calibri" w:hAnsi="Calibri" w:cs="Arial"/>
          <w:b/>
          <w:bCs/>
          <w:color w:val="000000"/>
          <w:sz w:val="22"/>
          <w:szCs w:val="22"/>
        </w:rPr>
        <w:t>4.3</w:t>
      </w:r>
      <w:r w:rsidR="006416CB" w:rsidRPr="00497FA1">
        <w:rPr>
          <w:rFonts w:ascii="Calibri" w:hAnsi="Calibri" w:cs="Arial"/>
          <w:b/>
          <w:bCs/>
          <w:color w:val="000000"/>
          <w:sz w:val="22"/>
          <w:szCs w:val="22"/>
        </w:rPr>
        <w:t>. Sistemas de apoyo y orientació</w:t>
      </w:r>
      <w:r w:rsidRPr="00497FA1">
        <w:rPr>
          <w:rFonts w:ascii="Calibri" w:hAnsi="Calibri" w:cs="Arial"/>
          <w:b/>
          <w:bCs/>
          <w:color w:val="000000"/>
          <w:sz w:val="22"/>
          <w:szCs w:val="22"/>
        </w:rPr>
        <w:t>n a los estudiantes.</w:t>
      </w:r>
      <w:r w:rsidR="00821861" w:rsidRPr="00497FA1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:rsidR="00731977" w:rsidRPr="00497FA1" w:rsidRDefault="00731977" w:rsidP="00A20099">
      <w:pPr>
        <w:autoSpaceDE w:val="0"/>
        <w:autoSpaceDN w:val="0"/>
        <w:adjustRightInd w:val="0"/>
        <w:spacing w:after="120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b/>
          <w:bCs/>
          <w:sz w:val="22"/>
          <w:szCs w:val="22"/>
        </w:rPr>
        <w:t>La acción tutorial</w:t>
      </w:r>
      <w:r w:rsidRPr="00497FA1">
        <w:rPr>
          <w:rFonts w:ascii="Calibri" w:hAnsi="Calibri" w:cs="TTE2572A38t00"/>
          <w:sz w:val="22"/>
          <w:szCs w:val="22"/>
        </w:rPr>
        <w:t xml:space="preserve"> se plantea en la titulación como un servicio de atención al estudiantado, mediante el cual el profesorado orienta, informa y asesora de forma personalizada.</w:t>
      </w:r>
    </w:p>
    <w:p w:rsidR="00731977" w:rsidRPr="00497FA1" w:rsidRDefault="00731977" w:rsidP="00A20099">
      <w:pPr>
        <w:autoSpaceDE w:val="0"/>
        <w:autoSpaceDN w:val="0"/>
        <w:adjustRightInd w:val="0"/>
        <w:spacing w:after="120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>La orientación que propicia la tutoría constituye un soporte al alumnado para facilitar su adaptación a la universidad. Se persigue un doble objetivo:</w:t>
      </w:r>
    </w:p>
    <w:p w:rsidR="00731977" w:rsidRPr="00497FA1" w:rsidRDefault="00731977" w:rsidP="00A20099">
      <w:pPr>
        <w:numPr>
          <w:ilvl w:val="0"/>
          <w:numId w:val="5"/>
        </w:numPr>
        <w:tabs>
          <w:tab w:val="clear" w:pos="1070"/>
          <w:tab w:val="num" w:pos="540"/>
        </w:tabs>
        <w:autoSpaceDE w:val="0"/>
        <w:autoSpaceDN w:val="0"/>
        <w:adjustRightInd w:val="0"/>
        <w:ind w:left="538" w:hanging="357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>Realizar un seguimiento en cuanto a la progresión académica</w:t>
      </w:r>
    </w:p>
    <w:p w:rsidR="00731977" w:rsidRPr="00497FA1" w:rsidRDefault="00731977" w:rsidP="00A20099">
      <w:pPr>
        <w:numPr>
          <w:ilvl w:val="0"/>
          <w:numId w:val="5"/>
        </w:numPr>
        <w:tabs>
          <w:tab w:val="clear" w:pos="1070"/>
          <w:tab w:val="num" w:pos="540"/>
        </w:tabs>
        <w:autoSpaceDE w:val="0"/>
        <w:autoSpaceDN w:val="0"/>
        <w:adjustRightInd w:val="0"/>
        <w:ind w:left="538" w:hanging="357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>Asesorar respecto a la trayectoria curricular y el proceso de aprendizaje (métodos de estudio, recursos disponibles)</w:t>
      </w:r>
    </w:p>
    <w:p w:rsidR="00731977" w:rsidRPr="00497FA1" w:rsidRDefault="00731977" w:rsidP="00A20099">
      <w:pPr>
        <w:autoSpaceDE w:val="0"/>
        <w:autoSpaceDN w:val="0"/>
        <w:adjustRightInd w:val="0"/>
        <w:spacing w:after="120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>Las acciones previstas en la titulación son las siguientes:</w:t>
      </w:r>
    </w:p>
    <w:p w:rsidR="00731977" w:rsidRPr="00497FA1" w:rsidRDefault="00731977" w:rsidP="00A20099">
      <w:pPr>
        <w:autoSpaceDE w:val="0"/>
        <w:autoSpaceDN w:val="0"/>
        <w:adjustRightInd w:val="0"/>
        <w:spacing w:after="120"/>
        <w:jc w:val="both"/>
        <w:rPr>
          <w:rFonts w:ascii="Calibri" w:hAnsi="Calibri" w:cs="TTE2572A38t00"/>
          <w:b/>
          <w:bCs/>
          <w:sz w:val="22"/>
          <w:szCs w:val="22"/>
        </w:rPr>
      </w:pPr>
      <w:r w:rsidRPr="00497FA1">
        <w:rPr>
          <w:rFonts w:ascii="Calibri" w:hAnsi="Calibri" w:cs="TTE2572A38t00"/>
          <w:b/>
          <w:bCs/>
          <w:sz w:val="22"/>
          <w:szCs w:val="22"/>
        </w:rPr>
        <w:t>A) Actuaciones institucionales en el marco del Plan de Acción Tutorial:</w:t>
      </w:r>
    </w:p>
    <w:p w:rsidR="00731977" w:rsidRPr="00497FA1" w:rsidRDefault="00731977" w:rsidP="00A20099">
      <w:pPr>
        <w:autoSpaceDE w:val="0"/>
        <w:autoSpaceDN w:val="0"/>
        <w:adjustRightInd w:val="0"/>
        <w:ind w:left="714" w:hanging="357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 xml:space="preserve">1. </w:t>
      </w:r>
      <w:r w:rsidRPr="00497FA1">
        <w:rPr>
          <w:rFonts w:ascii="Calibri" w:hAnsi="Calibri" w:cs="TTE2572A38t00"/>
          <w:sz w:val="22"/>
          <w:szCs w:val="22"/>
        </w:rPr>
        <w:tab/>
        <w:t>Elaborar un calendario de actuación en cuanto a la coordinación de tutorías</w:t>
      </w:r>
    </w:p>
    <w:p w:rsidR="00731977" w:rsidRPr="00497FA1" w:rsidRDefault="00731977" w:rsidP="00A20099">
      <w:pPr>
        <w:autoSpaceDE w:val="0"/>
        <w:autoSpaceDN w:val="0"/>
        <w:adjustRightInd w:val="0"/>
        <w:ind w:left="714" w:hanging="357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 xml:space="preserve">2. </w:t>
      </w:r>
      <w:r w:rsidRPr="00497FA1">
        <w:rPr>
          <w:rFonts w:ascii="Calibri" w:hAnsi="Calibri" w:cs="TTE2572A38t00"/>
          <w:sz w:val="22"/>
          <w:szCs w:val="22"/>
        </w:rPr>
        <w:tab/>
        <w:t>Seleccionar a las tutoras y tutores (preferentemente profesorado de primeros cursos)</w:t>
      </w:r>
    </w:p>
    <w:p w:rsidR="00731977" w:rsidRPr="00497FA1" w:rsidRDefault="00731977" w:rsidP="00A20099">
      <w:pPr>
        <w:autoSpaceDE w:val="0"/>
        <w:autoSpaceDN w:val="0"/>
        <w:adjustRightInd w:val="0"/>
        <w:ind w:left="714" w:hanging="357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 xml:space="preserve">3. </w:t>
      </w:r>
      <w:r w:rsidRPr="00497FA1">
        <w:rPr>
          <w:rFonts w:ascii="Calibri" w:hAnsi="Calibri" w:cs="TTE2572A38t00"/>
          <w:sz w:val="22"/>
          <w:szCs w:val="22"/>
        </w:rPr>
        <w:tab/>
        <w:t>Informar al alumnado al inicio del curso sobre la tutora o tutor correspondiente</w:t>
      </w:r>
    </w:p>
    <w:p w:rsidR="00731977" w:rsidRPr="00497FA1" w:rsidRDefault="00731977" w:rsidP="00A20099">
      <w:pPr>
        <w:autoSpaceDE w:val="0"/>
        <w:autoSpaceDN w:val="0"/>
        <w:adjustRightInd w:val="0"/>
        <w:ind w:left="714" w:hanging="357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 xml:space="preserve">4. </w:t>
      </w:r>
      <w:r w:rsidRPr="00497FA1">
        <w:rPr>
          <w:rFonts w:ascii="Calibri" w:hAnsi="Calibri" w:cs="TTE2572A38t00"/>
          <w:sz w:val="22"/>
          <w:szCs w:val="22"/>
        </w:rPr>
        <w:tab/>
        <w:t>Convocar la primera reunión grupal de inicio de curso</w:t>
      </w:r>
    </w:p>
    <w:p w:rsidR="00731977" w:rsidRPr="00497FA1" w:rsidRDefault="00731977" w:rsidP="00A20099">
      <w:pPr>
        <w:autoSpaceDE w:val="0"/>
        <w:autoSpaceDN w:val="0"/>
        <w:adjustRightInd w:val="0"/>
        <w:spacing w:after="120"/>
        <w:ind w:left="714" w:hanging="357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 xml:space="preserve">5. </w:t>
      </w:r>
      <w:r w:rsidRPr="00497FA1">
        <w:rPr>
          <w:rFonts w:ascii="Calibri" w:hAnsi="Calibri" w:cs="TTE2572A38t00"/>
          <w:sz w:val="22"/>
          <w:szCs w:val="22"/>
        </w:rPr>
        <w:tab/>
        <w:t>Evaluar el Plan de acción tutorial de la titulación</w:t>
      </w:r>
    </w:p>
    <w:p w:rsidR="00731977" w:rsidRPr="00497FA1" w:rsidRDefault="00731977" w:rsidP="00A20099">
      <w:pPr>
        <w:autoSpaceDE w:val="0"/>
        <w:autoSpaceDN w:val="0"/>
        <w:adjustRightInd w:val="0"/>
        <w:spacing w:after="120"/>
        <w:jc w:val="both"/>
        <w:rPr>
          <w:rFonts w:ascii="Calibri" w:hAnsi="Calibri" w:cs="TTE2572A38t00"/>
          <w:b/>
          <w:bCs/>
          <w:sz w:val="22"/>
          <w:szCs w:val="22"/>
        </w:rPr>
      </w:pPr>
      <w:r w:rsidRPr="00497FA1">
        <w:rPr>
          <w:rFonts w:ascii="Calibri" w:hAnsi="Calibri" w:cs="TTE2572A38t00"/>
          <w:b/>
          <w:bCs/>
          <w:sz w:val="22"/>
          <w:szCs w:val="22"/>
        </w:rPr>
        <w:t>B) Actuaciones del / la tutor/a:</w:t>
      </w:r>
    </w:p>
    <w:p w:rsidR="00731977" w:rsidRPr="00497FA1" w:rsidRDefault="00731977" w:rsidP="00A20099">
      <w:pPr>
        <w:autoSpaceDE w:val="0"/>
        <w:autoSpaceDN w:val="0"/>
        <w:adjustRightInd w:val="0"/>
        <w:ind w:left="714" w:hanging="357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 xml:space="preserve">1. </w:t>
      </w:r>
      <w:r w:rsidRPr="00497FA1">
        <w:rPr>
          <w:rFonts w:ascii="Calibri" w:hAnsi="Calibri" w:cs="TTE2572A38t00"/>
          <w:sz w:val="22"/>
          <w:szCs w:val="22"/>
        </w:rPr>
        <w:tab/>
        <w:t>Asesorar al alumnado en el diseño de la planificación de su itinerario académico personal</w:t>
      </w:r>
    </w:p>
    <w:p w:rsidR="00731977" w:rsidRPr="00497FA1" w:rsidRDefault="00731977" w:rsidP="00A20099">
      <w:pPr>
        <w:autoSpaceDE w:val="0"/>
        <w:autoSpaceDN w:val="0"/>
        <w:adjustRightInd w:val="0"/>
        <w:ind w:left="714" w:hanging="357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 xml:space="preserve">2. </w:t>
      </w:r>
      <w:r w:rsidRPr="00497FA1">
        <w:rPr>
          <w:rFonts w:ascii="Calibri" w:hAnsi="Calibri" w:cs="TTE2572A38t00"/>
          <w:sz w:val="22"/>
          <w:szCs w:val="22"/>
        </w:rPr>
        <w:tab/>
        <w:t>Convocar reuniones grupales e individuales con el estudiantado que tutoriza, a lo largo de todo el curso. En función de la temporización de las sesiones el contenido será diverso.</w:t>
      </w:r>
    </w:p>
    <w:p w:rsidR="00731977" w:rsidRPr="00497FA1" w:rsidRDefault="00731977" w:rsidP="00A20099">
      <w:pPr>
        <w:autoSpaceDE w:val="0"/>
        <w:autoSpaceDN w:val="0"/>
        <w:adjustRightInd w:val="0"/>
        <w:ind w:left="714" w:hanging="357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 xml:space="preserve">3. </w:t>
      </w:r>
      <w:r w:rsidRPr="00497FA1">
        <w:rPr>
          <w:rFonts w:ascii="Calibri" w:hAnsi="Calibri" w:cs="TTE2572A38t00"/>
          <w:sz w:val="22"/>
          <w:szCs w:val="22"/>
        </w:rPr>
        <w:tab/>
        <w:t>Facilitar información sobre la estructura y funcionamiento de la titulación así como la normativa académica que afecta a sus estudios.</w:t>
      </w:r>
    </w:p>
    <w:p w:rsidR="00731977" w:rsidRPr="00497FA1" w:rsidRDefault="00731977" w:rsidP="00A20099">
      <w:pPr>
        <w:autoSpaceDE w:val="0"/>
        <w:autoSpaceDN w:val="0"/>
        <w:adjustRightInd w:val="0"/>
        <w:spacing w:after="120"/>
        <w:ind w:left="714" w:hanging="357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 xml:space="preserve">4. </w:t>
      </w:r>
      <w:r w:rsidRPr="00497FA1">
        <w:rPr>
          <w:rFonts w:ascii="Calibri" w:hAnsi="Calibri" w:cs="TTE2572A38t00"/>
          <w:sz w:val="22"/>
          <w:szCs w:val="22"/>
        </w:rPr>
        <w:tab/>
        <w:t>Valorar las acciones realizadas en cuanto a satisfacción y resultados académicos de los tutorados.</w:t>
      </w:r>
    </w:p>
    <w:p w:rsidR="00731977" w:rsidRPr="00497FA1" w:rsidRDefault="00731977" w:rsidP="00A20099">
      <w:pPr>
        <w:autoSpaceDE w:val="0"/>
        <w:autoSpaceDN w:val="0"/>
        <w:adjustRightInd w:val="0"/>
        <w:spacing w:after="120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>El Plan de acción tutori</w:t>
      </w:r>
      <w:r w:rsidR="00E77DE9">
        <w:rPr>
          <w:rFonts w:ascii="Calibri" w:hAnsi="Calibri" w:cs="TTE2572A38t00"/>
          <w:sz w:val="22"/>
          <w:szCs w:val="22"/>
        </w:rPr>
        <w:t>al de la titulación de Grado(</w:t>
      </w:r>
      <w:r w:rsidR="00A20099">
        <w:rPr>
          <w:rFonts w:ascii="Calibri" w:hAnsi="Calibri" w:cs="TTE2572A38t00"/>
          <w:sz w:val="22"/>
          <w:szCs w:val="22"/>
        </w:rPr>
        <w:t>…</w:t>
      </w:r>
      <w:r w:rsidR="001C2FC4">
        <w:rPr>
          <w:rFonts w:ascii="Calibri" w:hAnsi="Calibri" w:cs="TTE2572A38t00"/>
          <w:sz w:val="22"/>
          <w:szCs w:val="22"/>
        </w:rPr>
        <w:t xml:space="preserve"> </w:t>
      </w:r>
      <w:r w:rsidRPr="00497FA1">
        <w:rPr>
          <w:rFonts w:ascii="Calibri" w:hAnsi="Calibri" w:cs="TTE2572A38t00"/>
          <w:sz w:val="22"/>
          <w:szCs w:val="22"/>
        </w:rPr>
        <w:t>se inspira en la experiencia llevada a cabo durante años en la EPSEVG simplificando los procedimientos y buscando la máxima efectividad; el redactado del mismo es el siguiente:</w:t>
      </w:r>
    </w:p>
    <w:p w:rsidR="00731977" w:rsidRPr="00497FA1" w:rsidRDefault="00731977" w:rsidP="00A20099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>Al formalizar la primera matrícula de los estudios a cada estudiante se le asigna un tutor o tutora de referencia de entre el profesorado que imparte docencia en la titulación. Las funciones de este tutor o tutora se definen en los reglamentos internos de la EPSEVG, y serán, entre otras, las de orientar al y a la estudiante en relación a seguir una agenda de planificación personal, hacer un seguimiento de su progresión académica ayudándole a establecer estrategias de refuerzo en aquellas asignaturas en la que el o la estudiante tenga menor rendimiento, así como todas aquellas actuaciones conducentes a obtener un correcto progreso académico del o de la estudiante.</w:t>
      </w:r>
    </w:p>
    <w:p w:rsidR="00731977" w:rsidRPr="00497FA1" w:rsidRDefault="00731977" w:rsidP="00A20099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>Cada nueva matrícula puede suponer una actualización de tutores en función de la carga de cada uno de ellos por lo que el/la estudiante puede cambiar de tutor según la programación que la EPSEVG pueda hacer para conseguir una carga equilibrada.</w:t>
      </w:r>
    </w:p>
    <w:p w:rsidR="00731977" w:rsidRPr="00497FA1" w:rsidRDefault="00731977" w:rsidP="00A20099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>En las prácticas en empresas el/la estudiante que las realice tendrá un doble tutor, uno por la empresa y otro por la EPSEVG, que puede coincidir o no con el que tenga como tutor académico asignado por matrícula.</w:t>
      </w:r>
    </w:p>
    <w:p w:rsidR="00731977" w:rsidRPr="00497FA1" w:rsidRDefault="00731977" w:rsidP="00A20099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>En el Trabajo de Fin de Grado el director del trabajo será el tutor a todos los efectos académicos.</w:t>
      </w:r>
    </w:p>
    <w:p w:rsidR="00731977" w:rsidRPr="00497FA1" w:rsidRDefault="00731977" w:rsidP="00A20099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>Al formalizar una matrícula en la que la mitad o más asignaturas correspondan a las de tipo optativo el tutor será, preferentemente, un profesor o profesora del bloque de optatividad matriculado.</w:t>
      </w:r>
    </w:p>
    <w:p w:rsidR="00731977" w:rsidRPr="00497FA1" w:rsidRDefault="00731977" w:rsidP="00A20099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>Los y las estudiantes que incurran en un bajo rendimiento académico entrarán en un régimen de tutorías como el previsto en la normativa académica general, en el apartado de normas de permanencia.</w:t>
      </w:r>
    </w:p>
    <w:p w:rsidR="00731977" w:rsidRDefault="00731977" w:rsidP="00A20099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Calibri" w:hAnsi="Calibri" w:cs="TTE2572A38t00"/>
          <w:sz w:val="22"/>
          <w:szCs w:val="22"/>
        </w:rPr>
      </w:pPr>
      <w:r w:rsidRPr="00497FA1">
        <w:rPr>
          <w:rFonts w:ascii="Calibri" w:hAnsi="Calibri" w:cs="TTE2572A38t00"/>
          <w:sz w:val="22"/>
          <w:szCs w:val="22"/>
        </w:rPr>
        <w:t>La o el estudiante podrá recurrir delante del director o directora del centro las d</w:t>
      </w:r>
      <w:r w:rsidR="004C2933">
        <w:rPr>
          <w:rFonts w:ascii="Calibri" w:hAnsi="Calibri" w:cs="TTE2572A38t00"/>
          <w:sz w:val="22"/>
          <w:szCs w:val="22"/>
        </w:rPr>
        <w:t>ecisiones de su tutor o tutora.</w:t>
      </w:r>
    </w:p>
    <w:p w:rsidR="005428CB" w:rsidRPr="00497FA1" w:rsidRDefault="005428CB" w:rsidP="00A20099">
      <w:p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TTE2572A38t00"/>
          <w:sz w:val="22"/>
          <w:szCs w:val="22"/>
        </w:rPr>
      </w:pPr>
    </w:p>
    <w:tbl>
      <w:tblPr>
        <w:tblW w:w="1075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5"/>
        <w:gridCol w:w="304"/>
        <w:gridCol w:w="20"/>
        <w:gridCol w:w="401"/>
      </w:tblGrid>
      <w:tr w:rsidR="00731977" w:rsidRPr="004C2933" w:rsidTr="00415F31">
        <w:trPr>
          <w:trHeight w:val="2970"/>
          <w:tblCellSpacing w:w="0" w:type="dxa"/>
        </w:trPr>
        <w:tc>
          <w:tcPr>
            <w:tcW w:w="10038" w:type="dxa"/>
            <w:hideMark/>
          </w:tcPr>
          <w:p w:rsidR="00731977" w:rsidRPr="004C2933" w:rsidRDefault="00821861" w:rsidP="00A20099">
            <w:pPr>
              <w:spacing w:line="225" w:lineRule="atLeast"/>
              <w:ind w:left="142" w:hanging="142"/>
              <w:rPr>
                <w:rFonts w:ascii="Calibri" w:hAnsi="Calibri" w:cs="Arial"/>
                <w:b/>
                <w:bCs/>
                <w:sz w:val="28"/>
                <w:szCs w:val="28"/>
                <w:lang w:val="ca-ES"/>
              </w:rPr>
            </w:pPr>
            <w:r w:rsidRPr="004C2933">
              <w:rPr>
                <w:rFonts w:ascii="Calibri" w:hAnsi="Calibri" w:cs="Arial"/>
                <w:b/>
                <w:bCs/>
                <w:sz w:val="28"/>
                <w:szCs w:val="28"/>
                <w:lang w:val="ca-ES"/>
              </w:rPr>
              <w:lastRenderedPageBreak/>
              <w:t xml:space="preserve">(2)  </w:t>
            </w:r>
            <w:r w:rsidR="00415F31">
              <w:rPr>
                <w:rFonts w:ascii="Calibri" w:hAnsi="Calibri" w:cs="Arial"/>
                <w:b/>
                <w:bCs/>
                <w:sz w:val="28"/>
                <w:szCs w:val="28"/>
                <w:lang w:val="ca-ES"/>
              </w:rPr>
              <w:t>Pla d’A</w:t>
            </w:r>
            <w:r w:rsidR="00731977" w:rsidRPr="004C2933">
              <w:rPr>
                <w:rFonts w:ascii="Calibri" w:hAnsi="Calibri" w:cs="Arial"/>
                <w:b/>
                <w:bCs/>
                <w:sz w:val="28"/>
                <w:szCs w:val="28"/>
                <w:lang w:val="ca-ES"/>
              </w:rPr>
              <w:t>cció</w:t>
            </w:r>
            <w:r w:rsidR="001C2FC4" w:rsidRPr="004C2933">
              <w:rPr>
                <w:rFonts w:ascii="Calibri" w:hAnsi="Calibri" w:cs="Arial"/>
                <w:b/>
                <w:bCs/>
                <w:sz w:val="28"/>
                <w:szCs w:val="28"/>
                <w:lang w:val="ca-ES"/>
              </w:rPr>
              <w:t xml:space="preserve"> Tutorial</w:t>
            </w:r>
            <w:r w:rsidR="00415F31">
              <w:rPr>
                <w:rFonts w:ascii="Calibri" w:hAnsi="Calibri" w:cs="Arial"/>
                <w:b/>
                <w:bCs/>
                <w:sz w:val="28"/>
                <w:szCs w:val="28"/>
                <w:lang w:val="ca-ES"/>
              </w:rPr>
              <w:t>.  ICE UPC</w:t>
            </w:r>
            <w:r w:rsidR="001C2FC4" w:rsidRPr="004C2933">
              <w:rPr>
                <w:rFonts w:ascii="Calibri" w:hAnsi="Calibri" w:cs="Arial"/>
                <w:b/>
                <w:bCs/>
                <w:sz w:val="28"/>
                <w:szCs w:val="28"/>
                <w:lang w:val="ca-ES"/>
              </w:rPr>
              <w:t xml:space="preserve"> </w:t>
            </w:r>
            <w:r w:rsidR="00731977" w:rsidRPr="004C2933">
              <w:rPr>
                <w:rFonts w:ascii="Calibri" w:hAnsi="Calibri" w:cs="Arial"/>
                <w:b/>
                <w:bCs/>
                <w:sz w:val="28"/>
                <w:szCs w:val="28"/>
                <w:lang w:val="ca-ES"/>
              </w:rPr>
              <w:t xml:space="preserve">– </w:t>
            </w:r>
            <w:r w:rsidR="006725B1" w:rsidRPr="006725B1">
              <w:rPr>
                <w:rFonts w:ascii="Calibri" w:hAnsi="Calibri" w:cs="Arial"/>
                <w:bCs/>
                <w:sz w:val="28"/>
                <w:szCs w:val="28"/>
                <w:lang w:val="ca-ES"/>
              </w:rPr>
              <w:t>Definició d’a</w:t>
            </w:r>
            <w:r w:rsidR="00731977" w:rsidRPr="006725B1">
              <w:rPr>
                <w:rFonts w:ascii="Calibri" w:hAnsi="Calibri" w:cs="Arial"/>
                <w:bCs/>
                <w:sz w:val="28"/>
                <w:szCs w:val="28"/>
                <w:lang w:val="ca-ES"/>
              </w:rPr>
              <w:t>gents i funcions</w:t>
            </w:r>
          </w:p>
          <w:p w:rsidR="00731977" w:rsidRDefault="00731977" w:rsidP="00A20099">
            <w:pPr>
              <w:spacing w:line="225" w:lineRule="atLeast"/>
              <w:ind w:left="142" w:hanging="142"/>
              <w:rPr>
                <w:rFonts w:ascii="Calibri" w:hAnsi="Calibri"/>
                <w:b/>
                <w:color w:val="000000"/>
                <w:sz w:val="22"/>
                <w:szCs w:val="22"/>
                <w:lang w:val="ca-ES"/>
              </w:rPr>
            </w:pPr>
          </w:p>
          <w:p w:rsidR="00415F31" w:rsidRPr="004C2933" w:rsidRDefault="00415F31" w:rsidP="00A20099">
            <w:pPr>
              <w:spacing w:line="225" w:lineRule="atLeast"/>
              <w:ind w:left="142" w:hanging="142"/>
              <w:rPr>
                <w:rFonts w:ascii="Calibri" w:hAnsi="Calibri"/>
                <w:b/>
                <w:color w:val="000000"/>
                <w:sz w:val="22"/>
                <w:szCs w:val="22"/>
                <w:lang w:val="ca-ES"/>
              </w:rPr>
            </w:pPr>
          </w:p>
          <w:p w:rsidR="00731977" w:rsidRDefault="00731977" w:rsidP="00A20099">
            <w:pPr>
              <w:spacing w:line="225" w:lineRule="atLeast"/>
              <w:ind w:left="142" w:hanging="142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</w:pPr>
            <w:r w:rsidRPr="004C2933">
              <w:rPr>
                <w:rFonts w:ascii="Calibri" w:hAnsi="Calibri"/>
                <w:b/>
                <w:color w:val="000000"/>
                <w:sz w:val="22"/>
                <w:szCs w:val="22"/>
                <w:lang w:val="ca-ES"/>
              </w:rPr>
              <w:t xml:space="preserve">- </w:t>
            </w:r>
            <w:r w:rsidRPr="004C29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Director o degà de centre</w:t>
            </w:r>
          </w:p>
          <w:p w:rsidR="00415F31" w:rsidRPr="00415F31" w:rsidRDefault="00415F31" w:rsidP="00A20099">
            <w:pPr>
              <w:spacing w:before="100" w:beforeAutospacing="1" w:after="100" w:afterAutospacing="1"/>
              <w:ind w:left="142"/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Serà el responsable institucional del Pla d’Acció Tutorial. 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br/>
            </w:r>
            <w:r w:rsidRPr="00415F31">
              <w:rPr>
                <w:rFonts w:ascii="Calibri" w:hAnsi="Calibri"/>
                <w:color w:val="000000"/>
                <w:sz w:val="22"/>
                <w:szCs w:val="22"/>
                <w:u w:val="single"/>
                <w:lang w:val="ca-ES"/>
              </w:rPr>
              <w:t>Funcions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: 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br/>
              <w:t>- Vetllar per al compliment dels acords i l’assoliment dels compromisos e</w:t>
            </w:r>
            <w:r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stablerts en el desenvolupament 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del Pla </w:t>
            </w:r>
            <w:r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 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d’Acció Tutorial.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br/>
              <w:t>- Garantir el reconeixement institucional de les tasques que realitzi el professorat com a tutor (punts PAD).</w:t>
            </w:r>
          </w:p>
          <w:p w:rsidR="00415F31" w:rsidRPr="004C2933" w:rsidRDefault="00415F31" w:rsidP="00A20099">
            <w:pPr>
              <w:spacing w:line="225" w:lineRule="atLeast"/>
              <w:ind w:left="142" w:hanging="142"/>
              <w:rPr>
                <w:rFonts w:ascii="Calibri" w:hAnsi="Calibri"/>
                <w:b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12" w:type="dxa"/>
            <w:gridSpan w:val="3"/>
            <w:hideMark/>
          </w:tcPr>
          <w:p w:rsidR="00731977" w:rsidRPr="004C2933" w:rsidRDefault="00731977" w:rsidP="00A20099">
            <w:pPr>
              <w:spacing w:line="225" w:lineRule="atLeast"/>
              <w:ind w:left="142" w:hanging="142"/>
              <w:rPr>
                <w:rFonts w:ascii="Calibri" w:hAnsi="Calibri"/>
                <w:b/>
                <w:color w:val="000000"/>
                <w:sz w:val="22"/>
                <w:szCs w:val="22"/>
                <w:lang w:val="ca-ES"/>
              </w:rPr>
            </w:pPr>
          </w:p>
        </w:tc>
      </w:tr>
      <w:tr w:rsidR="00731977" w:rsidRPr="004C2933" w:rsidTr="00415F31">
        <w:trPr>
          <w:gridAfter w:val="1"/>
          <w:wAfter w:w="402" w:type="dxa"/>
          <w:trHeight w:val="225"/>
          <w:tblCellSpacing w:w="0" w:type="dxa"/>
        </w:trPr>
        <w:tc>
          <w:tcPr>
            <w:tcW w:w="10342" w:type="dxa"/>
            <w:gridSpan w:val="2"/>
            <w:hideMark/>
          </w:tcPr>
          <w:p w:rsidR="00731977" w:rsidRPr="004C2933" w:rsidRDefault="00731977" w:rsidP="00A20099">
            <w:pPr>
              <w:spacing w:line="225" w:lineRule="atLeast"/>
              <w:ind w:left="142" w:hanging="142"/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- </w:t>
            </w:r>
            <w:r w:rsidRPr="004C29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Responsable del Pla d’Acció Tutorial del centre</w:t>
            </w:r>
          </w:p>
        </w:tc>
        <w:tc>
          <w:tcPr>
            <w:tcW w:w="6" w:type="dxa"/>
            <w:hideMark/>
          </w:tcPr>
          <w:p w:rsidR="00731977" w:rsidRPr="004C2933" w:rsidRDefault="00731977" w:rsidP="00A20099">
            <w:pPr>
              <w:spacing w:line="225" w:lineRule="atLeast"/>
              <w:ind w:left="142" w:hanging="142"/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</w:p>
        </w:tc>
      </w:tr>
      <w:tr w:rsidR="00731977" w:rsidRPr="004C2933" w:rsidTr="00415F31">
        <w:trPr>
          <w:gridAfter w:val="1"/>
          <w:wAfter w:w="402" w:type="dxa"/>
          <w:trHeight w:val="1470"/>
          <w:tblCellSpacing w:w="0" w:type="dxa"/>
        </w:trPr>
        <w:tc>
          <w:tcPr>
            <w:tcW w:w="10348" w:type="dxa"/>
            <w:gridSpan w:val="3"/>
            <w:hideMark/>
          </w:tcPr>
          <w:p w:rsidR="00731977" w:rsidRPr="004C2933" w:rsidRDefault="001C2FC4" w:rsidP="00A20099">
            <w:pPr>
              <w:spacing w:before="100" w:beforeAutospacing="1" w:after="100" w:afterAutospacing="1"/>
              <w:ind w:left="142" w:hanging="142"/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   </w:t>
            </w:r>
            <w:r w:rsidR="00731977"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Serà nomenat pel Director o Degà del centre.</w:t>
            </w:r>
          </w:p>
          <w:p w:rsidR="00731977" w:rsidRPr="004C2933" w:rsidRDefault="001C2FC4" w:rsidP="00A20099">
            <w:pPr>
              <w:spacing w:before="100" w:beforeAutospacing="1" w:after="100" w:afterAutospacing="1"/>
              <w:ind w:left="142" w:hanging="142"/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   </w:t>
            </w:r>
            <w:r w:rsidR="00731977" w:rsidRPr="00415F31">
              <w:rPr>
                <w:rFonts w:ascii="Calibri" w:hAnsi="Calibri"/>
                <w:color w:val="000000"/>
                <w:sz w:val="22"/>
                <w:szCs w:val="22"/>
                <w:u w:val="single"/>
                <w:lang w:val="ca-ES"/>
              </w:rPr>
              <w:t>Funcions</w:t>
            </w:r>
            <w:r w:rsidR="00731977"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:</w:t>
            </w:r>
            <w:r w:rsidR="00731977"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br/>
              <w:t>- Assegurar un nombre de tutors suficients per desenvolupar el Pla d’Acció Tutorial.</w:t>
            </w:r>
            <w:r w:rsidR="00731977"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br/>
              <w:t>- Realitzar la formació dels tutors amb el suport de l’ICE.</w:t>
            </w:r>
            <w:r w:rsidR="00731977"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br/>
              <w:t>- Coordinar i fer el seguiment del desenvolupament del Pla d’Acció Tutorial.</w:t>
            </w:r>
            <w:r w:rsidR="00731977"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br/>
              <w:t>- Elaborar una memòria anual i avaluar del Pla d’Acció Tutorial.</w:t>
            </w:r>
          </w:p>
        </w:tc>
      </w:tr>
    </w:tbl>
    <w:p w:rsidR="00731977" w:rsidRDefault="00731977" w:rsidP="00A20099">
      <w:pPr>
        <w:ind w:left="142" w:hanging="142"/>
        <w:rPr>
          <w:rFonts w:ascii="Calibri" w:hAnsi="Calibri"/>
          <w:color w:val="000000"/>
          <w:sz w:val="22"/>
          <w:szCs w:val="22"/>
          <w:lang w:val="ca-ES"/>
        </w:rPr>
      </w:pPr>
    </w:p>
    <w:tbl>
      <w:tblPr>
        <w:tblW w:w="502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4"/>
        <w:gridCol w:w="312"/>
      </w:tblGrid>
      <w:tr w:rsidR="00731977" w:rsidRPr="004C2933" w:rsidTr="005428CB">
        <w:trPr>
          <w:trHeight w:val="428"/>
          <w:tblCellSpacing w:w="0" w:type="dxa"/>
        </w:trPr>
        <w:tc>
          <w:tcPr>
            <w:tcW w:w="4850" w:type="pct"/>
            <w:hideMark/>
          </w:tcPr>
          <w:p w:rsidR="003802D2" w:rsidRDefault="005428CB" w:rsidP="00A20099">
            <w:pPr>
              <w:spacing w:line="225" w:lineRule="atLeast"/>
              <w:ind w:left="142" w:hanging="142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br w:type="page"/>
            </w:r>
            <w:r w:rsidR="00731977"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- </w:t>
            </w:r>
            <w:r w:rsidR="00731977" w:rsidRPr="004C293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Professor tutor d’un grup d’estudiants</w:t>
            </w:r>
          </w:p>
          <w:p w:rsidR="003802D2" w:rsidRPr="004C2933" w:rsidRDefault="003802D2" w:rsidP="00A20099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Els tutors seran professors. </w:t>
            </w:r>
          </w:p>
          <w:p w:rsidR="003802D2" w:rsidRPr="004C2933" w:rsidRDefault="003802D2" w:rsidP="00A20099">
            <w:pPr>
              <w:spacing w:before="100" w:beforeAutospacing="1" w:after="100" w:afterAutospacing="1"/>
              <w:ind w:left="142" w:hanging="142"/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   </w:t>
            </w:r>
            <w:r w:rsidRPr="00415F31">
              <w:rPr>
                <w:rFonts w:ascii="Calibri" w:hAnsi="Calibri"/>
                <w:color w:val="000000"/>
                <w:sz w:val="22"/>
                <w:szCs w:val="22"/>
                <w:u w:val="single"/>
                <w:lang w:val="ca-ES"/>
              </w:rPr>
              <w:t>Perfil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: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br/>
              <w:t>- Motivació inicial i voluntat per assumir la funció de tutor i rebre formació.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br/>
              <w:t>- Capacitat per establir una bona relació personal amb els estudiants.</w:t>
            </w:r>
          </w:p>
          <w:p w:rsidR="003802D2" w:rsidRPr="004C2933" w:rsidRDefault="003802D2" w:rsidP="00A20099">
            <w:pPr>
              <w:spacing w:before="100" w:beforeAutospacing="1" w:after="100" w:afterAutospacing="1"/>
              <w:ind w:left="142" w:hanging="142"/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   A més, el professor tutor ha de conèixer el currículum de les titulacions on imparteix classe i la normativa acadèmica, així com els serveis que ofereix la UPC que li poden servir de suport en la funció tutorial.</w:t>
            </w:r>
          </w:p>
          <w:p w:rsidR="003802D2" w:rsidRPr="004C2933" w:rsidRDefault="003802D2" w:rsidP="00A20099">
            <w:pPr>
              <w:spacing w:before="100" w:beforeAutospacing="1" w:after="100" w:afterAutospacing="1"/>
              <w:ind w:left="142" w:hanging="142"/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   </w:t>
            </w:r>
            <w:r w:rsidRPr="00415F31">
              <w:rPr>
                <w:rFonts w:ascii="Calibri" w:hAnsi="Calibri"/>
                <w:color w:val="000000"/>
                <w:sz w:val="22"/>
                <w:szCs w:val="22"/>
                <w:u w:val="single"/>
                <w:lang w:val="ca-ES"/>
              </w:rPr>
              <w:t>Funcions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: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br/>
              <w:t>- Convocar les reunions necessàries amb els estudiants que tutoritza.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br/>
              <w:t xml:space="preserve">- Garantir que la informació sobre l’existència del servei de tutoria i el tutor assignat arriba a tots. 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br/>
              <w:t>- Fer el seguiment acadèmic de cada estudiant.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br/>
              <w:t xml:space="preserve">- Donar informació a l’estudiant sobre l’estructura i el funcionament de la Universitat i la normativa acadèmica, especialment pel que fa a la regulació de la fase selectiva i a les modalitats que la universitat ofereix per cursar-la (via normal i via lenta). 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br/>
              <w:t>- Identificar els aspectes que incideixen negativament en l’aprenentatge acadèmic i extraacadèmic, i ajudar l'estudiant a superar-los o bé, quan escaigui, adreçar-lo a l’agent de suport corresponent.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br/>
              <w:t>- Informar la Direcció del centre sobre la sol</w:t>
            </w:r>
            <w:r w:rsidR="001B19A1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·</w:t>
            </w: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licitud d’ampliació de la fase selectiva, si algun dels estudiants que tutoritza l’ha de presentar.</w:t>
            </w:r>
          </w:p>
          <w:p w:rsidR="005428CB" w:rsidRPr="004C2933" w:rsidRDefault="003802D2" w:rsidP="00A20099">
            <w:pPr>
              <w:spacing w:line="225" w:lineRule="atLeast"/>
              <w:ind w:left="142" w:hanging="142"/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4C2933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   El paper del tutor només ha de ser el de suport i acompanyament de l’estudiant; en cas que detecti un problema, cal que l'adreci al servei corresponent</w:t>
            </w:r>
            <w:r w:rsidR="005428C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150" w:type="pct"/>
            <w:hideMark/>
          </w:tcPr>
          <w:p w:rsidR="00731977" w:rsidRPr="004C2933" w:rsidRDefault="00731977" w:rsidP="00A20099">
            <w:pPr>
              <w:spacing w:line="225" w:lineRule="atLeast"/>
              <w:ind w:left="142" w:hanging="142"/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</w:p>
        </w:tc>
      </w:tr>
    </w:tbl>
    <w:p w:rsidR="003802D2" w:rsidRDefault="003802D2" w:rsidP="00A2009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8"/>
          <w:szCs w:val="28"/>
          <w:lang w:val="ca-ES"/>
        </w:rPr>
      </w:pPr>
    </w:p>
    <w:p w:rsidR="003802D2" w:rsidRDefault="003802D2" w:rsidP="00A20099">
      <w:pPr>
        <w:jc w:val="both"/>
        <w:rPr>
          <w:rFonts w:ascii="Calibri" w:hAnsi="Calibri" w:cs="Arial"/>
          <w:b/>
          <w:bCs/>
          <w:sz w:val="28"/>
          <w:szCs w:val="28"/>
          <w:lang w:val="ca-ES"/>
        </w:rPr>
      </w:pPr>
      <w:r>
        <w:rPr>
          <w:rFonts w:ascii="Calibri" w:hAnsi="Calibri" w:cs="Arial"/>
          <w:b/>
          <w:bCs/>
          <w:sz w:val="28"/>
          <w:szCs w:val="28"/>
          <w:lang w:val="ca-ES"/>
        </w:rPr>
        <w:br w:type="page"/>
      </w:r>
    </w:p>
    <w:p w:rsidR="00A845EE" w:rsidRDefault="003802D2" w:rsidP="00A2009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8"/>
          <w:szCs w:val="28"/>
          <w:lang w:val="ca-ES"/>
        </w:rPr>
      </w:pPr>
      <w:r>
        <w:rPr>
          <w:rFonts w:ascii="Calibri" w:hAnsi="Calibri" w:cs="Arial"/>
          <w:b/>
          <w:bCs/>
          <w:sz w:val="28"/>
          <w:szCs w:val="28"/>
          <w:lang w:val="ca-ES"/>
        </w:rPr>
        <w:lastRenderedPageBreak/>
        <w:t xml:space="preserve"> </w:t>
      </w:r>
      <w:r w:rsidR="00C158CE">
        <w:rPr>
          <w:rFonts w:ascii="Calibri" w:hAnsi="Calibri" w:cs="Arial"/>
          <w:b/>
          <w:bCs/>
          <w:sz w:val="28"/>
          <w:szCs w:val="28"/>
          <w:lang w:val="ca-ES"/>
        </w:rPr>
        <w:t>(3) M</w:t>
      </w:r>
      <w:r w:rsidR="00D815F7" w:rsidRPr="00F54E8C">
        <w:rPr>
          <w:rFonts w:ascii="Calibri" w:hAnsi="Calibri" w:cs="Arial"/>
          <w:b/>
          <w:bCs/>
          <w:sz w:val="28"/>
          <w:szCs w:val="28"/>
          <w:lang w:val="ca-ES"/>
        </w:rPr>
        <w:t>ARC PER AL DISSENY I LA IMPLANTACIÓ DELS PLANS</w:t>
      </w:r>
      <w:r w:rsidR="00C158CE">
        <w:rPr>
          <w:rFonts w:ascii="Calibri" w:hAnsi="Calibri" w:cs="Arial"/>
          <w:b/>
          <w:bCs/>
          <w:sz w:val="28"/>
          <w:szCs w:val="28"/>
          <w:lang w:val="ca-ES"/>
        </w:rPr>
        <w:t xml:space="preserve"> </w:t>
      </w:r>
      <w:r w:rsidR="00D815F7" w:rsidRPr="00F54E8C">
        <w:rPr>
          <w:rFonts w:ascii="Calibri" w:hAnsi="Calibri" w:cs="Arial"/>
          <w:b/>
          <w:bCs/>
          <w:sz w:val="28"/>
          <w:szCs w:val="28"/>
          <w:lang w:val="ca-ES"/>
        </w:rPr>
        <w:t xml:space="preserve">D’ESTUDIS </w:t>
      </w:r>
    </w:p>
    <w:p w:rsidR="00D815F7" w:rsidRPr="00F54E8C" w:rsidRDefault="00A845EE" w:rsidP="00A2009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8"/>
          <w:szCs w:val="28"/>
          <w:lang w:val="ca-ES"/>
        </w:rPr>
      </w:pPr>
      <w:r>
        <w:rPr>
          <w:rFonts w:ascii="Calibri" w:hAnsi="Calibri" w:cs="Arial"/>
          <w:b/>
          <w:bCs/>
          <w:sz w:val="28"/>
          <w:szCs w:val="28"/>
          <w:lang w:val="ca-ES"/>
        </w:rPr>
        <w:t xml:space="preserve">      </w:t>
      </w:r>
      <w:r w:rsidR="00D815F7" w:rsidRPr="00F54E8C">
        <w:rPr>
          <w:rFonts w:ascii="Calibri" w:hAnsi="Calibri" w:cs="Arial"/>
          <w:b/>
          <w:bCs/>
          <w:sz w:val="28"/>
          <w:szCs w:val="28"/>
          <w:lang w:val="ca-ES"/>
        </w:rPr>
        <w:t>DE GRAU A LA UPC</w:t>
      </w:r>
    </w:p>
    <w:p w:rsidR="00D815F7" w:rsidRPr="00F54E8C" w:rsidRDefault="00D815F7" w:rsidP="00A2009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ca-ES"/>
        </w:rPr>
      </w:pPr>
    </w:p>
    <w:p w:rsidR="00D815F7" w:rsidRPr="00F54E8C" w:rsidRDefault="00D815F7" w:rsidP="00A2009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ca-ES"/>
        </w:rPr>
      </w:pPr>
      <w:r w:rsidRPr="00F54E8C">
        <w:rPr>
          <w:rFonts w:ascii="Calibri" w:hAnsi="Calibri" w:cs="Arial"/>
          <w:sz w:val="22"/>
          <w:szCs w:val="22"/>
          <w:lang w:val="ca-ES"/>
        </w:rPr>
        <w:t>Document aprovat pel Consell de Govern del 9 d’abril de 2008</w:t>
      </w:r>
    </w:p>
    <w:p w:rsidR="00D815F7" w:rsidRPr="00F54E8C" w:rsidRDefault="00D815F7" w:rsidP="00A20099">
      <w:pPr>
        <w:autoSpaceDE w:val="0"/>
        <w:autoSpaceDN w:val="0"/>
        <w:adjustRightInd w:val="0"/>
        <w:jc w:val="both"/>
        <w:rPr>
          <w:rFonts w:ascii="Calibri" w:hAnsi="Calibri" w:cs="TTE2572A38t00"/>
          <w:sz w:val="20"/>
          <w:szCs w:val="20"/>
          <w:lang w:val="ca-ES"/>
        </w:rPr>
      </w:pPr>
    </w:p>
    <w:p w:rsidR="00D815F7" w:rsidRPr="00F54E8C" w:rsidRDefault="00D815F7" w:rsidP="00A20099">
      <w:pPr>
        <w:autoSpaceDE w:val="0"/>
        <w:autoSpaceDN w:val="0"/>
        <w:adjustRightInd w:val="0"/>
        <w:jc w:val="both"/>
        <w:rPr>
          <w:rFonts w:ascii="Calibri" w:hAnsi="Calibri" w:cs="CenturyGothic,Bold"/>
          <w:b/>
          <w:bCs/>
          <w:lang w:val="ca-ES"/>
        </w:rPr>
      </w:pPr>
      <w:r w:rsidRPr="00F54E8C">
        <w:rPr>
          <w:rFonts w:ascii="Calibri" w:hAnsi="Calibri" w:cs="CenturyGothic,Bold"/>
          <w:b/>
          <w:bCs/>
          <w:lang w:val="ca-ES"/>
        </w:rPr>
        <w:t>5.3 L’acció tutorial</w:t>
      </w:r>
    </w:p>
    <w:p w:rsidR="00D815F7" w:rsidRPr="00F54E8C" w:rsidRDefault="00D815F7" w:rsidP="00A20099">
      <w:pPr>
        <w:autoSpaceDE w:val="0"/>
        <w:autoSpaceDN w:val="0"/>
        <w:adjustRightInd w:val="0"/>
        <w:jc w:val="both"/>
        <w:rPr>
          <w:rFonts w:ascii="CenturyGothic,Bold" w:hAnsi="CenturyGothic,Bold" w:cs="CenturyGothic,Bold"/>
          <w:b/>
          <w:bCs/>
          <w:lang w:val="ca-ES"/>
        </w:rPr>
      </w:pPr>
    </w:p>
    <w:p w:rsidR="00D815F7" w:rsidRPr="00F54E8C" w:rsidRDefault="00D815F7" w:rsidP="00A20099">
      <w:pPr>
        <w:autoSpaceDE w:val="0"/>
        <w:autoSpaceDN w:val="0"/>
        <w:adjustRightInd w:val="0"/>
        <w:spacing w:after="120"/>
        <w:jc w:val="both"/>
        <w:rPr>
          <w:rFonts w:ascii="Calibri" w:hAnsi="Calibri" w:cs="CenturyGothic"/>
          <w:sz w:val="22"/>
          <w:szCs w:val="22"/>
          <w:lang w:val="ca-ES"/>
        </w:rPr>
      </w:pPr>
      <w:r w:rsidRPr="00F54E8C">
        <w:rPr>
          <w:rFonts w:ascii="Calibri" w:hAnsi="Calibri" w:cs="CenturyGothic"/>
          <w:sz w:val="22"/>
          <w:szCs w:val="22"/>
          <w:lang w:val="ca-ES"/>
        </w:rPr>
        <w:t>L’acció tutorial és un servei d’atenció al l’estudiantat, a través del qual el professorat universitari li proporciona elements de formació, informació i orientació de forma personalitzada. La tutoria constitueix un suport per a l’adaptació a la universitat, l’aprenentatge, l’orientació curricular i l’orientació professional, contribuint així a la formació de l’estudiantat en totes les seves dimensions.</w:t>
      </w:r>
    </w:p>
    <w:p w:rsidR="00D815F7" w:rsidRPr="00F54E8C" w:rsidRDefault="00D815F7" w:rsidP="00A20099">
      <w:pPr>
        <w:autoSpaceDE w:val="0"/>
        <w:autoSpaceDN w:val="0"/>
        <w:adjustRightInd w:val="0"/>
        <w:spacing w:after="120"/>
        <w:jc w:val="both"/>
        <w:rPr>
          <w:rFonts w:ascii="Calibri" w:hAnsi="Calibri" w:cs="CenturyGothic"/>
          <w:sz w:val="22"/>
          <w:szCs w:val="22"/>
          <w:lang w:val="ca-ES"/>
        </w:rPr>
      </w:pPr>
      <w:r w:rsidRPr="00F54E8C">
        <w:rPr>
          <w:rFonts w:ascii="Calibri" w:hAnsi="Calibri" w:cs="CenturyGothic"/>
          <w:sz w:val="22"/>
          <w:szCs w:val="22"/>
          <w:lang w:val="ca-ES"/>
        </w:rPr>
        <w:t>D’altra banda, la tutoria és també una eina per la millora de la qualitat docent, en el sentit que esdevé un observatori que permet obtenir informació molt valuosa de cara a generalitzar les “bones pràctiques” i a detectar necessitats, mancances i insuficiències del nostre sistema educatiu.</w:t>
      </w:r>
    </w:p>
    <w:p w:rsidR="00D815F7" w:rsidRPr="00F54E8C" w:rsidRDefault="00D815F7" w:rsidP="00A20099">
      <w:pPr>
        <w:autoSpaceDE w:val="0"/>
        <w:autoSpaceDN w:val="0"/>
        <w:adjustRightInd w:val="0"/>
        <w:spacing w:after="120"/>
        <w:jc w:val="both"/>
        <w:rPr>
          <w:rFonts w:ascii="Calibri" w:hAnsi="Calibri" w:cs="CenturyGothic"/>
          <w:sz w:val="22"/>
          <w:szCs w:val="22"/>
          <w:lang w:val="ca-ES"/>
        </w:rPr>
      </w:pPr>
      <w:r w:rsidRPr="00F54E8C">
        <w:rPr>
          <w:rFonts w:ascii="Calibri" w:hAnsi="Calibri" w:cs="CenturyGothic"/>
          <w:sz w:val="22"/>
          <w:szCs w:val="22"/>
          <w:lang w:val="ca-ES"/>
        </w:rPr>
        <w:t>A la fase d’orientació, l’objectiu princi</w:t>
      </w:r>
      <w:r w:rsidR="00A845EE">
        <w:rPr>
          <w:rFonts w:ascii="Calibri" w:hAnsi="Calibri" w:cs="CenturyGothic"/>
          <w:sz w:val="22"/>
          <w:szCs w:val="22"/>
          <w:lang w:val="ca-ES"/>
        </w:rPr>
        <w:t>pal de la tutoria ha de ser col·</w:t>
      </w:r>
      <w:r w:rsidRPr="00F54E8C">
        <w:rPr>
          <w:rFonts w:ascii="Calibri" w:hAnsi="Calibri" w:cs="CenturyGothic"/>
          <w:sz w:val="22"/>
          <w:szCs w:val="22"/>
          <w:lang w:val="ca-ES"/>
        </w:rPr>
        <w:t>laborar en el procés d’aprenentatge de l’estudiantat, fer el seguiment del seus resultats i millorar-los, analitzar les possibles dificultats d’aprenentatge i l’adequació dels mètodes d’estudi, configurar plans de treball realistes i fomentar la utilització dels recursos que la universitat posa al seu abast.</w:t>
      </w:r>
    </w:p>
    <w:p w:rsidR="00D815F7" w:rsidRPr="00F54E8C" w:rsidRDefault="00D815F7" w:rsidP="00A20099">
      <w:pPr>
        <w:autoSpaceDE w:val="0"/>
        <w:autoSpaceDN w:val="0"/>
        <w:adjustRightInd w:val="0"/>
        <w:spacing w:after="120"/>
        <w:jc w:val="both"/>
        <w:rPr>
          <w:rFonts w:ascii="Calibri" w:hAnsi="Calibri" w:cs="CenturyGothic"/>
          <w:sz w:val="22"/>
          <w:szCs w:val="22"/>
          <w:lang w:val="ca-ES"/>
        </w:rPr>
      </w:pPr>
      <w:r w:rsidRPr="00F54E8C">
        <w:rPr>
          <w:rFonts w:ascii="Calibri" w:hAnsi="Calibri" w:cs="CenturyGothic"/>
          <w:sz w:val="22"/>
          <w:szCs w:val="22"/>
          <w:lang w:val="ca-ES"/>
        </w:rPr>
        <w:t xml:space="preserve">En el cas d’estudiantes i estudiants sense dificultats per seguir els estudis, la tutoria ha de servir d’estímul per a </w:t>
      </w:r>
      <w:r w:rsidR="000F4567">
        <w:rPr>
          <w:rFonts w:ascii="Calibri" w:hAnsi="Calibri" w:cs="CenturyGothic"/>
          <w:sz w:val="22"/>
          <w:szCs w:val="22"/>
          <w:lang w:val="ca-ES"/>
        </w:rPr>
        <w:t>l’obtenció de resultats d’excel·</w:t>
      </w:r>
      <w:r w:rsidRPr="00F54E8C">
        <w:rPr>
          <w:rFonts w:ascii="Calibri" w:hAnsi="Calibri" w:cs="CenturyGothic"/>
          <w:sz w:val="22"/>
          <w:szCs w:val="22"/>
          <w:lang w:val="ca-ES"/>
        </w:rPr>
        <w:t>lència.</w:t>
      </w:r>
    </w:p>
    <w:p w:rsidR="00D815F7" w:rsidRPr="00F54E8C" w:rsidRDefault="00D815F7" w:rsidP="00A20099">
      <w:pPr>
        <w:autoSpaceDE w:val="0"/>
        <w:autoSpaceDN w:val="0"/>
        <w:adjustRightInd w:val="0"/>
        <w:spacing w:after="120"/>
        <w:jc w:val="both"/>
        <w:rPr>
          <w:rFonts w:ascii="Calibri" w:hAnsi="Calibri" w:cs="CenturyGothic"/>
          <w:sz w:val="22"/>
          <w:szCs w:val="22"/>
          <w:lang w:val="ca-ES"/>
        </w:rPr>
      </w:pPr>
      <w:r w:rsidRPr="00F54E8C">
        <w:rPr>
          <w:rFonts w:ascii="Calibri" w:hAnsi="Calibri" w:cs="CenturyGothic"/>
          <w:sz w:val="22"/>
          <w:szCs w:val="22"/>
          <w:lang w:val="ca-ES"/>
        </w:rPr>
        <w:t xml:space="preserve">En cursos més avançats, els objectius de les tutores i els tutors normalment s’hauran d’adreçar a l’adequació entre les expectatives i projectes acadèmics de l’estudiantat i la seva disponibilitat de temps. </w:t>
      </w:r>
    </w:p>
    <w:p w:rsidR="00D815F7" w:rsidRPr="00F54E8C" w:rsidRDefault="00D815F7" w:rsidP="00A20099">
      <w:pPr>
        <w:autoSpaceDE w:val="0"/>
        <w:autoSpaceDN w:val="0"/>
        <w:adjustRightInd w:val="0"/>
        <w:spacing w:after="120"/>
        <w:jc w:val="both"/>
        <w:rPr>
          <w:rFonts w:ascii="Calibri" w:hAnsi="Calibri" w:cs="CenturyGothic"/>
          <w:sz w:val="22"/>
          <w:szCs w:val="22"/>
          <w:lang w:val="ca-ES"/>
        </w:rPr>
      </w:pPr>
      <w:r w:rsidRPr="00F54E8C">
        <w:rPr>
          <w:rFonts w:ascii="Calibri" w:hAnsi="Calibri" w:cs="CenturyGothic"/>
          <w:sz w:val="22"/>
          <w:szCs w:val="22"/>
          <w:lang w:val="ca-ES"/>
        </w:rPr>
        <w:t>Totes les estudiantes i els estudiants de grau de la UPC tindran una tutora o un tutor assignada/assignat des de l’inici dels estudis.</w:t>
      </w:r>
    </w:p>
    <w:p w:rsidR="00731977" w:rsidRDefault="00D815F7" w:rsidP="00A20099">
      <w:pPr>
        <w:autoSpaceDE w:val="0"/>
        <w:autoSpaceDN w:val="0"/>
        <w:adjustRightInd w:val="0"/>
        <w:spacing w:after="120"/>
        <w:jc w:val="both"/>
        <w:rPr>
          <w:rFonts w:ascii="Calibri" w:hAnsi="Calibri" w:cs="CenturyGothic"/>
          <w:sz w:val="22"/>
          <w:szCs w:val="22"/>
          <w:lang w:val="ca-ES"/>
        </w:rPr>
      </w:pPr>
      <w:r w:rsidRPr="00F54E8C">
        <w:rPr>
          <w:rFonts w:ascii="Calibri" w:hAnsi="Calibri" w:cs="CenturyGothic"/>
          <w:sz w:val="22"/>
          <w:szCs w:val="22"/>
          <w:lang w:val="ca-ES"/>
        </w:rPr>
        <w:t xml:space="preserve">Cada centre docent haurà de desenvolupar el seu pla específic d’acció tutorial d’acord amb els ensenyaments que imparteixi, les característiques i necessitats concretes del seu estudiantat, les seves dimensions i recursos, etc. </w:t>
      </w:r>
    </w:p>
    <w:p w:rsidR="00C158CE" w:rsidRDefault="00C158CE" w:rsidP="002040A0">
      <w:pPr>
        <w:autoSpaceDE w:val="0"/>
        <w:autoSpaceDN w:val="0"/>
        <w:adjustRightInd w:val="0"/>
        <w:rPr>
          <w:rFonts w:ascii="Calibri" w:hAnsi="Calibri" w:cs="CenturyGothic"/>
          <w:sz w:val="22"/>
          <w:szCs w:val="22"/>
          <w:lang w:val="ca-ES"/>
        </w:rPr>
      </w:pPr>
    </w:p>
    <w:p w:rsidR="00AF3186" w:rsidRDefault="00AF3186" w:rsidP="002040A0">
      <w:pPr>
        <w:autoSpaceDE w:val="0"/>
        <w:autoSpaceDN w:val="0"/>
        <w:adjustRightInd w:val="0"/>
        <w:rPr>
          <w:rFonts w:ascii="Calibri" w:hAnsi="Calibri" w:cs="CenturyGothic"/>
          <w:sz w:val="22"/>
          <w:szCs w:val="22"/>
          <w:lang w:val="ca-ES"/>
        </w:rPr>
      </w:pPr>
    </w:p>
    <w:p w:rsidR="00C158CE" w:rsidRPr="00C158CE" w:rsidRDefault="00C158CE" w:rsidP="00C158CE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  <w:lang w:val="ca-ES"/>
        </w:rPr>
      </w:pPr>
      <w:r w:rsidRPr="00C158CE">
        <w:rPr>
          <w:rFonts w:ascii="Calibri" w:hAnsi="Calibri" w:cs="Arial"/>
          <w:b/>
          <w:bCs/>
          <w:sz w:val="28"/>
          <w:szCs w:val="28"/>
          <w:lang w:val="ca-ES"/>
        </w:rPr>
        <w:t>(4) Sistema de Punts d’Act</w:t>
      </w:r>
      <w:r w:rsidR="007042BA">
        <w:rPr>
          <w:rFonts w:ascii="Calibri" w:hAnsi="Calibri" w:cs="Arial"/>
          <w:b/>
          <w:bCs/>
          <w:sz w:val="28"/>
          <w:szCs w:val="28"/>
          <w:lang w:val="ca-ES"/>
        </w:rPr>
        <w:t>ivitat Acadèmica del PDI – UPC</w:t>
      </w:r>
    </w:p>
    <w:p w:rsidR="00C158CE" w:rsidRDefault="00C158CE" w:rsidP="00C158CE">
      <w:pPr>
        <w:autoSpaceDE w:val="0"/>
        <w:autoSpaceDN w:val="0"/>
        <w:adjustRightInd w:val="0"/>
        <w:spacing w:after="120"/>
        <w:ind w:left="709" w:hanging="425"/>
        <w:rPr>
          <w:rFonts w:ascii="Arial" w:hAnsi="Arial" w:cs="Arial"/>
          <w:color w:val="000000"/>
          <w:sz w:val="20"/>
          <w:szCs w:val="20"/>
        </w:rPr>
      </w:pPr>
    </w:p>
    <w:p w:rsidR="00C158CE" w:rsidRDefault="00C158CE" w:rsidP="00C158C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hyperlink r:id="rId15" w:history="1">
        <w:r w:rsidRPr="00E977FC">
          <w:rPr>
            <w:rStyle w:val="Enlla"/>
            <w:rFonts w:ascii="Arial" w:hAnsi="Arial" w:cs="Arial"/>
            <w:sz w:val="20"/>
            <w:szCs w:val="20"/>
          </w:rPr>
          <w:t>http://www.upc.edu/qualitat/pdi/CdGActualitzaciosistemapunts.pdf</w:t>
        </w:r>
      </w:hyperlink>
    </w:p>
    <w:p w:rsidR="00C158CE" w:rsidRPr="007042BA" w:rsidRDefault="00C158CE" w:rsidP="002040A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1970BA"/>
          <w:sz w:val="20"/>
          <w:szCs w:val="20"/>
        </w:rPr>
      </w:pPr>
    </w:p>
    <w:p w:rsidR="002040A0" w:rsidRPr="007042BA" w:rsidRDefault="002040A0" w:rsidP="002040A0">
      <w:pPr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  <w:lang w:val="ca-ES"/>
        </w:rPr>
      </w:pPr>
      <w:r w:rsidRPr="007042BA">
        <w:rPr>
          <w:rFonts w:asciiTheme="minorHAnsi" w:hAnsiTheme="minorHAnsi" w:cs="Arial"/>
          <w:bCs/>
          <w:sz w:val="20"/>
          <w:szCs w:val="20"/>
          <w:lang w:val="ca-ES"/>
        </w:rPr>
        <w:t>Taula 1. Punts d’activitat docent (PAD)</w:t>
      </w:r>
    </w:p>
    <w:p w:rsidR="002040A0" w:rsidRPr="007042BA" w:rsidRDefault="002040A0" w:rsidP="002040A0">
      <w:pPr>
        <w:autoSpaceDE w:val="0"/>
        <w:autoSpaceDN w:val="0"/>
        <w:adjustRightInd w:val="0"/>
        <w:rPr>
          <w:rFonts w:asciiTheme="minorHAnsi" w:hAnsiTheme="minorHAnsi" w:cs="Arial"/>
          <w:bCs/>
          <w:sz w:val="12"/>
          <w:szCs w:val="12"/>
          <w:lang w:val="ca-ES"/>
        </w:rPr>
      </w:pPr>
      <w:r w:rsidRPr="007042BA">
        <w:rPr>
          <w:rFonts w:asciiTheme="minorHAnsi" w:hAnsiTheme="minorHAnsi" w:cs="Arial"/>
          <w:bCs/>
          <w:sz w:val="20"/>
          <w:szCs w:val="20"/>
          <w:lang w:val="ca-ES"/>
        </w:rPr>
        <w:t>Activitats docents que es reconeixen i obtenen punts de docència (PAD</w:t>
      </w:r>
      <w:r w:rsidRPr="007042BA">
        <w:rPr>
          <w:rFonts w:asciiTheme="minorHAnsi" w:hAnsiTheme="minorHAnsi" w:cs="Arial"/>
          <w:bCs/>
          <w:sz w:val="18"/>
          <w:szCs w:val="18"/>
          <w:lang w:val="ca-ES"/>
        </w:rPr>
        <w:t>)</w:t>
      </w:r>
    </w:p>
    <w:p w:rsidR="002040A0" w:rsidRPr="007042BA" w:rsidRDefault="002040A0" w:rsidP="002040A0">
      <w:pPr>
        <w:autoSpaceDE w:val="0"/>
        <w:autoSpaceDN w:val="0"/>
        <w:adjustRightInd w:val="0"/>
        <w:rPr>
          <w:rFonts w:ascii="Arial" w:hAnsi="Arial" w:cs="Arial"/>
          <w:b/>
          <w:bCs/>
          <w:color w:val="1970BA"/>
          <w:sz w:val="12"/>
          <w:szCs w:val="12"/>
          <w:lang w:val="ca-ES"/>
        </w:rPr>
      </w:pPr>
    </w:p>
    <w:p w:rsidR="00C158CE" w:rsidRPr="007042BA" w:rsidRDefault="00C158CE" w:rsidP="00F54E8C">
      <w:pPr>
        <w:autoSpaceDE w:val="0"/>
        <w:autoSpaceDN w:val="0"/>
        <w:adjustRightInd w:val="0"/>
        <w:spacing w:after="120"/>
        <w:rPr>
          <w:rFonts w:ascii="Calibri" w:hAnsi="Calibri" w:cs="CenturyGothic"/>
          <w:sz w:val="22"/>
          <w:szCs w:val="22"/>
          <w:lang w:val="ca-ES"/>
        </w:rPr>
      </w:pPr>
    </w:p>
    <w:p w:rsidR="00D26432" w:rsidRPr="007042BA" w:rsidRDefault="00666983" w:rsidP="00F54E8C">
      <w:pPr>
        <w:autoSpaceDE w:val="0"/>
        <w:autoSpaceDN w:val="0"/>
        <w:adjustRightInd w:val="0"/>
        <w:spacing w:after="120"/>
        <w:rPr>
          <w:rFonts w:ascii="Calibri" w:hAnsi="Calibri" w:cs="CenturyGothic"/>
          <w:sz w:val="22"/>
          <w:szCs w:val="22"/>
          <w:lang w:val="ca-ES"/>
        </w:rPr>
      </w:pPr>
      <w:r w:rsidRPr="007042BA">
        <w:rPr>
          <w:rFonts w:ascii="Calibri" w:hAnsi="Calibri" w:cs="CenturyGothic"/>
          <w:noProof/>
          <w:sz w:val="22"/>
          <w:szCs w:val="22"/>
        </w:rPr>
        <w:drawing>
          <wp:inline distT="0" distB="0" distL="0" distR="0">
            <wp:extent cx="6302375" cy="2002790"/>
            <wp:effectExtent l="1905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BA" w:rsidRPr="007042BA" w:rsidRDefault="007042BA">
      <w:pPr>
        <w:rPr>
          <w:rFonts w:ascii="ArialMT" w:hAnsi="ArialMT" w:cs="ArialMT"/>
          <w:sz w:val="14"/>
          <w:szCs w:val="14"/>
          <w:lang w:val="ca-ES"/>
        </w:rPr>
      </w:pPr>
    </w:p>
    <w:p w:rsidR="00AF3186" w:rsidRDefault="007042BA">
      <w:pPr>
        <w:rPr>
          <w:rFonts w:ascii="Calibri" w:hAnsi="Calibri" w:cs="CenturyGothic"/>
          <w:sz w:val="22"/>
          <w:szCs w:val="22"/>
          <w:lang w:val="ca-ES"/>
        </w:rPr>
      </w:pPr>
      <w:r w:rsidRPr="007042BA">
        <w:rPr>
          <w:rFonts w:ascii="ArialMT" w:hAnsi="ArialMT" w:cs="ArialMT"/>
          <w:sz w:val="14"/>
          <w:szCs w:val="14"/>
          <w:lang w:val="ca-ES"/>
        </w:rPr>
        <w:t>d) La Unitat acadèmica és la responsable d’establir els criteris de ponderació, prèvia comunicació i validació per l’equip directiu, d’aquest reconeixement.</w:t>
      </w:r>
      <w:r w:rsidR="001C2FC4">
        <w:rPr>
          <w:rFonts w:ascii="Calibri" w:hAnsi="Calibri" w:cs="CenturyGothic"/>
          <w:sz w:val="22"/>
          <w:szCs w:val="22"/>
          <w:lang w:val="ca-ES"/>
        </w:rPr>
        <w:br w:type="page"/>
      </w:r>
    </w:p>
    <w:p w:rsidR="00FC6DF9" w:rsidRDefault="00FC6DF9" w:rsidP="004C2933">
      <w:pPr>
        <w:rPr>
          <w:rFonts w:ascii="Calibri" w:hAnsi="Calibri" w:cs="CenturyGothic"/>
          <w:sz w:val="22"/>
          <w:szCs w:val="22"/>
          <w:lang w:val="ca-ES"/>
        </w:rPr>
      </w:pPr>
    </w:p>
    <w:p w:rsidR="004C2933" w:rsidRPr="00FC6DF9" w:rsidRDefault="004C2933" w:rsidP="00C30AAC">
      <w:pPr>
        <w:ind w:firstLine="708"/>
        <w:rPr>
          <w:rFonts w:ascii="Helv" w:hAnsi="Helv" w:cs="Helv"/>
          <w:b/>
          <w:color w:val="000000"/>
          <w:sz w:val="28"/>
          <w:szCs w:val="28"/>
          <w:lang w:val="ca-ES"/>
        </w:rPr>
      </w:pPr>
      <w:r>
        <w:rPr>
          <w:rFonts w:ascii="Helv" w:hAnsi="Helv" w:cs="Helv"/>
          <w:b/>
          <w:color w:val="000000"/>
          <w:sz w:val="28"/>
          <w:szCs w:val="28"/>
          <w:lang w:val="ca-ES"/>
        </w:rPr>
        <w:t>A</w:t>
      </w:r>
      <w:r w:rsidRPr="00AA789D">
        <w:rPr>
          <w:rFonts w:ascii="Helv" w:hAnsi="Helv" w:cs="Helv"/>
          <w:b/>
          <w:color w:val="000000"/>
          <w:sz w:val="28"/>
          <w:szCs w:val="28"/>
          <w:lang w:val="ca-ES"/>
        </w:rPr>
        <w:t>cció Tutorial 201</w:t>
      </w:r>
      <w:r w:rsidR="009B6314">
        <w:rPr>
          <w:rFonts w:ascii="Helv" w:hAnsi="Helv" w:cs="Helv"/>
          <w:b/>
          <w:color w:val="000000"/>
          <w:sz w:val="28"/>
          <w:szCs w:val="28"/>
          <w:lang w:val="ca-ES"/>
        </w:rPr>
        <w:t>7</w:t>
      </w:r>
      <w:r w:rsidRPr="00AA789D">
        <w:rPr>
          <w:rFonts w:ascii="Helv" w:hAnsi="Helv" w:cs="Helv"/>
          <w:b/>
          <w:color w:val="000000"/>
          <w:sz w:val="28"/>
          <w:szCs w:val="28"/>
          <w:lang w:val="ca-ES"/>
        </w:rPr>
        <w:t>/1</w:t>
      </w:r>
      <w:r w:rsidR="009B6314">
        <w:rPr>
          <w:rFonts w:ascii="Helv" w:hAnsi="Helv" w:cs="Helv"/>
          <w:b/>
          <w:color w:val="000000"/>
          <w:sz w:val="28"/>
          <w:szCs w:val="28"/>
          <w:lang w:val="ca-ES"/>
        </w:rPr>
        <w:t>8</w:t>
      </w:r>
      <w:r>
        <w:rPr>
          <w:rFonts w:ascii="Helv" w:hAnsi="Helv" w:cs="Helv"/>
          <w:b/>
          <w:color w:val="000000"/>
          <w:sz w:val="28"/>
          <w:szCs w:val="28"/>
          <w:lang w:val="ca-ES"/>
        </w:rPr>
        <w:t xml:space="preserve"> EPSEVG – Informe del tutor </w:t>
      </w:r>
    </w:p>
    <w:p w:rsidR="004C2933" w:rsidRDefault="004C2933" w:rsidP="004C2933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ca-ES"/>
        </w:rPr>
      </w:pPr>
    </w:p>
    <w:p w:rsidR="00FC6DF9" w:rsidRPr="007B652D" w:rsidRDefault="00AF3186" w:rsidP="005428CB">
      <w:pPr>
        <w:tabs>
          <w:tab w:val="left" w:pos="1701"/>
        </w:tabs>
        <w:autoSpaceDE w:val="0"/>
        <w:autoSpaceDN w:val="0"/>
        <w:adjustRightInd w:val="0"/>
        <w:spacing w:after="120"/>
        <w:ind w:left="720"/>
        <w:rPr>
          <w:rFonts w:asciiTheme="minorHAnsi" w:hAnsiTheme="minorHAnsi" w:cs="Helv"/>
          <w:color w:val="000000"/>
          <w:sz w:val="20"/>
          <w:szCs w:val="20"/>
          <w:lang w:val="ca-ES"/>
        </w:rPr>
      </w:pPr>
      <w:r w:rsidRPr="007B652D">
        <w:rPr>
          <w:rFonts w:asciiTheme="minorHAnsi" w:hAnsiTheme="minorHAnsi" w:cs="Helv"/>
          <w:b/>
          <w:color w:val="000000"/>
          <w:lang w:val="ca-ES"/>
        </w:rPr>
        <w:t>Període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:  </w:t>
      </w:r>
      <w:r w:rsidRPr="005428CB">
        <w:rPr>
          <w:rFonts w:asciiTheme="minorHAnsi" w:hAnsiTheme="minorHAnsi" w:cs="Helv"/>
          <w:b/>
          <w:color w:val="0000FF"/>
          <w:lang w:val="ca-ES"/>
        </w:rPr>
        <w:t>201</w:t>
      </w:r>
      <w:r w:rsidR="009B6314">
        <w:rPr>
          <w:rFonts w:asciiTheme="minorHAnsi" w:hAnsiTheme="minorHAnsi" w:cs="Helv"/>
          <w:b/>
          <w:color w:val="0000FF"/>
          <w:lang w:val="ca-ES"/>
        </w:rPr>
        <w:t>7</w:t>
      </w:r>
      <w:r w:rsidRPr="005428CB">
        <w:rPr>
          <w:rFonts w:asciiTheme="minorHAnsi" w:hAnsiTheme="minorHAnsi" w:cs="Helv"/>
          <w:b/>
          <w:color w:val="0000FF"/>
          <w:lang w:val="ca-ES"/>
        </w:rPr>
        <w:t>/1</w:t>
      </w:r>
      <w:r w:rsidR="009B6314">
        <w:rPr>
          <w:rFonts w:asciiTheme="minorHAnsi" w:hAnsiTheme="minorHAnsi" w:cs="Helv"/>
          <w:b/>
          <w:color w:val="0000FF"/>
          <w:lang w:val="ca-ES"/>
        </w:rPr>
        <w:t>8</w:t>
      </w:r>
      <w:r w:rsidR="007B72B0">
        <w:rPr>
          <w:rFonts w:asciiTheme="minorHAnsi" w:hAnsiTheme="minorHAnsi" w:cs="Helv"/>
          <w:b/>
          <w:color w:val="0000FF"/>
          <w:lang w:val="ca-ES"/>
        </w:rPr>
        <w:t>-</w:t>
      </w:r>
      <w:r w:rsidR="007B67A0">
        <w:rPr>
          <w:rFonts w:asciiTheme="minorHAnsi" w:hAnsiTheme="minorHAnsi" w:cs="Helv"/>
          <w:b/>
          <w:color w:val="0000FF"/>
          <w:lang w:val="ca-ES"/>
        </w:rPr>
        <w:t xml:space="preserve"> [  </w:t>
      </w:r>
      <w:r w:rsidR="00A31A41">
        <w:rPr>
          <w:rFonts w:asciiTheme="minorHAnsi" w:hAnsiTheme="minorHAnsi" w:cs="Helv"/>
          <w:b/>
          <w:color w:val="0000FF"/>
          <w:lang w:val="ca-ES"/>
        </w:rPr>
        <w:t xml:space="preserve">  </w:t>
      </w:r>
      <w:r w:rsidR="007B67A0">
        <w:rPr>
          <w:rFonts w:asciiTheme="minorHAnsi" w:hAnsiTheme="minorHAnsi" w:cs="Helv"/>
          <w:b/>
          <w:color w:val="0000FF"/>
          <w:lang w:val="ca-ES"/>
        </w:rPr>
        <w:t xml:space="preserve"> ]</w:t>
      </w:r>
      <w:r w:rsidR="00A31A41">
        <w:rPr>
          <w:rFonts w:asciiTheme="minorHAnsi" w:hAnsiTheme="minorHAnsi" w:cs="Helv"/>
          <w:b/>
          <w:color w:val="0000FF"/>
          <w:lang w:val="ca-ES"/>
        </w:rPr>
        <w:t xml:space="preserve"> 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  <w:r w:rsidR="007B67A0">
        <w:rPr>
          <w:rFonts w:asciiTheme="minorHAnsi" w:hAnsiTheme="minorHAnsi" w:cs="Helv"/>
          <w:color w:val="000000"/>
          <w:sz w:val="20"/>
          <w:szCs w:val="20"/>
          <w:lang w:val="ca-ES"/>
        </w:rPr>
        <w:t>(1 ó 2)</w:t>
      </w:r>
    </w:p>
    <w:p w:rsidR="009B6314" w:rsidRDefault="009B6314" w:rsidP="005428CB">
      <w:pPr>
        <w:tabs>
          <w:tab w:val="left" w:pos="1701"/>
        </w:tabs>
        <w:autoSpaceDE w:val="0"/>
        <w:autoSpaceDN w:val="0"/>
        <w:adjustRightInd w:val="0"/>
        <w:spacing w:after="120"/>
        <w:ind w:left="720"/>
        <w:rPr>
          <w:rFonts w:asciiTheme="minorHAnsi" w:hAnsiTheme="minorHAnsi" w:cs="Helv"/>
          <w:color w:val="000000"/>
          <w:sz w:val="20"/>
          <w:szCs w:val="20"/>
          <w:lang w:val="ca-ES"/>
        </w:rPr>
      </w:pPr>
      <w:r>
        <w:rPr>
          <w:rFonts w:asciiTheme="minorHAnsi" w:hAnsiTheme="minorHAnsi" w:cs="Helv"/>
          <w:b/>
          <w:color w:val="000000"/>
          <w:lang w:val="ca-ES"/>
        </w:rPr>
        <w:t>Titulació</w:t>
      </w:r>
      <w:r w:rsidR="004C2933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>:</w:t>
      </w:r>
      <w:r w:rsidR="005428CB">
        <w:rPr>
          <w:rFonts w:asciiTheme="minorHAnsi" w:hAnsiTheme="minorHAnsi" w:cs="Helv"/>
          <w:color w:val="000000"/>
          <w:sz w:val="20"/>
          <w:szCs w:val="20"/>
          <w:lang w:val="ca-ES"/>
        </w:rPr>
        <w:tab/>
      </w:r>
      <w:r w:rsidR="004C2933" w:rsidRPr="007B652D">
        <w:rPr>
          <w:rFonts w:asciiTheme="minorHAnsi" w:hAnsiTheme="minorHAnsi" w:cs="Helv"/>
          <w:color w:val="0000FF"/>
          <w:sz w:val="20"/>
          <w:szCs w:val="20"/>
          <w:lang w:val="ca-ES"/>
        </w:rPr>
        <w:t>____</w:t>
      </w:r>
      <w:r w:rsidR="005428CB">
        <w:rPr>
          <w:rFonts w:asciiTheme="minorHAnsi" w:hAnsiTheme="minorHAnsi" w:cs="Helv"/>
          <w:color w:val="0000FF"/>
          <w:sz w:val="20"/>
          <w:szCs w:val="20"/>
          <w:lang w:val="ca-ES"/>
        </w:rPr>
        <w:t>__</w:t>
      </w:r>
      <w:r w:rsidR="004C2933" w:rsidRPr="007B652D">
        <w:rPr>
          <w:rFonts w:asciiTheme="minorHAnsi" w:hAnsiTheme="minorHAnsi" w:cs="Helv"/>
          <w:color w:val="0000FF"/>
          <w:sz w:val="20"/>
          <w:szCs w:val="20"/>
          <w:lang w:val="ca-ES"/>
        </w:rPr>
        <w:t>_</w:t>
      </w:r>
      <w:r>
        <w:rPr>
          <w:rFonts w:asciiTheme="minorHAnsi" w:hAnsiTheme="minorHAnsi" w:cs="Helv"/>
          <w:color w:val="0000FF"/>
          <w:sz w:val="20"/>
          <w:szCs w:val="20"/>
          <w:lang w:val="ca-ES"/>
        </w:rPr>
        <w:t>____________________________________________</w:t>
      </w:r>
      <w:r w:rsidR="004C2933" w:rsidRPr="007B652D">
        <w:rPr>
          <w:rFonts w:asciiTheme="minorHAnsi" w:hAnsiTheme="minorHAnsi" w:cs="Helv"/>
          <w:color w:val="0000FF"/>
          <w:sz w:val="20"/>
          <w:szCs w:val="20"/>
          <w:lang w:val="ca-ES"/>
        </w:rPr>
        <w:t xml:space="preserve"> </w:t>
      </w:r>
      <w:r w:rsidR="004C2933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  <w:r w:rsidR="005428CB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  <w:r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Etapa inicial __   Etapa final __</w:t>
      </w:r>
    </w:p>
    <w:p w:rsidR="004C2933" w:rsidRPr="007B652D" w:rsidRDefault="004C2933" w:rsidP="005428CB">
      <w:pPr>
        <w:tabs>
          <w:tab w:val="left" w:pos="1701"/>
        </w:tabs>
        <w:autoSpaceDE w:val="0"/>
        <w:autoSpaceDN w:val="0"/>
        <w:adjustRightInd w:val="0"/>
        <w:spacing w:after="120"/>
        <w:ind w:left="720"/>
        <w:rPr>
          <w:rFonts w:asciiTheme="minorHAnsi" w:hAnsiTheme="minorHAnsi" w:cs="Helv"/>
          <w:color w:val="000000"/>
          <w:sz w:val="20"/>
          <w:szCs w:val="20"/>
          <w:lang w:val="ca-ES"/>
        </w:rPr>
      </w:pPr>
      <w:r w:rsidRPr="007B652D">
        <w:rPr>
          <w:rFonts w:asciiTheme="minorHAnsi" w:hAnsiTheme="minorHAnsi" w:cs="Helv"/>
          <w:b/>
          <w:color w:val="000000"/>
          <w:lang w:val="ca-ES"/>
        </w:rPr>
        <w:t>Professor tutor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>:</w:t>
      </w:r>
      <w:r w:rsidR="005428CB">
        <w:rPr>
          <w:rFonts w:asciiTheme="minorHAnsi" w:hAnsiTheme="minorHAnsi" w:cs="Helv"/>
          <w:color w:val="000000"/>
          <w:sz w:val="20"/>
          <w:szCs w:val="20"/>
          <w:lang w:val="ca-ES"/>
        </w:rPr>
        <w:tab/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  <w:r w:rsidRPr="007B652D">
        <w:rPr>
          <w:rFonts w:asciiTheme="minorHAnsi" w:hAnsiTheme="minorHAnsi" w:cs="Helv"/>
          <w:color w:val="0000FF"/>
          <w:sz w:val="20"/>
          <w:szCs w:val="20"/>
          <w:lang w:val="ca-ES"/>
        </w:rPr>
        <w:t>____________________________________</w:t>
      </w:r>
      <w:r w:rsidR="005428CB">
        <w:rPr>
          <w:rFonts w:asciiTheme="minorHAnsi" w:hAnsiTheme="minorHAnsi" w:cs="Helv"/>
          <w:color w:val="0000FF"/>
          <w:sz w:val="20"/>
          <w:szCs w:val="20"/>
          <w:lang w:val="ca-ES"/>
        </w:rPr>
        <w:t>_______</w:t>
      </w:r>
      <w:r w:rsidRPr="007B652D">
        <w:rPr>
          <w:rFonts w:asciiTheme="minorHAnsi" w:hAnsiTheme="minorHAnsi" w:cs="Helv"/>
          <w:color w:val="0000FF"/>
          <w:sz w:val="20"/>
          <w:szCs w:val="20"/>
          <w:lang w:val="ca-ES"/>
        </w:rPr>
        <w:t>_______</w:t>
      </w:r>
    </w:p>
    <w:p w:rsidR="004C2933" w:rsidRPr="007B652D" w:rsidRDefault="007B652D" w:rsidP="005428CB">
      <w:pPr>
        <w:autoSpaceDE w:val="0"/>
        <w:autoSpaceDN w:val="0"/>
        <w:adjustRightInd w:val="0"/>
        <w:spacing w:after="120"/>
        <w:ind w:firstLine="708"/>
        <w:rPr>
          <w:rFonts w:asciiTheme="minorHAnsi" w:hAnsiTheme="minorHAnsi" w:cs="Helv"/>
          <w:color w:val="000000"/>
          <w:sz w:val="20"/>
          <w:szCs w:val="20"/>
          <w:lang w:val="ca-ES"/>
        </w:rPr>
      </w:pPr>
      <w:r w:rsidRPr="007B652D">
        <w:rPr>
          <w:rFonts w:asciiTheme="minorHAnsi" w:hAnsiTheme="minorHAnsi" w:cs="Helv"/>
          <w:b/>
          <w:color w:val="000000"/>
          <w:lang w:val="ca-ES"/>
        </w:rPr>
        <w:t>Consultes</w:t>
      </w:r>
      <w:r w:rsidR="005428CB">
        <w:rPr>
          <w:rFonts w:asciiTheme="minorHAnsi" w:hAnsiTheme="minorHAnsi" w:cs="Helv"/>
          <w:b/>
          <w:color w:val="000000"/>
          <w:lang w:val="ca-ES"/>
        </w:rPr>
        <w:t>: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  <w:r w:rsidR="005428CB" w:rsidRPr="007B652D">
        <w:rPr>
          <w:rFonts w:asciiTheme="minorHAnsi" w:hAnsiTheme="minorHAnsi" w:cs="Helv"/>
          <w:color w:val="0000FF"/>
          <w:sz w:val="20"/>
          <w:szCs w:val="20"/>
          <w:lang w:val="ca-ES"/>
        </w:rPr>
        <w:t>______</w:t>
      </w:r>
      <w:r w:rsidR="005428CB">
        <w:rPr>
          <w:rFonts w:asciiTheme="minorHAnsi" w:hAnsiTheme="minorHAnsi" w:cs="Helv"/>
          <w:color w:val="0000FF"/>
          <w:sz w:val="20"/>
          <w:szCs w:val="20"/>
          <w:lang w:val="ca-ES"/>
        </w:rPr>
        <w:t xml:space="preserve">   </w:t>
      </w:r>
      <w:r w:rsidR="005428CB">
        <w:rPr>
          <w:rFonts w:asciiTheme="minorHAnsi" w:hAnsiTheme="minorHAnsi" w:cs="Helv"/>
          <w:color w:val="000000"/>
          <w:sz w:val="20"/>
          <w:szCs w:val="20"/>
          <w:lang w:val="ca-ES"/>
        </w:rPr>
        <w:t>(no</w:t>
      </w:r>
      <w:r w:rsidR="004C2933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mbre </w:t>
      </w:r>
      <w:r w:rsidR="00E50BEF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aproximat </w:t>
      </w:r>
      <w:r w:rsidR="00A31A41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de consultes que has tingut dels estudiants </w:t>
      </w:r>
      <w:r w:rsidR="004C2933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>com a</w:t>
      </w:r>
      <w:r w:rsidR="00AF3186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professor</w:t>
      </w:r>
      <w:r w:rsidR="004C2933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tutor</w:t>
      </w:r>
      <w:r w:rsidR="005428CB">
        <w:rPr>
          <w:rFonts w:asciiTheme="minorHAnsi" w:hAnsiTheme="minorHAnsi" w:cs="Helv"/>
          <w:color w:val="000000"/>
          <w:sz w:val="20"/>
          <w:szCs w:val="20"/>
          <w:lang w:val="ca-ES"/>
        </w:rPr>
        <w:t>)</w:t>
      </w:r>
      <w:r w:rsidR="004C2933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</w:p>
    <w:p w:rsidR="004C2933" w:rsidRPr="007B652D" w:rsidRDefault="004C2933" w:rsidP="00B40F6C">
      <w:pPr>
        <w:autoSpaceDE w:val="0"/>
        <w:autoSpaceDN w:val="0"/>
        <w:adjustRightInd w:val="0"/>
        <w:ind w:firstLine="708"/>
        <w:rPr>
          <w:rFonts w:asciiTheme="minorHAnsi" w:hAnsiTheme="minorHAnsi" w:cs="Helv"/>
          <w:color w:val="000000"/>
          <w:sz w:val="20"/>
          <w:szCs w:val="20"/>
          <w:lang w:val="ca-ES"/>
        </w:rPr>
      </w:pP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Si has tingut </w:t>
      </w:r>
      <w:r w:rsidR="00A31A41">
        <w:rPr>
          <w:rFonts w:asciiTheme="minorHAnsi" w:hAnsiTheme="minorHAnsi" w:cs="Helv"/>
          <w:color w:val="000000"/>
          <w:sz w:val="20"/>
          <w:szCs w:val="20"/>
          <w:lang w:val="ca-ES"/>
        </w:rPr>
        <w:t>consultes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indica</w:t>
      </w:r>
      <w:r w:rsidR="00AF3186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  <w:r w:rsidR="00A31A41">
        <w:rPr>
          <w:rFonts w:asciiTheme="minorHAnsi" w:hAnsiTheme="minorHAnsi" w:cs="Helv"/>
          <w:color w:val="000000"/>
          <w:sz w:val="20"/>
          <w:szCs w:val="20"/>
          <w:lang w:val="ca-ES"/>
        </w:rPr>
        <w:t>la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tipologi</w:t>
      </w:r>
      <w:r w:rsidR="00A31A41">
        <w:rPr>
          <w:rFonts w:asciiTheme="minorHAnsi" w:hAnsiTheme="minorHAnsi" w:cs="Helv"/>
          <w:color w:val="000000"/>
          <w:sz w:val="20"/>
          <w:szCs w:val="20"/>
          <w:lang w:val="ca-ES"/>
        </w:rPr>
        <w:t>a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  <w:r w:rsidR="007B652D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>i</w:t>
      </w:r>
      <w:r w:rsidR="00A31A41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  <w:r w:rsidR="007B652D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nombre 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de consultes </w:t>
      </w:r>
      <w:r w:rsidR="007B652D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>que has atès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>:</w:t>
      </w:r>
    </w:p>
    <w:p w:rsidR="004C2933" w:rsidRDefault="004C2933" w:rsidP="004C2933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ca-ES"/>
        </w:rPr>
      </w:pPr>
    </w:p>
    <w:tbl>
      <w:tblPr>
        <w:tblStyle w:val="Taulaambq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9"/>
        <w:gridCol w:w="7810"/>
        <w:gridCol w:w="1369"/>
      </w:tblGrid>
      <w:tr w:rsidR="00095BBA" w:rsidTr="00C8714A">
        <w:trPr>
          <w:trHeight w:val="542"/>
        </w:trPr>
        <w:tc>
          <w:tcPr>
            <w:tcW w:w="439" w:type="dxa"/>
            <w:vAlign w:val="center"/>
          </w:tcPr>
          <w:p w:rsidR="00095BBA" w:rsidRDefault="00095BBA" w:rsidP="005428CB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8024" w:type="dxa"/>
            <w:vAlign w:val="center"/>
          </w:tcPr>
          <w:p w:rsidR="00095BBA" w:rsidRPr="007B652D" w:rsidRDefault="00095BBA" w:rsidP="005428CB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color w:val="000000"/>
                <w:sz w:val="20"/>
                <w:szCs w:val="20"/>
                <w:lang w:val="ca-ES"/>
              </w:rPr>
            </w:pPr>
            <w:r w:rsidRPr="007B652D">
              <w:rPr>
                <w:rFonts w:asciiTheme="minorHAnsi" w:hAnsiTheme="minorHAnsi" w:cs="Helv"/>
                <w:b/>
                <w:color w:val="000000"/>
                <w:sz w:val="20"/>
                <w:szCs w:val="20"/>
                <w:lang w:val="ca-ES"/>
              </w:rPr>
              <w:t>Tipus de Consulta</w:t>
            </w:r>
          </w:p>
        </w:tc>
        <w:tc>
          <w:tcPr>
            <w:tcW w:w="1381" w:type="dxa"/>
            <w:vAlign w:val="center"/>
          </w:tcPr>
          <w:p w:rsidR="00095BBA" w:rsidRPr="007B652D" w:rsidRDefault="00095BBA" w:rsidP="00C8714A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color w:val="000000"/>
                <w:sz w:val="20"/>
                <w:szCs w:val="20"/>
                <w:lang w:val="ca-ES"/>
              </w:rPr>
            </w:pPr>
            <w:r w:rsidRPr="007B652D">
              <w:rPr>
                <w:rFonts w:asciiTheme="minorHAnsi" w:hAnsiTheme="minorHAnsi" w:cs="Helv"/>
                <w:b/>
                <w:color w:val="000000"/>
                <w:sz w:val="20"/>
                <w:szCs w:val="20"/>
                <w:lang w:val="ca-ES"/>
              </w:rPr>
              <w:t>Nombre de consultes</w:t>
            </w:r>
          </w:p>
        </w:tc>
      </w:tr>
      <w:tr w:rsidR="00095BBA" w:rsidTr="00412F01">
        <w:trPr>
          <w:trHeight w:val="567"/>
        </w:trPr>
        <w:tc>
          <w:tcPr>
            <w:tcW w:w="439" w:type="dxa"/>
            <w:vAlign w:val="center"/>
          </w:tcPr>
          <w:p w:rsidR="00095BBA" w:rsidRDefault="00095BB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1</w:t>
            </w:r>
          </w:p>
        </w:tc>
        <w:tc>
          <w:tcPr>
            <w:tcW w:w="8024" w:type="dxa"/>
            <w:vAlign w:val="center"/>
          </w:tcPr>
          <w:p w:rsidR="00095BBA" w:rsidRPr="00095BBA" w:rsidRDefault="00095BBA" w:rsidP="00E50BEF">
            <w:pPr>
              <w:autoSpaceDE w:val="0"/>
              <w:autoSpaceDN w:val="0"/>
              <w:adjustRightInd w:val="0"/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</w:pPr>
            <w:r w:rsidRPr="00095BBA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Facilitar informació personalitzada sobre el funcionament 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i normativa </w:t>
            </w:r>
            <w:r w:rsidRPr="00095BBA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de la universitat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.</w:t>
            </w:r>
          </w:p>
        </w:tc>
        <w:tc>
          <w:tcPr>
            <w:tcW w:w="1381" w:type="dxa"/>
            <w:vAlign w:val="center"/>
          </w:tcPr>
          <w:p w:rsidR="00095BBA" w:rsidRDefault="00095BB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095BBA" w:rsidTr="00412F01">
        <w:trPr>
          <w:trHeight w:val="567"/>
        </w:trPr>
        <w:tc>
          <w:tcPr>
            <w:tcW w:w="439" w:type="dxa"/>
            <w:vAlign w:val="center"/>
          </w:tcPr>
          <w:p w:rsidR="00095BBA" w:rsidRDefault="00095BB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2</w:t>
            </w:r>
          </w:p>
        </w:tc>
        <w:tc>
          <w:tcPr>
            <w:tcW w:w="8024" w:type="dxa"/>
            <w:vAlign w:val="center"/>
          </w:tcPr>
          <w:p w:rsidR="00095BBA" w:rsidRDefault="00095BBA" w:rsidP="0099454C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 w:rsidRPr="004057DD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Orientar l’estudiant en la planificació de la seva matricula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,</w:t>
            </w:r>
            <w:r w:rsidRPr="004057DD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 d’acord amb el seu progrés acadèmic</w:t>
            </w:r>
            <w:r w:rsidR="0099454C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 i amb les recomanacions de matricula establertes.</w:t>
            </w:r>
          </w:p>
        </w:tc>
        <w:tc>
          <w:tcPr>
            <w:tcW w:w="1381" w:type="dxa"/>
            <w:vAlign w:val="center"/>
          </w:tcPr>
          <w:p w:rsidR="00095BBA" w:rsidRDefault="00095BB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095BBA" w:rsidTr="00412F01">
        <w:trPr>
          <w:trHeight w:val="567"/>
        </w:trPr>
        <w:tc>
          <w:tcPr>
            <w:tcW w:w="439" w:type="dxa"/>
            <w:vAlign w:val="center"/>
          </w:tcPr>
          <w:p w:rsidR="00095BBA" w:rsidRDefault="00095BB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3</w:t>
            </w:r>
          </w:p>
        </w:tc>
        <w:tc>
          <w:tcPr>
            <w:tcW w:w="8024" w:type="dxa"/>
            <w:vAlign w:val="center"/>
          </w:tcPr>
          <w:p w:rsidR="00095BBA" w:rsidRDefault="0099454C" w:rsidP="00E353F6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Orientar </w:t>
            </w:r>
            <w:r w:rsidR="00095BBA" w:rsidRPr="004057DD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l’estudiant 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en la </w:t>
            </w:r>
            <w:r w:rsidR="00095BBA" w:rsidRPr="004057DD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millora 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d</w:t>
            </w:r>
            <w:r w:rsidR="00095BBA" w:rsidRPr="004057DD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el seu rendiment 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acadèmic </w:t>
            </w:r>
            <w:r w:rsidR="00095BBA" w:rsidRPr="004057DD">
              <w:rPr>
                <w:rFonts w:ascii="Calibri" w:hAnsi="Calibri" w:cs="CenturyGothic"/>
                <w:sz w:val="20"/>
                <w:szCs w:val="20"/>
                <w:lang w:val="ca-ES"/>
              </w:rPr>
              <w:t xml:space="preserve">(mètodes d’estudi, aprofitament dels recursos </w:t>
            </w:r>
            <w:r w:rsidR="00E353F6">
              <w:rPr>
                <w:rFonts w:ascii="Calibri" w:hAnsi="Calibri" w:cs="CenturyGothic"/>
                <w:sz w:val="20"/>
                <w:szCs w:val="20"/>
                <w:lang w:val="ca-ES"/>
              </w:rPr>
              <w:t>d’aprenentatge, c</w:t>
            </w:r>
            <w:r>
              <w:rPr>
                <w:rFonts w:ascii="Calibri" w:hAnsi="Calibri" w:cs="CenturyGothic"/>
                <w:sz w:val="20"/>
                <w:szCs w:val="20"/>
                <w:lang w:val="ca-ES"/>
              </w:rPr>
              <w:t>o</w:t>
            </w:r>
            <w:r w:rsidR="00E353F6">
              <w:rPr>
                <w:rFonts w:ascii="Calibri" w:hAnsi="Calibri" w:cs="CenturyGothic"/>
                <w:sz w:val="20"/>
                <w:szCs w:val="20"/>
                <w:lang w:val="ca-ES"/>
              </w:rPr>
              <w:t>m</w:t>
            </w:r>
            <w:r>
              <w:rPr>
                <w:rFonts w:ascii="Calibri" w:hAnsi="Calibri" w:cs="CenturyGothic"/>
                <w:sz w:val="20"/>
                <w:szCs w:val="20"/>
                <w:lang w:val="ca-ES"/>
              </w:rPr>
              <w:t xml:space="preserve"> la biblioteca </w:t>
            </w:r>
            <w:r w:rsidR="00E353F6">
              <w:rPr>
                <w:rFonts w:ascii="Calibri" w:hAnsi="Calibri" w:cs="CenturyGothic"/>
                <w:sz w:val="20"/>
                <w:szCs w:val="20"/>
                <w:lang w:val="ca-ES"/>
              </w:rPr>
              <w:t>del centre o</w:t>
            </w:r>
            <w:r>
              <w:rPr>
                <w:rFonts w:ascii="Calibri" w:hAnsi="Calibri" w:cs="CenturyGothic"/>
                <w:sz w:val="20"/>
                <w:szCs w:val="20"/>
                <w:lang w:val="ca-ES"/>
              </w:rPr>
              <w:t xml:space="preserve"> altres serveis</w:t>
            </w:r>
            <w:r w:rsidR="00095BBA" w:rsidRPr="004057DD">
              <w:rPr>
                <w:rFonts w:ascii="Calibri" w:hAnsi="Calibri" w:cs="CenturyGothic"/>
                <w:sz w:val="20"/>
                <w:szCs w:val="20"/>
                <w:lang w:val="ca-ES"/>
              </w:rPr>
              <w:t>).</w:t>
            </w:r>
          </w:p>
        </w:tc>
        <w:tc>
          <w:tcPr>
            <w:tcW w:w="1381" w:type="dxa"/>
            <w:vAlign w:val="center"/>
          </w:tcPr>
          <w:p w:rsidR="00095BBA" w:rsidRDefault="00095BB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C8714A" w:rsidTr="00412F01">
        <w:trPr>
          <w:trHeight w:val="567"/>
        </w:trPr>
        <w:tc>
          <w:tcPr>
            <w:tcW w:w="439" w:type="dxa"/>
            <w:vAlign w:val="center"/>
          </w:tcPr>
          <w:p w:rsidR="00C8714A" w:rsidRDefault="00C8714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4</w:t>
            </w:r>
          </w:p>
        </w:tc>
        <w:tc>
          <w:tcPr>
            <w:tcW w:w="8024" w:type="dxa"/>
            <w:vAlign w:val="center"/>
          </w:tcPr>
          <w:p w:rsidR="00C8714A" w:rsidRDefault="00C8714A" w:rsidP="0099454C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Calibri" w:hAnsi="Calibri" w:cs="CenturyGothic"/>
                <w:sz w:val="20"/>
                <w:szCs w:val="20"/>
                <w:lang w:val="ca-ES"/>
              </w:rPr>
              <w:t xml:space="preserve">Redirigir l’estudiant a altres </w:t>
            </w:r>
            <w:r w:rsidR="0099454C">
              <w:rPr>
                <w:rFonts w:ascii="Calibri" w:hAnsi="Calibri" w:cs="CenturyGothic"/>
                <w:sz w:val="20"/>
                <w:szCs w:val="20"/>
                <w:lang w:val="ca-ES"/>
              </w:rPr>
              <w:t xml:space="preserve">persones o </w:t>
            </w:r>
            <w:r>
              <w:rPr>
                <w:rFonts w:ascii="Calibri" w:hAnsi="Calibri" w:cs="CenturyGothic"/>
                <w:sz w:val="20"/>
                <w:szCs w:val="20"/>
                <w:lang w:val="ca-ES"/>
              </w:rPr>
              <w:t xml:space="preserve">serveis del Centre per resoldre </w:t>
            </w:r>
            <w:r w:rsidR="0099454C">
              <w:rPr>
                <w:rFonts w:ascii="Calibri" w:hAnsi="Calibri" w:cs="CenturyGothic"/>
                <w:sz w:val="20"/>
                <w:szCs w:val="20"/>
                <w:lang w:val="ca-ES"/>
              </w:rPr>
              <w:t>temes puntuals</w:t>
            </w:r>
            <w:r>
              <w:rPr>
                <w:rFonts w:ascii="Calibri" w:hAnsi="Calibri" w:cs="CenturyGothic"/>
                <w:sz w:val="20"/>
                <w:szCs w:val="20"/>
                <w:lang w:val="ca-ES"/>
              </w:rPr>
              <w:t>.</w:t>
            </w:r>
          </w:p>
        </w:tc>
        <w:tc>
          <w:tcPr>
            <w:tcW w:w="1381" w:type="dxa"/>
            <w:vAlign w:val="center"/>
          </w:tcPr>
          <w:p w:rsidR="00C8714A" w:rsidRDefault="00C8714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C8714A" w:rsidTr="00412F01">
        <w:trPr>
          <w:trHeight w:val="567"/>
        </w:trPr>
        <w:tc>
          <w:tcPr>
            <w:tcW w:w="439" w:type="dxa"/>
            <w:vAlign w:val="center"/>
          </w:tcPr>
          <w:p w:rsidR="00C8714A" w:rsidRDefault="00C8714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5</w:t>
            </w:r>
          </w:p>
        </w:tc>
        <w:tc>
          <w:tcPr>
            <w:tcW w:w="8024" w:type="dxa"/>
            <w:vAlign w:val="center"/>
          </w:tcPr>
          <w:p w:rsidR="00C8714A" w:rsidRDefault="00C8714A" w:rsidP="0099454C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Recollir propostes dels estudiants orientades a </w:t>
            </w:r>
            <w:r w:rsidR="0099454C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la 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millora </w:t>
            </w:r>
            <w:r w:rsidR="0099454C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de la docència o d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els estudis.</w:t>
            </w:r>
          </w:p>
        </w:tc>
        <w:tc>
          <w:tcPr>
            <w:tcW w:w="1381" w:type="dxa"/>
            <w:vAlign w:val="center"/>
          </w:tcPr>
          <w:p w:rsidR="00C8714A" w:rsidRDefault="00C8714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C8714A" w:rsidTr="00412F01">
        <w:trPr>
          <w:trHeight w:val="567"/>
        </w:trPr>
        <w:tc>
          <w:tcPr>
            <w:tcW w:w="439" w:type="dxa"/>
            <w:vAlign w:val="center"/>
          </w:tcPr>
          <w:p w:rsidR="00C8714A" w:rsidRDefault="00C8714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6</w:t>
            </w:r>
          </w:p>
        </w:tc>
        <w:tc>
          <w:tcPr>
            <w:tcW w:w="8024" w:type="dxa"/>
            <w:vAlign w:val="center"/>
          </w:tcPr>
          <w:p w:rsidR="00C8714A" w:rsidRPr="00C8714A" w:rsidRDefault="00C8714A" w:rsidP="00F86A16">
            <w:pPr>
              <w:autoSpaceDE w:val="0"/>
              <w:autoSpaceDN w:val="0"/>
              <w:adjustRightInd w:val="0"/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</w:pPr>
            <w:r w:rsidRPr="00412F01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Orientar l’estudiant en 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relació </w:t>
            </w:r>
            <w:r w:rsidRPr="00412F01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amb</w:t>
            </w:r>
            <w:r w:rsidR="00F86A16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 els processos d</w:t>
            </w:r>
            <w:r w:rsidRPr="00412F01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’avaluació (</w:t>
            </w:r>
            <w:r w:rsidR="00F86A16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d’assignatures, proves de reavaluació, avaluació c</w:t>
            </w:r>
            <w:r w:rsidRPr="00412F01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urricular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 </w:t>
            </w:r>
            <w:r w:rsidR="00F86A16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de 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F</w:t>
            </w:r>
            <w:r w:rsidR="00F86A16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ase 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I</w:t>
            </w:r>
            <w:r w:rsidR="00F86A16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nicial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 o F</w:t>
            </w:r>
            <w:r w:rsidR="00F86A16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ase 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F</w:t>
            </w:r>
            <w:r w:rsidR="00F86A16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inal</w:t>
            </w:r>
            <w:r w:rsidRPr="00412F01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)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.</w:t>
            </w:r>
          </w:p>
        </w:tc>
        <w:tc>
          <w:tcPr>
            <w:tcW w:w="1381" w:type="dxa"/>
            <w:vAlign w:val="center"/>
          </w:tcPr>
          <w:p w:rsidR="00C8714A" w:rsidRDefault="00C8714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C8714A" w:rsidTr="00412F01">
        <w:trPr>
          <w:trHeight w:val="567"/>
        </w:trPr>
        <w:tc>
          <w:tcPr>
            <w:tcW w:w="439" w:type="dxa"/>
            <w:vAlign w:val="center"/>
          </w:tcPr>
          <w:p w:rsidR="00C8714A" w:rsidRDefault="00C8714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7</w:t>
            </w:r>
          </w:p>
        </w:tc>
        <w:tc>
          <w:tcPr>
            <w:tcW w:w="8024" w:type="dxa"/>
            <w:vAlign w:val="center"/>
          </w:tcPr>
          <w:p w:rsidR="00C8714A" w:rsidRPr="00C8714A" w:rsidRDefault="0099454C" w:rsidP="00C8714A">
            <w:pPr>
              <w:autoSpaceDE w:val="0"/>
              <w:autoSpaceDN w:val="0"/>
              <w:adjustRightInd w:val="0"/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</w:pPr>
            <w:r w:rsidRPr="00C8714A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Orientar l’estudiant en la realització 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o reconeixement </w:t>
            </w:r>
            <w:r w:rsidRPr="00C8714A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dels crèdits optatius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.</w:t>
            </w:r>
          </w:p>
        </w:tc>
        <w:tc>
          <w:tcPr>
            <w:tcW w:w="1381" w:type="dxa"/>
            <w:vAlign w:val="center"/>
          </w:tcPr>
          <w:p w:rsidR="00C8714A" w:rsidRDefault="00C8714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C8714A" w:rsidTr="008B0CC0">
        <w:trPr>
          <w:trHeight w:val="567"/>
        </w:trPr>
        <w:tc>
          <w:tcPr>
            <w:tcW w:w="439" w:type="dxa"/>
            <w:vAlign w:val="center"/>
          </w:tcPr>
          <w:p w:rsidR="00C8714A" w:rsidRDefault="00C8714A" w:rsidP="0027536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8</w:t>
            </w:r>
          </w:p>
        </w:tc>
        <w:tc>
          <w:tcPr>
            <w:tcW w:w="8024" w:type="dxa"/>
            <w:vAlign w:val="center"/>
          </w:tcPr>
          <w:p w:rsidR="00C8714A" w:rsidRPr="00C8714A" w:rsidRDefault="0099454C" w:rsidP="00F86A16">
            <w:pPr>
              <w:autoSpaceDE w:val="0"/>
              <w:autoSpaceDN w:val="0"/>
              <w:adjustRightInd w:val="0"/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</w:pPr>
            <w:r w:rsidRPr="00C8714A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Orientar l’estudiant en la realització de </w:t>
            </w:r>
            <w:r w:rsidR="00F86A16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p</w:t>
            </w:r>
            <w:r w:rsidRPr="00C8714A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ràctiques </w:t>
            </w:r>
            <w:r w:rsidR="00F86A16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e</w:t>
            </w:r>
            <w:r w:rsidRPr="00C8714A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xternes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.</w:t>
            </w:r>
          </w:p>
        </w:tc>
        <w:tc>
          <w:tcPr>
            <w:tcW w:w="1381" w:type="dxa"/>
            <w:vAlign w:val="center"/>
          </w:tcPr>
          <w:p w:rsidR="00C8714A" w:rsidRDefault="00C8714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C8714A" w:rsidTr="00441992">
        <w:trPr>
          <w:trHeight w:val="567"/>
        </w:trPr>
        <w:tc>
          <w:tcPr>
            <w:tcW w:w="439" w:type="dxa"/>
            <w:vAlign w:val="center"/>
          </w:tcPr>
          <w:p w:rsidR="00C8714A" w:rsidRDefault="00C8714A" w:rsidP="0027536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9</w:t>
            </w:r>
          </w:p>
        </w:tc>
        <w:tc>
          <w:tcPr>
            <w:tcW w:w="8024" w:type="dxa"/>
            <w:vAlign w:val="center"/>
          </w:tcPr>
          <w:p w:rsidR="00C8714A" w:rsidRPr="00C8714A" w:rsidRDefault="0099454C" w:rsidP="00F86A16">
            <w:pPr>
              <w:autoSpaceDE w:val="0"/>
              <w:autoSpaceDN w:val="0"/>
              <w:adjustRightInd w:val="0"/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Orientar l’estudiant </w:t>
            </w:r>
            <w:r w:rsidR="00F86A16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per la participació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 programes de mobilitat </w:t>
            </w:r>
            <w:r w:rsidR="00F86A16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n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acional o internacional.</w:t>
            </w:r>
          </w:p>
        </w:tc>
        <w:tc>
          <w:tcPr>
            <w:tcW w:w="1381" w:type="dxa"/>
            <w:vAlign w:val="center"/>
          </w:tcPr>
          <w:p w:rsidR="00C8714A" w:rsidRDefault="00C8714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C8714A" w:rsidTr="00C8714A">
        <w:trPr>
          <w:trHeight w:val="567"/>
        </w:trPr>
        <w:tc>
          <w:tcPr>
            <w:tcW w:w="439" w:type="dxa"/>
            <w:vAlign w:val="center"/>
          </w:tcPr>
          <w:p w:rsidR="00C8714A" w:rsidRDefault="00C8714A" w:rsidP="0027536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10</w:t>
            </w:r>
          </w:p>
        </w:tc>
        <w:tc>
          <w:tcPr>
            <w:tcW w:w="8024" w:type="dxa"/>
            <w:vAlign w:val="center"/>
          </w:tcPr>
          <w:p w:rsidR="00C8714A" w:rsidRPr="007E51A5" w:rsidRDefault="00C8714A" w:rsidP="00C8714A">
            <w:pPr>
              <w:autoSpaceDE w:val="0"/>
              <w:autoSpaceDN w:val="0"/>
              <w:adjustRightInd w:val="0"/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</w:pPr>
            <w:r w:rsidRPr="00C8714A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Orientar l’estudiant en el procés d’elecció i realització del TFG</w:t>
            </w:r>
            <w:r w:rsidR="0099454C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.</w:t>
            </w:r>
          </w:p>
        </w:tc>
        <w:tc>
          <w:tcPr>
            <w:tcW w:w="1381" w:type="dxa"/>
            <w:vAlign w:val="center"/>
          </w:tcPr>
          <w:p w:rsidR="00C8714A" w:rsidRDefault="00C8714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C8714A" w:rsidRPr="00C8714A" w:rsidTr="00C8714A">
        <w:trPr>
          <w:trHeight w:val="567"/>
        </w:trPr>
        <w:tc>
          <w:tcPr>
            <w:tcW w:w="439" w:type="dxa"/>
            <w:vAlign w:val="center"/>
          </w:tcPr>
          <w:p w:rsidR="00C8714A" w:rsidRDefault="00C8714A" w:rsidP="0027536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11</w:t>
            </w:r>
          </w:p>
        </w:tc>
        <w:tc>
          <w:tcPr>
            <w:tcW w:w="8024" w:type="dxa"/>
            <w:vAlign w:val="center"/>
          </w:tcPr>
          <w:p w:rsidR="00C8714A" w:rsidRPr="00C8714A" w:rsidRDefault="00C8714A" w:rsidP="0099454C">
            <w:pPr>
              <w:autoSpaceDE w:val="0"/>
              <w:autoSpaceDN w:val="0"/>
              <w:adjustRightInd w:val="0"/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</w:pPr>
            <w:r w:rsidRPr="00C8714A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Altres (especificar)</w:t>
            </w:r>
            <w:r w:rsidR="0099454C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  </w:t>
            </w:r>
          </w:p>
        </w:tc>
        <w:tc>
          <w:tcPr>
            <w:tcW w:w="1381" w:type="dxa"/>
            <w:vAlign w:val="center"/>
          </w:tcPr>
          <w:p w:rsidR="00C8714A" w:rsidRDefault="00C8714A" w:rsidP="00C8714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</w:tbl>
    <w:p w:rsidR="00095BBA" w:rsidRDefault="00095BBA" w:rsidP="004C2933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ca-ES"/>
        </w:rPr>
      </w:pPr>
    </w:p>
    <w:p w:rsidR="004C2933" w:rsidRPr="007B652D" w:rsidRDefault="004C2933" w:rsidP="00B40F6C">
      <w:pPr>
        <w:autoSpaceDE w:val="0"/>
        <w:autoSpaceDN w:val="0"/>
        <w:adjustRightInd w:val="0"/>
        <w:ind w:firstLine="708"/>
        <w:rPr>
          <w:rFonts w:asciiTheme="minorHAnsi" w:hAnsiTheme="minorHAnsi" w:cs="Helv"/>
          <w:color w:val="000000"/>
          <w:sz w:val="20"/>
          <w:szCs w:val="20"/>
          <w:lang w:val="ca-ES"/>
        </w:rPr>
      </w:pPr>
      <w:r w:rsidRPr="007B652D">
        <w:rPr>
          <w:rFonts w:asciiTheme="minorHAnsi" w:hAnsiTheme="minorHAnsi" w:cs="Helv"/>
          <w:b/>
          <w:color w:val="000000"/>
          <w:lang w:val="ca-ES"/>
        </w:rPr>
        <w:t>Observacions</w:t>
      </w:r>
      <w:r w:rsidR="007B652D" w:rsidRPr="007B67A0">
        <w:rPr>
          <w:rFonts w:asciiTheme="minorHAnsi" w:hAnsiTheme="minorHAnsi" w:cs="Helv"/>
          <w:b/>
          <w:color w:val="000000"/>
          <w:lang w:val="ca-ES"/>
        </w:rPr>
        <w:t xml:space="preserve"> </w:t>
      </w:r>
      <w:r w:rsidR="007B67A0" w:rsidRPr="007B67A0">
        <w:rPr>
          <w:rFonts w:asciiTheme="minorHAnsi" w:hAnsiTheme="minorHAnsi" w:cs="Helv"/>
          <w:b/>
          <w:color w:val="000000"/>
          <w:lang w:val="ca-ES"/>
        </w:rPr>
        <w:t>i propostes</w:t>
      </w:r>
      <w:r w:rsidR="007B67A0">
        <w:rPr>
          <w:rFonts w:asciiTheme="minorHAnsi" w:hAnsiTheme="minorHAnsi" w:cs="Helv"/>
          <w:b/>
          <w:color w:val="000000"/>
          <w:sz w:val="20"/>
          <w:szCs w:val="20"/>
          <w:lang w:val="ca-ES"/>
        </w:rPr>
        <w:t xml:space="preserve"> </w:t>
      </w:r>
      <w:r w:rsidR="007B67A0">
        <w:rPr>
          <w:rFonts w:asciiTheme="minorHAnsi" w:hAnsiTheme="minorHAnsi" w:cs="Helv"/>
          <w:color w:val="000000"/>
          <w:sz w:val="20"/>
          <w:szCs w:val="20"/>
          <w:lang w:val="ca-ES"/>
        </w:rPr>
        <w:t>que vulguis fer, derivades de l’acció tutorial realitzada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>:</w:t>
      </w:r>
    </w:p>
    <w:p w:rsidR="004C2933" w:rsidRDefault="004C2933" w:rsidP="004C2933">
      <w:pPr>
        <w:pStyle w:val="Pargrafdellista"/>
        <w:autoSpaceDE w:val="0"/>
        <w:autoSpaceDN w:val="0"/>
        <w:adjustRightInd w:val="0"/>
        <w:ind w:left="1080"/>
        <w:rPr>
          <w:rFonts w:ascii="Helv" w:hAnsi="Helv" w:cs="Helv"/>
          <w:color w:val="000000"/>
          <w:sz w:val="20"/>
          <w:szCs w:val="20"/>
          <w:lang w:val="ca-ES"/>
        </w:rPr>
      </w:pPr>
    </w:p>
    <w:tbl>
      <w:tblPr>
        <w:tblW w:w="0" w:type="auto"/>
        <w:tblInd w:w="67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dotted" w:sz="4" w:space="0" w:color="0000FF"/>
        </w:tblBorders>
        <w:tblLook w:val="04A0" w:firstRow="1" w:lastRow="0" w:firstColumn="1" w:lastColumn="0" w:noHBand="0" w:noVBand="1"/>
      </w:tblPr>
      <w:tblGrid>
        <w:gridCol w:w="9484"/>
      </w:tblGrid>
      <w:tr w:rsidR="004C2933" w:rsidTr="005428CB">
        <w:trPr>
          <w:trHeight w:val="1134"/>
        </w:trPr>
        <w:tc>
          <w:tcPr>
            <w:tcW w:w="9484" w:type="dxa"/>
            <w:vAlign w:val="center"/>
          </w:tcPr>
          <w:p w:rsidR="004C2933" w:rsidRPr="00564ECB" w:rsidRDefault="004C2933" w:rsidP="005428CB">
            <w:pPr>
              <w:pStyle w:val="Pargrafdellista"/>
              <w:autoSpaceDE w:val="0"/>
              <w:autoSpaceDN w:val="0"/>
              <w:adjustRightInd w:val="0"/>
              <w:ind w:left="196"/>
              <w:rPr>
                <w:rFonts w:ascii="Helv" w:hAnsi="Helv" w:cs="Helv"/>
                <w:color w:val="0000FF"/>
                <w:sz w:val="20"/>
                <w:szCs w:val="20"/>
                <w:lang w:val="ca-ES"/>
              </w:rPr>
            </w:pPr>
          </w:p>
        </w:tc>
      </w:tr>
      <w:tr w:rsidR="004C2933" w:rsidTr="000008BC">
        <w:trPr>
          <w:trHeight w:val="854"/>
        </w:trPr>
        <w:tc>
          <w:tcPr>
            <w:tcW w:w="9484" w:type="dxa"/>
            <w:vAlign w:val="center"/>
          </w:tcPr>
          <w:p w:rsidR="004C2933" w:rsidRPr="00564ECB" w:rsidRDefault="004C2933" w:rsidP="005428CB">
            <w:pPr>
              <w:pStyle w:val="Pargrafdellista"/>
              <w:autoSpaceDE w:val="0"/>
              <w:autoSpaceDN w:val="0"/>
              <w:adjustRightInd w:val="0"/>
              <w:ind w:left="196"/>
              <w:rPr>
                <w:rFonts w:ascii="Helv" w:hAnsi="Helv" w:cs="Helv"/>
                <w:color w:val="0000FF"/>
                <w:sz w:val="20"/>
                <w:szCs w:val="20"/>
                <w:lang w:val="ca-ES"/>
              </w:rPr>
            </w:pPr>
          </w:p>
        </w:tc>
      </w:tr>
      <w:tr w:rsidR="004C2933" w:rsidTr="000008BC">
        <w:trPr>
          <w:trHeight w:val="754"/>
        </w:trPr>
        <w:tc>
          <w:tcPr>
            <w:tcW w:w="9484" w:type="dxa"/>
            <w:vAlign w:val="center"/>
          </w:tcPr>
          <w:p w:rsidR="004C2933" w:rsidRPr="00564ECB" w:rsidRDefault="004C2933" w:rsidP="005428CB">
            <w:pPr>
              <w:pStyle w:val="Pargrafdellista"/>
              <w:autoSpaceDE w:val="0"/>
              <w:autoSpaceDN w:val="0"/>
              <w:adjustRightInd w:val="0"/>
              <w:ind w:left="196"/>
              <w:rPr>
                <w:rFonts w:ascii="Helv" w:hAnsi="Helv" w:cs="Helv"/>
                <w:color w:val="0000FF"/>
                <w:sz w:val="20"/>
                <w:szCs w:val="20"/>
                <w:lang w:val="ca-ES"/>
              </w:rPr>
            </w:pPr>
          </w:p>
        </w:tc>
      </w:tr>
      <w:tr w:rsidR="007B67A0" w:rsidTr="000008BC">
        <w:trPr>
          <w:trHeight w:val="754"/>
        </w:trPr>
        <w:tc>
          <w:tcPr>
            <w:tcW w:w="9484" w:type="dxa"/>
            <w:vAlign w:val="center"/>
          </w:tcPr>
          <w:p w:rsidR="007B67A0" w:rsidRPr="00564ECB" w:rsidRDefault="007B67A0" w:rsidP="005428CB">
            <w:pPr>
              <w:pStyle w:val="Pargrafdellista"/>
              <w:autoSpaceDE w:val="0"/>
              <w:autoSpaceDN w:val="0"/>
              <w:adjustRightInd w:val="0"/>
              <w:ind w:left="196"/>
              <w:rPr>
                <w:rFonts w:ascii="Helv" w:hAnsi="Helv" w:cs="Helv"/>
                <w:color w:val="0000FF"/>
                <w:sz w:val="20"/>
                <w:szCs w:val="20"/>
                <w:lang w:val="ca-ES"/>
              </w:rPr>
            </w:pPr>
          </w:p>
        </w:tc>
      </w:tr>
    </w:tbl>
    <w:p w:rsidR="004C2933" w:rsidRDefault="004C2933" w:rsidP="004C2933">
      <w:pPr>
        <w:pStyle w:val="Pargrafdellista"/>
        <w:autoSpaceDE w:val="0"/>
        <w:autoSpaceDN w:val="0"/>
        <w:adjustRightInd w:val="0"/>
        <w:ind w:left="1080"/>
        <w:rPr>
          <w:rFonts w:ascii="Helv" w:hAnsi="Helv" w:cs="Helv"/>
          <w:color w:val="000000"/>
          <w:sz w:val="20"/>
          <w:szCs w:val="20"/>
          <w:lang w:val="ca-ES"/>
        </w:rPr>
      </w:pPr>
    </w:p>
    <w:p w:rsidR="00C158CE" w:rsidRPr="00C8714A" w:rsidRDefault="004C2933" w:rsidP="00C8714A">
      <w:pPr>
        <w:pStyle w:val="Pargrafdellista"/>
        <w:autoSpaceDE w:val="0"/>
        <w:autoSpaceDN w:val="0"/>
        <w:adjustRightInd w:val="0"/>
        <w:ind w:left="1440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 xml:space="preserve">Data: </w:t>
      </w:r>
      <w:r w:rsidR="00B40F6C">
        <w:rPr>
          <w:rFonts w:ascii="Helv" w:hAnsi="Helv" w:cs="Helv"/>
          <w:color w:val="000000"/>
          <w:sz w:val="20"/>
          <w:szCs w:val="20"/>
          <w:lang w:val="ca-ES"/>
        </w:rPr>
        <w:t xml:space="preserve"> _</w:t>
      </w:r>
      <w:r w:rsidR="00B40F6C">
        <w:rPr>
          <w:rFonts w:ascii="Helv" w:hAnsi="Helv" w:cs="Helv"/>
          <w:color w:val="0000FF"/>
          <w:sz w:val="20"/>
          <w:szCs w:val="20"/>
          <w:lang w:val="ca-ES"/>
        </w:rPr>
        <w:t>_</w:t>
      </w:r>
      <w:r w:rsidRPr="00B40F6C">
        <w:rPr>
          <w:rFonts w:ascii="Helv" w:hAnsi="Helv" w:cs="Helv"/>
          <w:color w:val="0000FF"/>
          <w:sz w:val="20"/>
          <w:szCs w:val="20"/>
          <w:lang w:val="ca-ES"/>
        </w:rPr>
        <w:t>_</w:t>
      </w:r>
      <w:r w:rsidR="00B40F6C">
        <w:rPr>
          <w:rFonts w:ascii="Helv" w:hAnsi="Helv" w:cs="Helv"/>
          <w:color w:val="0000FF"/>
          <w:sz w:val="20"/>
          <w:szCs w:val="20"/>
          <w:lang w:val="ca-ES"/>
        </w:rPr>
        <w:t xml:space="preserve"> / __</w:t>
      </w:r>
      <w:r w:rsidRPr="00B40F6C">
        <w:rPr>
          <w:rFonts w:ascii="Helv" w:hAnsi="Helv" w:cs="Helv"/>
          <w:color w:val="0000FF"/>
          <w:sz w:val="20"/>
          <w:szCs w:val="20"/>
          <w:lang w:val="ca-ES"/>
        </w:rPr>
        <w:t>_</w:t>
      </w:r>
      <w:r w:rsidR="00B40F6C">
        <w:rPr>
          <w:rFonts w:ascii="Helv" w:hAnsi="Helv" w:cs="Helv"/>
          <w:color w:val="0000FF"/>
          <w:sz w:val="20"/>
          <w:szCs w:val="20"/>
          <w:lang w:val="ca-ES"/>
        </w:rPr>
        <w:t xml:space="preserve"> / 201</w:t>
      </w:r>
      <w:r w:rsidR="009B6314">
        <w:rPr>
          <w:rFonts w:ascii="Helv" w:hAnsi="Helv" w:cs="Helv"/>
          <w:color w:val="0000FF"/>
          <w:sz w:val="20"/>
          <w:szCs w:val="20"/>
          <w:lang w:val="ca-ES"/>
        </w:rPr>
        <w:t>8</w:t>
      </w:r>
    </w:p>
    <w:sectPr w:rsidR="00C158CE" w:rsidRPr="00C8714A" w:rsidSect="000008BC">
      <w:footerReference w:type="default" r:id="rId17"/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27" w:rsidRDefault="000D5527" w:rsidP="00C158CE">
      <w:r>
        <w:separator/>
      </w:r>
    </w:p>
  </w:endnote>
  <w:endnote w:type="continuationSeparator" w:id="0">
    <w:p w:rsidR="000D5527" w:rsidRDefault="000D5527" w:rsidP="00C1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72A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CE" w:rsidRDefault="00AD07A2">
    <w:pPr>
      <w:pStyle w:val="Peu"/>
      <w:jc w:val="right"/>
    </w:pPr>
    <w:r>
      <w:fldChar w:fldCharType="begin"/>
    </w:r>
    <w:r w:rsidR="006969FE">
      <w:instrText xml:space="preserve"> PAGE   \* MERGEFORMAT </w:instrText>
    </w:r>
    <w:r>
      <w:fldChar w:fldCharType="separate"/>
    </w:r>
    <w:r w:rsidR="00665728">
      <w:rPr>
        <w:noProof/>
      </w:rPr>
      <w:t>2</w:t>
    </w:r>
    <w:r>
      <w:rPr>
        <w:noProof/>
      </w:rPr>
      <w:fldChar w:fldCharType="end"/>
    </w:r>
  </w:p>
  <w:p w:rsidR="00C158CE" w:rsidRDefault="00C158C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27" w:rsidRDefault="000D5527" w:rsidP="00C158CE">
      <w:r>
        <w:separator/>
      </w:r>
    </w:p>
  </w:footnote>
  <w:footnote w:type="continuationSeparator" w:id="0">
    <w:p w:rsidR="000D5527" w:rsidRDefault="000D5527" w:rsidP="00C1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268"/>
    <w:multiLevelType w:val="hybridMultilevel"/>
    <w:tmpl w:val="3F88C134"/>
    <w:lvl w:ilvl="0" w:tplc="EC04F908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CBF"/>
    <w:multiLevelType w:val="hybridMultilevel"/>
    <w:tmpl w:val="579EC6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4CBB"/>
    <w:multiLevelType w:val="hybridMultilevel"/>
    <w:tmpl w:val="BD945EB2"/>
    <w:lvl w:ilvl="0" w:tplc="2FA0816E">
      <w:numFmt w:val="bullet"/>
      <w:lvlText w:val="-"/>
      <w:lvlJc w:val="left"/>
      <w:pPr>
        <w:ind w:left="426" w:hanging="360"/>
      </w:pPr>
      <w:rPr>
        <w:rFonts w:ascii="Helv" w:eastAsia="Times New Roman" w:hAnsi="Helv" w:cs="Helv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38A480A"/>
    <w:multiLevelType w:val="hybridMultilevel"/>
    <w:tmpl w:val="74569982"/>
    <w:lvl w:ilvl="0" w:tplc="7B96BA9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D6AA1"/>
    <w:multiLevelType w:val="hybridMultilevel"/>
    <w:tmpl w:val="4222787C"/>
    <w:lvl w:ilvl="0" w:tplc="59F81244">
      <w:start w:val="1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D421B"/>
    <w:multiLevelType w:val="hybridMultilevel"/>
    <w:tmpl w:val="B1DE14F8"/>
    <w:lvl w:ilvl="0" w:tplc="0C0A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71EA7"/>
    <w:multiLevelType w:val="multilevel"/>
    <w:tmpl w:val="554A8460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cs="New Yor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D6FB7"/>
    <w:multiLevelType w:val="hybridMultilevel"/>
    <w:tmpl w:val="1A76625A"/>
    <w:lvl w:ilvl="0" w:tplc="65644608">
      <w:numFmt w:val="bullet"/>
      <w:lvlText w:val="-"/>
      <w:lvlJc w:val="left"/>
      <w:pPr>
        <w:ind w:left="720" w:hanging="360"/>
      </w:pPr>
      <w:rPr>
        <w:rFonts w:ascii="Helv" w:eastAsia="Times New Roman" w:hAnsi="Helv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E38D5"/>
    <w:multiLevelType w:val="hybridMultilevel"/>
    <w:tmpl w:val="B4A0F3A2"/>
    <w:lvl w:ilvl="0" w:tplc="0D8632AE">
      <w:start w:val="1"/>
      <w:numFmt w:val="bullet"/>
      <w:lvlText w:val="-"/>
      <w:lvlJc w:val="left"/>
      <w:pPr>
        <w:ind w:left="1290" w:hanging="360"/>
      </w:pPr>
      <w:rPr>
        <w:rFonts w:ascii="Calibri" w:eastAsia="Times New Roman" w:hAnsi="Calibri" w:cs="Arial" w:hint="default"/>
        <w:color w:val="auto"/>
        <w:sz w:val="28"/>
      </w:rPr>
    </w:lvl>
    <w:lvl w:ilvl="1" w:tplc="040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39826071"/>
    <w:multiLevelType w:val="hybridMultilevel"/>
    <w:tmpl w:val="C1964E9A"/>
    <w:lvl w:ilvl="0" w:tplc="63402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46722"/>
    <w:multiLevelType w:val="hybridMultilevel"/>
    <w:tmpl w:val="3D3229FE"/>
    <w:lvl w:ilvl="0" w:tplc="B358DEDC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26D48"/>
    <w:multiLevelType w:val="hybridMultilevel"/>
    <w:tmpl w:val="84C622D0"/>
    <w:lvl w:ilvl="0" w:tplc="C8DEA20E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10124"/>
    <w:multiLevelType w:val="hybridMultilevel"/>
    <w:tmpl w:val="EB6AF460"/>
    <w:lvl w:ilvl="0" w:tplc="C8DEA20E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B0818"/>
    <w:multiLevelType w:val="hybridMultilevel"/>
    <w:tmpl w:val="AFC822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63B5A"/>
    <w:multiLevelType w:val="hybridMultilevel"/>
    <w:tmpl w:val="87E26CAC"/>
    <w:lvl w:ilvl="0" w:tplc="A468C65E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825A8"/>
    <w:multiLevelType w:val="multilevel"/>
    <w:tmpl w:val="3BFA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6" w15:restartNumberingAfterBreak="0">
    <w:nsid w:val="67E62D53"/>
    <w:multiLevelType w:val="hybridMultilevel"/>
    <w:tmpl w:val="1A46699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3B1405"/>
    <w:multiLevelType w:val="hybridMultilevel"/>
    <w:tmpl w:val="952AE05E"/>
    <w:lvl w:ilvl="0" w:tplc="FE4A095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Helv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955FE5"/>
    <w:multiLevelType w:val="hybridMultilevel"/>
    <w:tmpl w:val="554A8460"/>
    <w:lvl w:ilvl="0" w:tplc="C8DEA20E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01A02"/>
    <w:multiLevelType w:val="hybridMultilevel"/>
    <w:tmpl w:val="8FD8C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E2DA1"/>
    <w:multiLevelType w:val="hybridMultilevel"/>
    <w:tmpl w:val="CA38633C"/>
    <w:lvl w:ilvl="0" w:tplc="BCE63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644C63"/>
    <w:multiLevelType w:val="hybridMultilevel"/>
    <w:tmpl w:val="4CFCF726"/>
    <w:lvl w:ilvl="0" w:tplc="38BAC45A">
      <w:numFmt w:val="bullet"/>
      <w:lvlText w:val="-"/>
      <w:lvlJc w:val="left"/>
      <w:pPr>
        <w:ind w:left="426" w:hanging="360"/>
      </w:pPr>
      <w:rPr>
        <w:rFonts w:ascii="Helv" w:eastAsia="Times New Roman" w:hAnsi="Helv" w:cs="Helv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6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15"/>
  </w:num>
  <w:num w:numId="10">
    <w:abstractNumId w:val="1"/>
  </w:num>
  <w:num w:numId="11">
    <w:abstractNumId w:val="20"/>
  </w:num>
  <w:num w:numId="12">
    <w:abstractNumId w:val="16"/>
  </w:num>
  <w:num w:numId="13">
    <w:abstractNumId w:val="17"/>
  </w:num>
  <w:num w:numId="14">
    <w:abstractNumId w:val="0"/>
  </w:num>
  <w:num w:numId="15">
    <w:abstractNumId w:val="8"/>
  </w:num>
  <w:num w:numId="16">
    <w:abstractNumId w:val="4"/>
  </w:num>
  <w:num w:numId="17">
    <w:abstractNumId w:val="10"/>
  </w:num>
  <w:num w:numId="18">
    <w:abstractNumId w:val="2"/>
  </w:num>
  <w:num w:numId="19">
    <w:abstractNumId w:val="21"/>
  </w:num>
  <w:num w:numId="20">
    <w:abstractNumId w:val="7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2D"/>
    <w:rsid w:val="000008BC"/>
    <w:rsid w:val="00005307"/>
    <w:rsid w:val="00007D40"/>
    <w:rsid w:val="000405C9"/>
    <w:rsid w:val="00061A40"/>
    <w:rsid w:val="00061B43"/>
    <w:rsid w:val="00063A7A"/>
    <w:rsid w:val="00083725"/>
    <w:rsid w:val="00095BBA"/>
    <w:rsid w:val="000B0ABE"/>
    <w:rsid w:val="000B6862"/>
    <w:rsid w:val="000D1051"/>
    <w:rsid w:val="000D5527"/>
    <w:rsid w:val="000F4567"/>
    <w:rsid w:val="00116AB7"/>
    <w:rsid w:val="0012089D"/>
    <w:rsid w:val="00147E3A"/>
    <w:rsid w:val="00156048"/>
    <w:rsid w:val="00183349"/>
    <w:rsid w:val="001923F1"/>
    <w:rsid w:val="001A06E3"/>
    <w:rsid w:val="001A1814"/>
    <w:rsid w:val="001A2E75"/>
    <w:rsid w:val="001B19A1"/>
    <w:rsid w:val="001B4380"/>
    <w:rsid w:val="001C2FC4"/>
    <w:rsid w:val="001C38C2"/>
    <w:rsid w:val="001E348C"/>
    <w:rsid w:val="001F0C9E"/>
    <w:rsid w:val="001F10F9"/>
    <w:rsid w:val="002024F3"/>
    <w:rsid w:val="002040A0"/>
    <w:rsid w:val="0020477E"/>
    <w:rsid w:val="00240ED5"/>
    <w:rsid w:val="002721DB"/>
    <w:rsid w:val="0027323D"/>
    <w:rsid w:val="00273B0B"/>
    <w:rsid w:val="002B31C9"/>
    <w:rsid w:val="002D6ECC"/>
    <w:rsid w:val="002F3F7F"/>
    <w:rsid w:val="00323DBC"/>
    <w:rsid w:val="003667F4"/>
    <w:rsid w:val="00366DAC"/>
    <w:rsid w:val="00370752"/>
    <w:rsid w:val="00377E30"/>
    <w:rsid w:val="003802D2"/>
    <w:rsid w:val="003C3578"/>
    <w:rsid w:val="003E4634"/>
    <w:rsid w:val="00400623"/>
    <w:rsid w:val="00404197"/>
    <w:rsid w:val="004057DD"/>
    <w:rsid w:val="00405BAC"/>
    <w:rsid w:val="004116D0"/>
    <w:rsid w:val="00412F01"/>
    <w:rsid w:val="00415F31"/>
    <w:rsid w:val="004210FD"/>
    <w:rsid w:val="00426449"/>
    <w:rsid w:val="00430ED1"/>
    <w:rsid w:val="00471756"/>
    <w:rsid w:val="00497FA1"/>
    <w:rsid w:val="004B5768"/>
    <w:rsid w:val="004C2933"/>
    <w:rsid w:val="004D5063"/>
    <w:rsid w:val="004F0149"/>
    <w:rsid w:val="004F458D"/>
    <w:rsid w:val="004F54F3"/>
    <w:rsid w:val="004F7481"/>
    <w:rsid w:val="00534A52"/>
    <w:rsid w:val="005428CB"/>
    <w:rsid w:val="00543DE0"/>
    <w:rsid w:val="00564ECB"/>
    <w:rsid w:val="005716E9"/>
    <w:rsid w:val="00577334"/>
    <w:rsid w:val="00581547"/>
    <w:rsid w:val="0058680E"/>
    <w:rsid w:val="0059702A"/>
    <w:rsid w:val="005B646D"/>
    <w:rsid w:val="005D3C8E"/>
    <w:rsid w:val="005F4D81"/>
    <w:rsid w:val="00606F3B"/>
    <w:rsid w:val="00621C3F"/>
    <w:rsid w:val="00624144"/>
    <w:rsid w:val="006416CB"/>
    <w:rsid w:val="0065660A"/>
    <w:rsid w:val="00662991"/>
    <w:rsid w:val="00665728"/>
    <w:rsid w:val="00666983"/>
    <w:rsid w:val="006725B1"/>
    <w:rsid w:val="00695CDA"/>
    <w:rsid w:val="006969FE"/>
    <w:rsid w:val="00697015"/>
    <w:rsid w:val="006B1A0D"/>
    <w:rsid w:val="006D1ED1"/>
    <w:rsid w:val="006E1DF4"/>
    <w:rsid w:val="007042BA"/>
    <w:rsid w:val="00704B71"/>
    <w:rsid w:val="00721DB6"/>
    <w:rsid w:val="00731977"/>
    <w:rsid w:val="007358C4"/>
    <w:rsid w:val="00747A4F"/>
    <w:rsid w:val="007546E4"/>
    <w:rsid w:val="007917F4"/>
    <w:rsid w:val="00797088"/>
    <w:rsid w:val="007B27C3"/>
    <w:rsid w:val="007B652D"/>
    <w:rsid w:val="007B67A0"/>
    <w:rsid w:val="007B6AE4"/>
    <w:rsid w:val="007B72B0"/>
    <w:rsid w:val="007D5910"/>
    <w:rsid w:val="007E51A5"/>
    <w:rsid w:val="007F5D8D"/>
    <w:rsid w:val="008210CC"/>
    <w:rsid w:val="00821861"/>
    <w:rsid w:val="00831FAD"/>
    <w:rsid w:val="00853036"/>
    <w:rsid w:val="008736A5"/>
    <w:rsid w:val="008B3D4A"/>
    <w:rsid w:val="008D4BB2"/>
    <w:rsid w:val="008F1351"/>
    <w:rsid w:val="008F1D0C"/>
    <w:rsid w:val="009034A7"/>
    <w:rsid w:val="0091132D"/>
    <w:rsid w:val="00930BE4"/>
    <w:rsid w:val="0093415B"/>
    <w:rsid w:val="00952D4A"/>
    <w:rsid w:val="009604D8"/>
    <w:rsid w:val="00976DE4"/>
    <w:rsid w:val="00993906"/>
    <w:rsid w:val="0099454C"/>
    <w:rsid w:val="0099472B"/>
    <w:rsid w:val="009A4923"/>
    <w:rsid w:val="009B6314"/>
    <w:rsid w:val="009C0002"/>
    <w:rsid w:val="009C554D"/>
    <w:rsid w:val="009C684B"/>
    <w:rsid w:val="009D7731"/>
    <w:rsid w:val="009E4043"/>
    <w:rsid w:val="009F18A8"/>
    <w:rsid w:val="009F7890"/>
    <w:rsid w:val="00A13121"/>
    <w:rsid w:val="00A17035"/>
    <w:rsid w:val="00A20099"/>
    <w:rsid w:val="00A31A41"/>
    <w:rsid w:val="00A65EC6"/>
    <w:rsid w:val="00A845EE"/>
    <w:rsid w:val="00AA789D"/>
    <w:rsid w:val="00AC1832"/>
    <w:rsid w:val="00AD07A2"/>
    <w:rsid w:val="00AF3186"/>
    <w:rsid w:val="00AF6EE1"/>
    <w:rsid w:val="00B1735B"/>
    <w:rsid w:val="00B260E1"/>
    <w:rsid w:val="00B336A0"/>
    <w:rsid w:val="00B33844"/>
    <w:rsid w:val="00B40F6C"/>
    <w:rsid w:val="00B469DD"/>
    <w:rsid w:val="00B470C1"/>
    <w:rsid w:val="00B7035D"/>
    <w:rsid w:val="00B71905"/>
    <w:rsid w:val="00BD2B34"/>
    <w:rsid w:val="00BF2A5E"/>
    <w:rsid w:val="00BF2BF3"/>
    <w:rsid w:val="00BF73E5"/>
    <w:rsid w:val="00C158CE"/>
    <w:rsid w:val="00C30AAC"/>
    <w:rsid w:val="00C8714A"/>
    <w:rsid w:val="00CA211C"/>
    <w:rsid w:val="00CB74FF"/>
    <w:rsid w:val="00CC6652"/>
    <w:rsid w:val="00CE1F4C"/>
    <w:rsid w:val="00CF5236"/>
    <w:rsid w:val="00D06727"/>
    <w:rsid w:val="00D24A13"/>
    <w:rsid w:val="00D26432"/>
    <w:rsid w:val="00D27D9C"/>
    <w:rsid w:val="00D4401A"/>
    <w:rsid w:val="00D44ED8"/>
    <w:rsid w:val="00D815F7"/>
    <w:rsid w:val="00DB43F9"/>
    <w:rsid w:val="00DD6B06"/>
    <w:rsid w:val="00DE032B"/>
    <w:rsid w:val="00DE70B4"/>
    <w:rsid w:val="00E04956"/>
    <w:rsid w:val="00E05A4C"/>
    <w:rsid w:val="00E074CE"/>
    <w:rsid w:val="00E11413"/>
    <w:rsid w:val="00E26FE3"/>
    <w:rsid w:val="00E353F6"/>
    <w:rsid w:val="00E509E9"/>
    <w:rsid w:val="00E50BEF"/>
    <w:rsid w:val="00E73538"/>
    <w:rsid w:val="00E77DE9"/>
    <w:rsid w:val="00EA0233"/>
    <w:rsid w:val="00EB4751"/>
    <w:rsid w:val="00EF1E89"/>
    <w:rsid w:val="00EF350A"/>
    <w:rsid w:val="00F211B9"/>
    <w:rsid w:val="00F21B61"/>
    <w:rsid w:val="00F30E58"/>
    <w:rsid w:val="00F36059"/>
    <w:rsid w:val="00F40EDA"/>
    <w:rsid w:val="00F50FA7"/>
    <w:rsid w:val="00F51D14"/>
    <w:rsid w:val="00F54E8C"/>
    <w:rsid w:val="00F86A16"/>
    <w:rsid w:val="00FB768A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8C619"/>
  <w15:docId w15:val="{8C17911D-9172-47A5-A9BA-04B107F2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10"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46D"/>
    <w:pPr>
      <w:spacing w:before="100" w:beforeAutospacing="1" w:after="100" w:afterAutospacing="1"/>
    </w:pPr>
    <w:rPr>
      <w:color w:val="000000"/>
    </w:rPr>
  </w:style>
  <w:style w:type="character" w:styleId="Textennegreta">
    <w:name w:val="Strong"/>
    <w:uiPriority w:val="22"/>
    <w:qFormat/>
    <w:rsid w:val="005B646D"/>
    <w:rPr>
      <w:b/>
      <w:bCs/>
    </w:rPr>
  </w:style>
  <w:style w:type="paragraph" w:customStyle="1" w:styleId="textmen">
    <w:name w:val="textmenú"/>
    <w:basedOn w:val="Normal"/>
    <w:rsid w:val="005B646D"/>
    <w:pPr>
      <w:spacing w:before="100" w:beforeAutospacing="1" w:after="100" w:afterAutospacing="1"/>
    </w:pPr>
    <w:rPr>
      <w:color w:val="000000"/>
    </w:rPr>
  </w:style>
  <w:style w:type="character" w:customStyle="1" w:styleId="textmen1">
    <w:name w:val="textmenú1"/>
    <w:rsid w:val="005B646D"/>
  </w:style>
  <w:style w:type="paragraph" w:styleId="Textdeglobus">
    <w:name w:val="Balloon Text"/>
    <w:basedOn w:val="Normal"/>
    <w:link w:val="TextdeglobusCar"/>
    <w:rsid w:val="001A06E3"/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rsid w:val="001A06E3"/>
    <w:rPr>
      <w:rFonts w:ascii="Tahoma" w:hAnsi="Tahoma" w:cs="Tahoma"/>
      <w:sz w:val="16"/>
      <w:szCs w:val="16"/>
    </w:rPr>
  </w:style>
  <w:style w:type="character" w:styleId="Enlla">
    <w:name w:val="Hyperlink"/>
    <w:rsid w:val="00323DBC"/>
    <w:rPr>
      <w:color w:val="0000FF"/>
      <w:u w:val="single"/>
    </w:rPr>
  </w:style>
  <w:style w:type="paragraph" w:styleId="Capalera">
    <w:name w:val="header"/>
    <w:basedOn w:val="Normal"/>
    <w:link w:val="CapaleraCar"/>
    <w:rsid w:val="00C158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C158CE"/>
    <w:rPr>
      <w:sz w:val="24"/>
      <w:szCs w:val="24"/>
    </w:rPr>
  </w:style>
  <w:style w:type="paragraph" w:styleId="Peu">
    <w:name w:val="footer"/>
    <w:basedOn w:val="Normal"/>
    <w:link w:val="PeuCar"/>
    <w:uiPriority w:val="99"/>
    <w:rsid w:val="00C158CE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C158CE"/>
    <w:rPr>
      <w:sz w:val="24"/>
      <w:szCs w:val="24"/>
    </w:rPr>
  </w:style>
  <w:style w:type="paragraph" w:styleId="Pargrafdellista">
    <w:name w:val="List Paragraph"/>
    <w:basedOn w:val="Normal"/>
    <w:uiPriority w:val="99"/>
    <w:qFormat/>
    <w:rsid w:val="001C2FC4"/>
    <w:pPr>
      <w:ind w:left="720"/>
      <w:contextualSpacing/>
    </w:pPr>
  </w:style>
  <w:style w:type="table" w:styleId="Taulaambquadrcula">
    <w:name w:val="Table Grid"/>
    <w:basedOn w:val="Taulanormal"/>
    <w:rsid w:val="004C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Tipusdelletraperdefectedelpargraf"/>
    <w:rsid w:val="00183349"/>
  </w:style>
  <w:style w:type="character" w:customStyle="1" w:styleId="description">
    <w:name w:val="description"/>
    <w:basedOn w:val="Tipusdelletraperdefectedelpargraf"/>
    <w:rsid w:val="0018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i.epsevg.upc.edu/ca/direccio-epsevg-campus-upc-vilanova/organitzacio-i-qualitat-docent/pla-daccio-tutorial" TargetMode="External"/><Relationship Id="rId13" Type="http://schemas.openxmlformats.org/officeDocument/2006/relationships/hyperlink" Target="https://espai.epsevg.upc.edu/ca/direccio-epsevg-campus-upc-vilanova/organitzacio-i-qualitat-docent/pla-daccio-tutorial/mapes-de-relacions-entre-assignatur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ai.epsevg.upc.edu/ca/direccio-epsevg-campus-upc-vilanova/organitzacio-i-qualitat-docent/pla-daccio-tutorial/dades-sobre-titulacions-i-assignatur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ai.epsevg.upc.edu/ca/direccio-epsevg-campus-upc-vilanova/organitzacio-i-qualitat-docent/pla-daccio-tutorial/pla_accio_tutorial_epsevg_2015_16.pdf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c.edu/qualitat/pdi/CdGActualitzaciosistemapunts.pdf" TargetMode="External"/><Relationship Id="rId10" Type="http://schemas.openxmlformats.org/officeDocument/2006/relationships/hyperlink" Target="https://espai.epsevg.upc.edu/ca/direccio-epsevg-campus-upc-vilanova/organitzacio-i-qualitat-docent/pla-daccio-tutorial/tutors-epsevg-2015-16-1.pdf/vi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pai.epsevg.upc.edu/ca/direccio-epsevg-campus-upc-vilanova/organitzacio-i-qualitat-docent/pla-daccio-tutorial/manual_del_tutor.pdf/view" TargetMode="External"/><Relationship Id="rId14" Type="http://schemas.openxmlformats.org/officeDocument/2006/relationships/hyperlink" Target="https://espai.epsevg.upc.edu/ca/direccio-epsevg-campus-upc-vilanova/organitzacio-i-qualitat-docent/pla-daccio-tutorial/normativa-academica-dels-estudis-de-grau-i-master-de-lepse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8CA7E-5C05-44B1-BF81-CD7D5822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3274</Words>
  <Characters>19195</Characters>
  <Application>Microsoft Office Word</Application>
  <DocSecurity>0</DocSecurity>
  <Lines>159</Lines>
  <Paragraphs>44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La acción tutorial se plantea en la titulación como un servicio de atención al estudiantado, mediante el cual el profesorado orienta, informa y asesora de forma personalizada</vt:lpstr>
      <vt:lpstr>La acción tutorial se plantea en la titulación como un servicio de atención al estudiantado, mediante el cual el profesorado orienta, informa y asesora de forma personalizada</vt:lpstr>
      <vt:lpstr>La acción tutorial se plantea en la titulación como un servicio de atención al estudiantado, mediante el cual el profesorado orienta, informa y asesora de forma personalizada</vt:lpstr>
    </vt:vector>
  </TitlesOfParts>
  <Company>UPC</Company>
  <LinksUpToDate>false</LinksUpToDate>
  <CharactersWithSpaces>22425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http://www.upc.edu/qualitat/pdi/CdGActualitzaciosistemapunts.pdf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acción tutorial se plantea en la titulación como un servicio de atención al estudiantado, mediante el cual el profesorado orienta, informa y asesora de forma personalizada</dc:title>
  <dc:creator>Toni Roman</dc:creator>
  <cp:lastModifiedBy>UPC</cp:lastModifiedBy>
  <cp:revision>7</cp:revision>
  <cp:lastPrinted>2016-09-11T18:58:00Z</cp:lastPrinted>
  <dcterms:created xsi:type="dcterms:W3CDTF">2017-10-16T17:20:00Z</dcterms:created>
  <dcterms:modified xsi:type="dcterms:W3CDTF">2017-10-19T07:54:00Z</dcterms:modified>
</cp:coreProperties>
</file>