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43A8" w:rsidRDefault="00F050F4">
      <w:pPr>
        <w:spacing w:after="0" w:line="259" w:lineRule="auto"/>
        <w:ind w:firstLine="0"/>
        <w:jc w:val="left"/>
      </w:pPr>
      <w:r>
        <w:rPr>
          <w:rFonts w:ascii="Cambria" w:eastAsia="Cambria" w:hAnsi="Cambria" w:cs="Cambria"/>
          <w:sz w:val="52"/>
        </w:rPr>
        <w:t xml:space="preserve"> </w:t>
      </w:r>
    </w:p>
    <w:p w:rsidR="00F143A8" w:rsidRDefault="00F050F4">
      <w:pPr>
        <w:spacing w:after="0" w:line="259" w:lineRule="auto"/>
        <w:ind w:firstLine="0"/>
        <w:jc w:val="left"/>
      </w:pPr>
      <w:r>
        <w:rPr>
          <w:rFonts w:ascii="Cambria" w:eastAsia="Cambria" w:hAnsi="Cambria" w:cs="Cambria"/>
          <w:sz w:val="52"/>
        </w:rPr>
        <w:t xml:space="preserve"> </w:t>
      </w:r>
    </w:p>
    <w:p w:rsidR="00F143A8" w:rsidRDefault="00F050F4">
      <w:pPr>
        <w:spacing w:after="0" w:line="259" w:lineRule="auto"/>
        <w:ind w:firstLine="0"/>
        <w:jc w:val="left"/>
      </w:pPr>
      <w:r>
        <w:rPr>
          <w:rFonts w:ascii="Cambria" w:eastAsia="Cambria" w:hAnsi="Cambria" w:cs="Cambria"/>
          <w:sz w:val="52"/>
        </w:rPr>
        <w:t xml:space="preserve"> </w:t>
      </w:r>
    </w:p>
    <w:p w:rsidR="00F143A8" w:rsidRDefault="00F050F4">
      <w:pPr>
        <w:spacing w:after="0" w:line="259" w:lineRule="auto"/>
        <w:ind w:left="-5" w:hanging="10"/>
        <w:jc w:val="left"/>
      </w:pPr>
      <w:r>
        <w:rPr>
          <w:rFonts w:ascii="Cambria" w:eastAsia="Cambria" w:hAnsi="Cambria" w:cs="Cambria"/>
          <w:sz w:val="52"/>
        </w:rPr>
        <w:t xml:space="preserve">Normativa acadèmica dels estudis de </w:t>
      </w:r>
    </w:p>
    <w:p w:rsidR="00F143A8" w:rsidRDefault="00F050F4">
      <w:pPr>
        <w:spacing w:after="0" w:line="259" w:lineRule="auto"/>
        <w:ind w:left="-5" w:hanging="10"/>
        <w:jc w:val="left"/>
      </w:pPr>
      <w:r>
        <w:rPr>
          <w:rFonts w:ascii="Cambria" w:eastAsia="Cambria" w:hAnsi="Cambria" w:cs="Cambria"/>
          <w:sz w:val="52"/>
        </w:rPr>
        <w:t xml:space="preserve">Grau i Màster de l’Escola Politècnica </w:t>
      </w:r>
    </w:p>
    <w:p w:rsidR="00F143A8" w:rsidRDefault="00F050F4">
      <w:pPr>
        <w:spacing w:after="0" w:line="259" w:lineRule="auto"/>
        <w:ind w:left="-5" w:hanging="10"/>
        <w:jc w:val="left"/>
      </w:pPr>
      <w:r>
        <w:rPr>
          <w:rFonts w:ascii="Cambria" w:eastAsia="Cambria" w:hAnsi="Cambria" w:cs="Cambria"/>
          <w:sz w:val="52"/>
        </w:rPr>
        <w:t xml:space="preserve">Superior d’Enginyeria de Vilanova i la </w:t>
      </w:r>
    </w:p>
    <w:p w:rsidR="00F143A8" w:rsidRDefault="00F050F4">
      <w:pPr>
        <w:spacing w:after="0" w:line="259" w:lineRule="auto"/>
        <w:ind w:left="-5" w:hanging="10"/>
        <w:jc w:val="left"/>
      </w:pPr>
      <w:r>
        <w:rPr>
          <w:rFonts w:ascii="Cambria" w:eastAsia="Cambria" w:hAnsi="Cambria" w:cs="Cambria"/>
          <w:sz w:val="52"/>
        </w:rPr>
        <w:t xml:space="preserve">Geltrú </w:t>
      </w:r>
    </w:p>
    <w:p w:rsidR="00F143A8" w:rsidRDefault="00F050F4">
      <w:pPr>
        <w:spacing w:after="0" w:line="259" w:lineRule="auto"/>
        <w:ind w:firstLine="0"/>
        <w:jc w:val="left"/>
      </w:pPr>
      <w:r>
        <w:rPr>
          <w:rFonts w:ascii="Cambria" w:eastAsia="Cambria" w:hAnsi="Cambria" w:cs="Cambria"/>
          <w:sz w:val="52"/>
        </w:rPr>
        <w:t xml:space="preserve"> </w:t>
      </w:r>
    </w:p>
    <w:p w:rsidR="00F143A8" w:rsidRDefault="00F050F4">
      <w:pPr>
        <w:spacing w:after="0" w:line="259" w:lineRule="auto"/>
        <w:ind w:left="-5" w:hanging="10"/>
        <w:jc w:val="left"/>
      </w:pPr>
      <w:r>
        <w:rPr>
          <w:rFonts w:ascii="Cambria" w:eastAsia="Cambria" w:hAnsi="Cambria" w:cs="Cambria"/>
          <w:sz w:val="52"/>
        </w:rPr>
        <w:t xml:space="preserve">Curs 2017/18 </w:t>
      </w:r>
    </w:p>
    <w:p w:rsidR="00F143A8" w:rsidRDefault="00F050F4">
      <w:pPr>
        <w:spacing w:after="341" w:line="259" w:lineRule="auto"/>
        <w:ind w:left="-29" w:firstLine="0"/>
        <w:jc w:val="left"/>
      </w:pPr>
      <w:r>
        <w:rPr>
          <w:noProof/>
        </w:rPr>
        <mc:AlternateContent>
          <mc:Choice Requires="wpg">
            <w:drawing>
              <wp:inline distT="0" distB="0" distL="0" distR="0">
                <wp:extent cx="5436997" cy="12192"/>
                <wp:effectExtent l="0" t="0" r="0" b="0"/>
                <wp:docPr id="73022" name="Group 73022"/>
                <wp:cNvGraphicFramePr/>
                <a:graphic xmlns:a="http://schemas.openxmlformats.org/drawingml/2006/main">
                  <a:graphicData uri="http://schemas.microsoft.com/office/word/2010/wordprocessingGroup">
                    <wpg:wgp>
                      <wpg:cNvGrpSpPr/>
                      <wpg:grpSpPr>
                        <a:xfrm>
                          <a:off x="0" y="0"/>
                          <a:ext cx="5436997" cy="12192"/>
                          <a:chOff x="0" y="0"/>
                          <a:chExt cx="5436997" cy="12192"/>
                        </a:xfrm>
                      </wpg:grpSpPr>
                      <wps:wsp>
                        <wps:cNvPr id="91186" name="Shape 91186"/>
                        <wps:cNvSpPr/>
                        <wps:spPr>
                          <a:xfrm>
                            <a:off x="0" y="0"/>
                            <a:ext cx="5436997" cy="12192"/>
                          </a:xfrm>
                          <a:custGeom>
                            <a:avLst/>
                            <a:gdLst/>
                            <a:ahLst/>
                            <a:cxnLst/>
                            <a:rect l="0" t="0" r="0" b="0"/>
                            <a:pathLst>
                              <a:path w="5436997" h="12192">
                                <a:moveTo>
                                  <a:pt x="0" y="0"/>
                                </a:moveTo>
                                <a:lnTo>
                                  <a:pt x="5436997" y="0"/>
                                </a:lnTo>
                                <a:lnTo>
                                  <a:pt x="5436997"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73022" style="width:428.11pt;height:0.959991pt;mso-position-horizontal-relative:char;mso-position-vertical-relative:line" coordsize="54369,121">
                <v:shape id="Shape 91187" style="position:absolute;width:54369;height:121;left:0;top:0;" coordsize="5436997,12192" path="m0,0l5436997,0l5436997,12192l0,12192l0,0">
                  <v:stroke weight="0pt" endcap="flat" joinstyle="miter" miterlimit="10" on="false" color="#000000" opacity="0"/>
                  <v:fill on="true" color="#4f81bd"/>
                </v:shape>
              </v:group>
            </w:pict>
          </mc:Fallback>
        </mc:AlternateContent>
      </w:r>
    </w:p>
    <w:p w:rsidR="00F143A8" w:rsidRDefault="00F050F4">
      <w:pPr>
        <w:spacing w:after="98" w:line="259" w:lineRule="auto"/>
        <w:ind w:firstLine="0"/>
        <w:jc w:val="left"/>
      </w:pPr>
      <w:r>
        <w:t xml:space="preserve"> </w:t>
      </w:r>
    </w:p>
    <w:p w:rsidR="00F143A8" w:rsidRDefault="00F050F4">
      <w:pPr>
        <w:spacing w:after="98" w:line="259" w:lineRule="auto"/>
        <w:ind w:firstLine="0"/>
        <w:jc w:val="left"/>
      </w:pPr>
      <w:r>
        <w:t xml:space="preserve"> </w:t>
      </w:r>
    </w:p>
    <w:p w:rsidR="00F143A8" w:rsidRDefault="00F050F4">
      <w:pPr>
        <w:spacing w:after="98" w:line="259" w:lineRule="auto"/>
        <w:ind w:firstLine="0"/>
        <w:jc w:val="left"/>
      </w:pPr>
      <w:r>
        <w:t xml:space="preserve"> </w:t>
      </w:r>
    </w:p>
    <w:p w:rsidR="00F143A8" w:rsidRDefault="00F050F4">
      <w:pPr>
        <w:spacing w:after="146" w:line="259" w:lineRule="auto"/>
        <w:ind w:firstLine="0"/>
        <w:jc w:val="left"/>
      </w:pPr>
      <w:r>
        <w:t xml:space="preserve"> </w:t>
      </w:r>
    </w:p>
    <w:p w:rsidR="00F143A8" w:rsidRDefault="00F050F4">
      <w:pPr>
        <w:spacing w:after="90" w:line="259" w:lineRule="auto"/>
        <w:ind w:firstLine="0"/>
        <w:jc w:val="right"/>
      </w:pPr>
      <w:r>
        <w:rPr>
          <w:rFonts w:ascii="Times New Roman" w:eastAsia="Times New Roman" w:hAnsi="Times New Roman" w:cs="Times New Roman"/>
          <w:sz w:val="28"/>
        </w:rPr>
        <w:t xml:space="preserve"> </w:t>
      </w:r>
    </w:p>
    <w:p w:rsidR="00F143A8" w:rsidRDefault="00F050F4">
      <w:pPr>
        <w:spacing w:after="90" w:line="259" w:lineRule="auto"/>
        <w:ind w:right="69" w:firstLine="0"/>
        <w:jc w:val="right"/>
      </w:pPr>
      <w:r>
        <w:rPr>
          <w:rFonts w:ascii="Times New Roman" w:eastAsia="Times New Roman" w:hAnsi="Times New Roman" w:cs="Times New Roman"/>
          <w:sz w:val="28"/>
        </w:rPr>
        <w:t xml:space="preserve">Aprovada per la Comissió Permanent del 1/6/2017 </w:t>
      </w:r>
    </w:p>
    <w:p w:rsidR="00F143A8" w:rsidRDefault="00F050F4">
      <w:pPr>
        <w:spacing w:after="42" w:line="259" w:lineRule="auto"/>
        <w:ind w:firstLine="0"/>
        <w:jc w:val="right"/>
      </w:pPr>
      <w:r>
        <w:rPr>
          <w:rFonts w:ascii="Times New Roman" w:eastAsia="Times New Roman" w:hAnsi="Times New Roman" w:cs="Times New Roman"/>
          <w:sz w:val="28"/>
        </w:rPr>
        <w:t xml:space="preserve"> </w:t>
      </w:r>
    </w:p>
    <w:p w:rsidR="006471A7" w:rsidRDefault="006471A7">
      <w:pPr>
        <w:spacing w:after="76" w:line="259" w:lineRule="auto"/>
        <w:ind w:firstLine="0"/>
        <w:jc w:val="left"/>
      </w:pPr>
    </w:p>
    <w:p w:rsidR="006471A7" w:rsidRDefault="006471A7">
      <w:pPr>
        <w:spacing w:after="76" w:line="259" w:lineRule="auto"/>
        <w:ind w:firstLine="0"/>
        <w:jc w:val="left"/>
      </w:pPr>
    </w:p>
    <w:p w:rsidR="006471A7" w:rsidRDefault="006471A7">
      <w:pPr>
        <w:spacing w:after="76" w:line="259" w:lineRule="auto"/>
        <w:ind w:firstLine="0"/>
        <w:jc w:val="left"/>
      </w:pPr>
    </w:p>
    <w:p w:rsidR="006471A7" w:rsidRDefault="006471A7">
      <w:pPr>
        <w:spacing w:after="76" w:line="259" w:lineRule="auto"/>
        <w:ind w:firstLine="0"/>
        <w:jc w:val="left"/>
      </w:pPr>
    </w:p>
    <w:p w:rsidR="006471A7" w:rsidRDefault="006471A7">
      <w:pPr>
        <w:spacing w:after="76" w:line="259" w:lineRule="auto"/>
        <w:ind w:firstLine="0"/>
        <w:jc w:val="left"/>
      </w:pPr>
    </w:p>
    <w:p w:rsidR="006471A7" w:rsidRDefault="006471A7">
      <w:pPr>
        <w:spacing w:after="76" w:line="259" w:lineRule="auto"/>
        <w:ind w:firstLine="0"/>
        <w:jc w:val="left"/>
      </w:pPr>
    </w:p>
    <w:p w:rsidR="006471A7" w:rsidRDefault="006471A7">
      <w:pPr>
        <w:spacing w:after="76" w:line="259" w:lineRule="auto"/>
        <w:ind w:firstLine="0"/>
        <w:jc w:val="left"/>
      </w:pPr>
    </w:p>
    <w:p w:rsidR="006471A7" w:rsidRDefault="006471A7">
      <w:pPr>
        <w:spacing w:after="76" w:line="259" w:lineRule="auto"/>
        <w:ind w:firstLine="0"/>
        <w:jc w:val="left"/>
      </w:pPr>
    </w:p>
    <w:p w:rsidR="006471A7" w:rsidRDefault="006471A7">
      <w:pPr>
        <w:spacing w:after="76" w:line="259" w:lineRule="auto"/>
        <w:ind w:firstLine="0"/>
        <w:jc w:val="left"/>
      </w:pPr>
    </w:p>
    <w:p w:rsidR="006471A7" w:rsidRDefault="006471A7">
      <w:pPr>
        <w:spacing w:after="76" w:line="259" w:lineRule="auto"/>
        <w:ind w:firstLine="0"/>
        <w:jc w:val="left"/>
      </w:pPr>
    </w:p>
    <w:p w:rsidR="006471A7" w:rsidRDefault="006471A7">
      <w:pPr>
        <w:spacing w:after="76" w:line="259" w:lineRule="auto"/>
        <w:ind w:firstLine="0"/>
        <w:jc w:val="left"/>
      </w:pPr>
    </w:p>
    <w:p w:rsidR="006471A7" w:rsidRDefault="006471A7">
      <w:pPr>
        <w:spacing w:after="76" w:line="259" w:lineRule="auto"/>
        <w:ind w:firstLine="0"/>
        <w:jc w:val="left"/>
      </w:pPr>
    </w:p>
    <w:p w:rsidR="00F143A8" w:rsidRDefault="00F050F4">
      <w:pPr>
        <w:spacing w:after="76" w:line="259" w:lineRule="auto"/>
        <w:ind w:firstLine="0"/>
        <w:jc w:val="left"/>
      </w:pPr>
      <w:r>
        <w:t xml:space="preserve"> </w:t>
      </w:r>
    </w:p>
    <w:p w:rsidR="00F143A8" w:rsidRDefault="00F050F4">
      <w:pPr>
        <w:spacing w:after="0" w:line="259" w:lineRule="auto"/>
        <w:ind w:firstLine="0"/>
        <w:jc w:val="left"/>
      </w:pPr>
      <w:r>
        <w:t xml:space="preserve"> </w:t>
      </w:r>
      <w:r>
        <w:tab/>
      </w:r>
      <w:r>
        <w:rPr>
          <w:sz w:val="16"/>
        </w:rPr>
        <w:t xml:space="preserve"> </w:t>
      </w:r>
    </w:p>
    <w:p w:rsidR="00F143A8" w:rsidRDefault="00F050F4">
      <w:pPr>
        <w:pStyle w:val="Ttulo1"/>
        <w:tabs>
          <w:tab w:val="center" w:pos="1416"/>
          <w:tab w:val="center" w:pos="2125"/>
          <w:tab w:val="center" w:pos="2833"/>
          <w:tab w:val="center" w:pos="3541"/>
          <w:tab w:val="center" w:pos="4249"/>
          <w:tab w:val="center" w:pos="4957"/>
        </w:tabs>
        <w:ind w:left="-15" w:firstLine="0"/>
      </w:pPr>
      <w:r>
        <w:lastRenderedPageBreak/>
        <w:t xml:space="preserve">Índex     </w:t>
      </w:r>
      <w:r>
        <w:tab/>
        <w:t xml:space="preserve"> </w:t>
      </w:r>
      <w:r>
        <w:tab/>
        <w:t xml:space="preserve"> </w:t>
      </w:r>
      <w:r>
        <w:tab/>
        <w:t xml:space="preserve"> </w:t>
      </w:r>
      <w:r>
        <w:tab/>
        <w:t xml:space="preserve"> </w:t>
      </w:r>
      <w:r>
        <w:tab/>
        <w:t xml:space="preserve"> </w:t>
      </w:r>
      <w:r>
        <w:tab/>
        <w:t xml:space="preserve"> </w:t>
      </w:r>
      <w:r>
        <w:rPr>
          <w:rFonts w:ascii="Calibri" w:eastAsia="Calibri" w:hAnsi="Calibri" w:cs="Calibri"/>
          <w:sz w:val="22"/>
        </w:rPr>
        <w:t xml:space="preserve"> </w:t>
      </w:r>
    </w:p>
    <w:p w:rsidR="00F143A8" w:rsidRDefault="00F050F4">
      <w:pPr>
        <w:spacing w:after="112" w:line="259" w:lineRule="auto"/>
        <w:ind w:firstLine="0"/>
        <w:jc w:val="left"/>
      </w:pPr>
      <w:r>
        <w:t xml:space="preserve"> </w:t>
      </w:r>
    </w:p>
    <w:p w:rsidR="00F143A8" w:rsidRDefault="00F050F4">
      <w:pPr>
        <w:numPr>
          <w:ilvl w:val="0"/>
          <w:numId w:val="1"/>
        </w:numPr>
        <w:spacing w:after="75" w:line="256" w:lineRule="auto"/>
        <w:ind w:hanging="852"/>
        <w:jc w:val="left"/>
      </w:pPr>
      <w:r>
        <w:rPr>
          <w:b/>
        </w:rPr>
        <w:t xml:space="preserve">ACCÉS ................................................................................................................... 6 </w:t>
      </w:r>
    </w:p>
    <w:p w:rsidR="00F143A8" w:rsidRDefault="00F050F4">
      <w:pPr>
        <w:numPr>
          <w:ilvl w:val="1"/>
          <w:numId w:val="1"/>
        </w:numPr>
        <w:spacing w:after="88"/>
        <w:ind w:hanging="631"/>
        <w:jc w:val="left"/>
      </w:pPr>
      <w:r>
        <w:rPr>
          <w:rFonts w:ascii="Times New Roman" w:eastAsia="Times New Roman" w:hAnsi="Times New Roman" w:cs="Times New Roman"/>
        </w:rPr>
        <w:t>Accés als estudis de grau. .............................................................................................. 6</w:t>
      </w:r>
      <w:r>
        <w:t xml:space="preserve"> </w:t>
      </w:r>
    </w:p>
    <w:p w:rsidR="00F143A8" w:rsidRDefault="00F050F4">
      <w:pPr>
        <w:numPr>
          <w:ilvl w:val="1"/>
          <w:numId w:val="1"/>
        </w:numPr>
        <w:spacing w:after="88"/>
        <w:ind w:hanging="631"/>
        <w:jc w:val="left"/>
      </w:pPr>
      <w:r>
        <w:rPr>
          <w:rFonts w:ascii="Times New Roman" w:eastAsia="Times New Roman" w:hAnsi="Times New Roman" w:cs="Times New Roman"/>
        </w:rPr>
        <w:t>Accés als estudis de màster. ........................................................................................... 6</w:t>
      </w:r>
      <w:r>
        <w:t xml:space="preserve"> </w:t>
      </w:r>
    </w:p>
    <w:p w:rsidR="00F143A8" w:rsidRDefault="00F050F4">
      <w:pPr>
        <w:numPr>
          <w:ilvl w:val="2"/>
          <w:numId w:val="1"/>
        </w:numPr>
        <w:spacing w:after="10"/>
        <w:ind w:hanging="694"/>
        <w:jc w:val="left"/>
      </w:pPr>
      <w:r>
        <w:rPr>
          <w:rFonts w:ascii="Times New Roman" w:eastAsia="Times New Roman" w:hAnsi="Times New Roman" w:cs="Times New Roman"/>
        </w:rPr>
        <w:t xml:space="preserve">Accés al Màster Universitari en Enginyeria de Sistemes Automàtics i Electrònica </w:t>
      </w:r>
    </w:p>
    <w:p w:rsidR="00F143A8" w:rsidRDefault="00F050F4">
      <w:pPr>
        <w:spacing w:after="98" w:line="259" w:lineRule="auto"/>
        <w:ind w:left="10" w:right="65" w:hanging="10"/>
        <w:jc w:val="right"/>
      </w:pPr>
      <w:r>
        <w:rPr>
          <w:rFonts w:ascii="Times New Roman" w:eastAsia="Times New Roman" w:hAnsi="Times New Roman" w:cs="Times New Roman"/>
        </w:rPr>
        <w:t xml:space="preserve">Industrial. .................................................................................................................... 6 </w:t>
      </w:r>
    </w:p>
    <w:p w:rsidR="00F143A8" w:rsidRDefault="00F050F4">
      <w:pPr>
        <w:numPr>
          <w:ilvl w:val="1"/>
          <w:numId w:val="1"/>
        </w:numPr>
        <w:spacing w:after="88"/>
        <w:ind w:hanging="631"/>
        <w:jc w:val="left"/>
      </w:pPr>
      <w:r>
        <w:rPr>
          <w:rFonts w:ascii="Times New Roman" w:eastAsia="Times New Roman" w:hAnsi="Times New Roman" w:cs="Times New Roman"/>
        </w:rPr>
        <w:t xml:space="preserve">Altres </w:t>
      </w:r>
      <w:proofErr w:type="spellStart"/>
      <w:r w:rsidRPr="004F5808">
        <w:rPr>
          <w:rFonts w:ascii="Times New Roman" w:eastAsia="Times New Roman" w:hAnsi="Times New Roman" w:cs="Times New Roman"/>
          <w:u w:val="single" w:color="FF0000"/>
        </w:rPr>
        <w:t>tiupus</w:t>
      </w:r>
      <w:proofErr w:type="spellEnd"/>
      <w:r>
        <w:rPr>
          <w:rFonts w:ascii="Times New Roman" w:eastAsia="Times New Roman" w:hAnsi="Times New Roman" w:cs="Times New Roman"/>
        </w:rPr>
        <w:t xml:space="preserve"> </w:t>
      </w:r>
      <w:r w:rsidR="004F5808">
        <w:rPr>
          <w:rFonts w:ascii="Times New Roman" w:eastAsia="Times New Roman" w:hAnsi="Times New Roman" w:cs="Times New Roman"/>
          <w:color w:val="00B050"/>
        </w:rPr>
        <w:t xml:space="preserve">(tipus) </w:t>
      </w:r>
      <w:r>
        <w:rPr>
          <w:rFonts w:ascii="Times New Roman" w:eastAsia="Times New Roman" w:hAnsi="Times New Roman" w:cs="Times New Roman"/>
        </w:rPr>
        <w:t xml:space="preserve">d’accés als </w:t>
      </w:r>
      <w:r w:rsidR="004F5808">
        <w:rPr>
          <w:rFonts w:ascii="Times New Roman" w:eastAsia="Times New Roman" w:hAnsi="Times New Roman" w:cs="Times New Roman"/>
        </w:rPr>
        <w:t>estudis de grau i màster ..........</w:t>
      </w:r>
      <w:r>
        <w:rPr>
          <w:rFonts w:ascii="Times New Roman" w:eastAsia="Times New Roman" w:hAnsi="Times New Roman" w:cs="Times New Roman"/>
        </w:rPr>
        <w:t>..................................... 7</w:t>
      </w:r>
      <w:r>
        <w:t xml:space="preserve"> </w:t>
      </w:r>
    </w:p>
    <w:p w:rsidR="00F143A8" w:rsidRDefault="00F050F4">
      <w:pPr>
        <w:numPr>
          <w:ilvl w:val="0"/>
          <w:numId w:val="1"/>
        </w:numPr>
        <w:spacing w:after="97" w:line="256" w:lineRule="auto"/>
        <w:ind w:hanging="852"/>
        <w:jc w:val="left"/>
      </w:pPr>
      <w:r>
        <w:rPr>
          <w:b/>
        </w:rPr>
        <w:t xml:space="preserve">MATRÍCULA ........................................................................................................... 7 </w:t>
      </w:r>
    </w:p>
    <w:p w:rsidR="00F143A8" w:rsidRDefault="00F050F4">
      <w:pPr>
        <w:numPr>
          <w:ilvl w:val="1"/>
          <w:numId w:val="1"/>
        </w:numPr>
        <w:spacing w:after="88"/>
        <w:ind w:hanging="631"/>
        <w:jc w:val="left"/>
      </w:pPr>
      <w:r>
        <w:rPr>
          <w:rFonts w:ascii="Times New Roman" w:eastAsia="Times New Roman" w:hAnsi="Times New Roman" w:cs="Times New Roman"/>
        </w:rPr>
        <w:t>Selecció d’especialitat a l’àmbit industrial. ................................................................... 7</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Àmbit industrial. ..........</w:t>
      </w:r>
      <w:r w:rsidR="004F5808">
        <w:rPr>
          <w:rFonts w:ascii="Times New Roman" w:eastAsia="Times New Roman" w:hAnsi="Times New Roman" w:cs="Times New Roman"/>
        </w:rPr>
        <w:t>.....</w:t>
      </w:r>
      <w:r>
        <w:rPr>
          <w:rFonts w:ascii="Times New Roman" w:eastAsia="Times New Roman" w:hAnsi="Times New Roman" w:cs="Times New Roman"/>
        </w:rPr>
        <w:t>......................................................................................... 7</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Selecció d’es</w:t>
      </w:r>
      <w:r w:rsidR="004F5808">
        <w:rPr>
          <w:rFonts w:ascii="Times New Roman" w:eastAsia="Times New Roman" w:hAnsi="Times New Roman" w:cs="Times New Roman"/>
        </w:rPr>
        <w:t>tudis ........................</w:t>
      </w:r>
      <w:r>
        <w:rPr>
          <w:rFonts w:ascii="Times New Roman" w:eastAsia="Times New Roman" w:hAnsi="Times New Roman" w:cs="Times New Roman"/>
        </w:rPr>
        <w:t>.............................................................................. 7</w:t>
      </w:r>
      <w:r>
        <w:t xml:space="preserve"> </w:t>
      </w:r>
    </w:p>
    <w:p w:rsidR="00F143A8" w:rsidRDefault="00F050F4">
      <w:pPr>
        <w:numPr>
          <w:ilvl w:val="1"/>
          <w:numId w:val="1"/>
        </w:numPr>
        <w:spacing w:after="88"/>
        <w:ind w:hanging="631"/>
        <w:jc w:val="left"/>
      </w:pPr>
      <w:r>
        <w:rPr>
          <w:rFonts w:ascii="Times New Roman" w:eastAsia="Times New Roman" w:hAnsi="Times New Roman" w:cs="Times New Roman"/>
        </w:rPr>
        <w:t>Matrícula d’un nou curs (segon curs) ............................................................................ 8</w:t>
      </w:r>
      <w:r>
        <w:t xml:space="preserve"> </w:t>
      </w:r>
    </w:p>
    <w:p w:rsidR="00F143A8" w:rsidRDefault="00F050F4">
      <w:pPr>
        <w:numPr>
          <w:ilvl w:val="1"/>
          <w:numId w:val="1"/>
        </w:numPr>
        <w:spacing w:after="88"/>
        <w:ind w:hanging="631"/>
        <w:jc w:val="left"/>
      </w:pPr>
      <w:r>
        <w:rPr>
          <w:rFonts w:ascii="Times New Roman" w:eastAsia="Times New Roman" w:hAnsi="Times New Roman" w:cs="Times New Roman"/>
        </w:rPr>
        <w:t>Ordre de matrícula. ........................................................................................................ 8</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Estudiantes i estudiants de nou ingrés ..</w:t>
      </w:r>
      <w:r w:rsidR="004F5808">
        <w:rPr>
          <w:rFonts w:ascii="Times New Roman" w:eastAsia="Times New Roman" w:hAnsi="Times New Roman" w:cs="Times New Roman"/>
        </w:rPr>
        <w:t>..........</w:t>
      </w:r>
      <w:r>
        <w:rPr>
          <w:rFonts w:ascii="Times New Roman" w:eastAsia="Times New Roman" w:hAnsi="Times New Roman" w:cs="Times New Roman"/>
        </w:rPr>
        <w:t>........................................................... 8</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Estudiantes i estudiants ja matriculades en cur</w:t>
      </w:r>
      <w:r w:rsidR="004F5808">
        <w:rPr>
          <w:rFonts w:ascii="Times New Roman" w:eastAsia="Times New Roman" w:hAnsi="Times New Roman" w:cs="Times New Roman"/>
        </w:rPr>
        <w:t>sos anteriors ................</w:t>
      </w:r>
      <w:r>
        <w:rPr>
          <w:rFonts w:ascii="Times New Roman" w:eastAsia="Times New Roman" w:hAnsi="Times New Roman" w:cs="Times New Roman"/>
        </w:rPr>
        <w:t>..................... 8</w:t>
      </w:r>
      <w:r>
        <w:t xml:space="preserve"> </w:t>
      </w:r>
    </w:p>
    <w:p w:rsidR="00F143A8" w:rsidRDefault="00F050F4">
      <w:pPr>
        <w:numPr>
          <w:ilvl w:val="1"/>
          <w:numId w:val="1"/>
        </w:numPr>
        <w:spacing w:after="88"/>
        <w:ind w:hanging="631"/>
        <w:jc w:val="left"/>
      </w:pPr>
      <w:r>
        <w:rPr>
          <w:rFonts w:ascii="Times New Roman" w:eastAsia="Times New Roman" w:hAnsi="Times New Roman" w:cs="Times New Roman"/>
        </w:rPr>
        <w:t>Elecció d’assignatura - grup .......................................................................................... 9</w:t>
      </w:r>
      <w:r>
        <w:t xml:space="preserve"> </w:t>
      </w:r>
    </w:p>
    <w:p w:rsidR="00F143A8" w:rsidRDefault="00F050F4">
      <w:pPr>
        <w:numPr>
          <w:ilvl w:val="1"/>
          <w:numId w:val="1"/>
        </w:numPr>
        <w:spacing w:after="88"/>
        <w:ind w:hanging="631"/>
        <w:jc w:val="left"/>
      </w:pPr>
      <w:r>
        <w:rPr>
          <w:rFonts w:ascii="Times New Roman" w:eastAsia="Times New Roman" w:hAnsi="Times New Roman" w:cs="Times New Roman"/>
        </w:rPr>
        <w:t>Modificacions de la matrícula ...................................................................................... 10</w:t>
      </w:r>
      <w:r>
        <w:t xml:space="preserve"> </w:t>
      </w:r>
    </w:p>
    <w:p w:rsidR="00F143A8" w:rsidRDefault="00F050F4">
      <w:pPr>
        <w:numPr>
          <w:ilvl w:val="0"/>
          <w:numId w:val="1"/>
        </w:numPr>
        <w:ind w:hanging="852"/>
        <w:jc w:val="left"/>
      </w:pPr>
      <w:r>
        <w:rPr>
          <w:b/>
        </w:rPr>
        <w:t>RECONEIXEMENT I TRANSFERÈNCIA DE CRÈDITS</w:t>
      </w:r>
      <w:r>
        <w:t xml:space="preserve"> ...................................................... 11 </w:t>
      </w:r>
    </w:p>
    <w:p w:rsidR="00F143A8" w:rsidRDefault="00F050F4">
      <w:pPr>
        <w:numPr>
          <w:ilvl w:val="1"/>
          <w:numId w:val="1"/>
        </w:numPr>
        <w:spacing w:after="125"/>
        <w:ind w:hanging="631"/>
        <w:jc w:val="left"/>
      </w:pPr>
      <w:r>
        <w:rPr>
          <w:rFonts w:ascii="Times New Roman" w:eastAsia="Times New Roman" w:hAnsi="Times New Roman" w:cs="Times New Roman"/>
        </w:rPr>
        <w:t>Normativa específica d’adaptació dels estudis de grau de l’EPSEVG ........................ 11</w:t>
      </w:r>
      <w:r>
        <w:t xml:space="preserve"> </w:t>
      </w:r>
    </w:p>
    <w:p w:rsidR="00F143A8" w:rsidRDefault="00F050F4">
      <w:pPr>
        <w:numPr>
          <w:ilvl w:val="1"/>
          <w:numId w:val="1"/>
        </w:numPr>
        <w:spacing w:after="88"/>
        <w:ind w:hanging="631"/>
        <w:jc w:val="left"/>
      </w:pPr>
      <w:r>
        <w:rPr>
          <w:rFonts w:ascii="Times New Roman" w:eastAsia="Times New Roman" w:hAnsi="Times New Roman" w:cs="Times New Roman"/>
        </w:rPr>
        <w:t>Reconeixement dins dels 6 crèdits optatius  als estudis de grau de l’EPSEVG: Oferta de centre pel curs 2015/16. .......................................................................................... 12</w:t>
      </w:r>
      <w:r>
        <w:t xml:space="preserve"> </w:t>
      </w:r>
    </w:p>
    <w:p w:rsidR="00F143A8" w:rsidRDefault="00F050F4">
      <w:pPr>
        <w:numPr>
          <w:ilvl w:val="1"/>
          <w:numId w:val="1"/>
        </w:numPr>
        <w:spacing w:after="10"/>
        <w:ind w:hanging="631"/>
        <w:jc w:val="left"/>
      </w:pPr>
      <w:r>
        <w:rPr>
          <w:rFonts w:ascii="Times New Roman" w:eastAsia="Times New Roman" w:hAnsi="Times New Roman" w:cs="Times New Roman"/>
        </w:rPr>
        <w:t xml:space="preserve">Reconeixement de crèdits per experiència laboral i professional als estudis de grau i </w:t>
      </w:r>
    </w:p>
    <w:p w:rsidR="00F143A8" w:rsidRDefault="00F050F4">
      <w:pPr>
        <w:spacing w:after="98" w:line="259" w:lineRule="auto"/>
        <w:ind w:left="10" w:right="65" w:hanging="10"/>
        <w:jc w:val="right"/>
      </w:pPr>
      <w:r>
        <w:rPr>
          <w:rFonts w:ascii="Times New Roman" w:eastAsia="Times New Roman" w:hAnsi="Times New Roman" w:cs="Times New Roman"/>
        </w:rPr>
        <w:t>màster. .......................................................................................................................... 14</w:t>
      </w:r>
      <w:r>
        <w:t xml:space="preserve"> </w:t>
      </w:r>
    </w:p>
    <w:p w:rsidR="00F143A8" w:rsidRDefault="00F050F4">
      <w:pPr>
        <w:numPr>
          <w:ilvl w:val="0"/>
          <w:numId w:val="1"/>
        </w:numPr>
        <w:spacing w:after="75" w:line="256" w:lineRule="auto"/>
        <w:ind w:hanging="852"/>
        <w:jc w:val="left"/>
      </w:pPr>
      <w:r>
        <w:rPr>
          <w:b/>
        </w:rPr>
        <w:t xml:space="preserve">AVALUACIÓ ......................................................................................................... 15 </w:t>
      </w:r>
    </w:p>
    <w:p w:rsidR="00F143A8" w:rsidRDefault="00F050F4">
      <w:pPr>
        <w:numPr>
          <w:ilvl w:val="1"/>
          <w:numId w:val="1"/>
        </w:numPr>
        <w:spacing w:after="88"/>
        <w:ind w:hanging="631"/>
        <w:jc w:val="left"/>
      </w:pPr>
      <w:r>
        <w:rPr>
          <w:rFonts w:ascii="Times New Roman" w:eastAsia="Times New Roman" w:hAnsi="Times New Roman" w:cs="Times New Roman"/>
        </w:rPr>
        <w:t>Avaluació de les assignatures ...................................................................................... 15</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Crèdits de les assignatures. Distribució pe</w:t>
      </w:r>
      <w:r w:rsidR="004F5808">
        <w:rPr>
          <w:rFonts w:ascii="Times New Roman" w:eastAsia="Times New Roman" w:hAnsi="Times New Roman" w:cs="Times New Roman"/>
        </w:rPr>
        <w:t>r activitats .................</w:t>
      </w:r>
      <w:r>
        <w:rPr>
          <w:rFonts w:ascii="Times New Roman" w:eastAsia="Times New Roman" w:hAnsi="Times New Roman" w:cs="Times New Roman"/>
        </w:rPr>
        <w:t>............................ 15</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Criteris d’avaluació de les assignatures..........</w:t>
      </w:r>
      <w:r w:rsidR="004F5808">
        <w:rPr>
          <w:rFonts w:ascii="Times New Roman" w:eastAsia="Times New Roman" w:hAnsi="Times New Roman" w:cs="Times New Roman"/>
        </w:rPr>
        <w:t>...............................</w:t>
      </w:r>
      <w:r>
        <w:rPr>
          <w:rFonts w:ascii="Times New Roman" w:eastAsia="Times New Roman" w:hAnsi="Times New Roman" w:cs="Times New Roman"/>
        </w:rPr>
        <w:t xml:space="preserve">........................... 15 </w:t>
      </w:r>
    </w:p>
    <w:p w:rsidR="00F143A8" w:rsidRDefault="00F050F4">
      <w:pPr>
        <w:numPr>
          <w:ilvl w:val="2"/>
          <w:numId w:val="1"/>
        </w:numPr>
        <w:spacing w:after="88"/>
        <w:ind w:hanging="694"/>
        <w:jc w:val="left"/>
      </w:pPr>
      <w:r>
        <w:rPr>
          <w:rFonts w:ascii="Times New Roman" w:eastAsia="Times New Roman" w:hAnsi="Times New Roman" w:cs="Times New Roman"/>
        </w:rPr>
        <w:t>Proves d’Avaluació Parcial, Avaluació Final, i</w:t>
      </w:r>
      <w:r w:rsidR="004F5808">
        <w:rPr>
          <w:rFonts w:ascii="Times New Roman" w:eastAsia="Times New Roman" w:hAnsi="Times New Roman" w:cs="Times New Roman"/>
        </w:rPr>
        <w:t xml:space="preserve"> </w:t>
      </w:r>
      <w:proofErr w:type="spellStart"/>
      <w:r w:rsidR="004F5808">
        <w:rPr>
          <w:rFonts w:ascii="Times New Roman" w:eastAsia="Times New Roman" w:hAnsi="Times New Roman" w:cs="Times New Roman"/>
        </w:rPr>
        <w:t>Reavaluació</w:t>
      </w:r>
      <w:proofErr w:type="spellEnd"/>
      <w:r w:rsidR="004F5808">
        <w:rPr>
          <w:rFonts w:ascii="Times New Roman" w:eastAsia="Times New Roman" w:hAnsi="Times New Roman" w:cs="Times New Roman"/>
        </w:rPr>
        <w:t xml:space="preserve"> ..................</w:t>
      </w:r>
      <w:r>
        <w:rPr>
          <w:rFonts w:ascii="Times New Roman" w:eastAsia="Times New Roman" w:hAnsi="Times New Roman" w:cs="Times New Roman"/>
        </w:rPr>
        <w:t xml:space="preserve">................ 17   </w:t>
      </w:r>
    </w:p>
    <w:p w:rsidR="00F143A8" w:rsidRDefault="00F050F4">
      <w:pPr>
        <w:numPr>
          <w:ilvl w:val="2"/>
          <w:numId w:val="1"/>
        </w:numPr>
        <w:spacing w:after="88"/>
        <w:ind w:hanging="694"/>
        <w:jc w:val="left"/>
      </w:pPr>
      <w:r>
        <w:rPr>
          <w:rFonts w:ascii="Times New Roman" w:eastAsia="Times New Roman" w:hAnsi="Times New Roman" w:cs="Times New Roman"/>
        </w:rPr>
        <w:t>Realització de les proves d’avaluació .........................</w:t>
      </w:r>
      <w:r w:rsidR="004F5808">
        <w:rPr>
          <w:rFonts w:ascii="Times New Roman" w:eastAsia="Times New Roman" w:hAnsi="Times New Roman" w:cs="Times New Roman"/>
        </w:rPr>
        <w:t>...............................</w:t>
      </w:r>
      <w:r>
        <w:rPr>
          <w:rFonts w:ascii="Times New Roman" w:eastAsia="Times New Roman" w:hAnsi="Times New Roman" w:cs="Times New Roman"/>
        </w:rPr>
        <w:t>.............. 17</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Publicació i revisió de qualificacions de les proves ............</w:t>
      </w:r>
      <w:r w:rsidR="004F5808">
        <w:rPr>
          <w:rFonts w:ascii="Times New Roman" w:eastAsia="Times New Roman" w:hAnsi="Times New Roman" w:cs="Times New Roman"/>
        </w:rPr>
        <w:t>.......................</w:t>
      </w:r>
      <w:r>
        <w:rPr>
          <w:rFonts w:ascii="Times New Roman" w:eastAsia="Times New Roman" w:hAnsi="Times New Roman" w:cs="Times New Roman"/>
        </w:rPr>
        <w:t>............. 18</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Informes d’avaluació ....................................................</w:t>
      </w:r>
      <w:r w:rsidR="004F5808">
        <w:rPr>
          <w:rFonts w:ascii="Times New Roman" w:eastAsia="Times New Roman" w:hAnsi="Times New Roman" w:cs="Times New Roman"/>
        </w:rPr>
        <w:t>..............................</w:t>
      </w:r>
      <w:r>
        <w:rPr>
          <w:rFonts w:ascii="Times New Roman" w:eastAsia="Times New Roman" w:hAnsi="Times New Roman" w:cs="Times New Roman"/>
        </w:rPr>
        <w:t>............. 19</w:t>
      </w:r>
      <w:r>
        <w:t xml:space="preserve"> </w:t>
      </w:r>
    </w:p>
    <w:p w:rsidR="00F143A8" w:rsidRDefault="00F050F4">
      <w:pPr>
        <w:numPr>
          <w:ilvl w:val="1"/>
          <w:numId w:val="1"/>
        </w:numPr>
        <w:spacing w:after="88"/>
        <w:ind w:hanging="631"/>
        <w:jc w:val="left"/>
      </w:pPr>
      <w:r>
        <w:rPr>
          <w:rFonts w:ascii="Times New Roman" w:eastAsia="Times New Roman" w:hAnsi="Times New Roman" w:cs="Times New Roman"/>
        </w:rPr>
        <w:t>Competències. .............................................................................................................. 19</w:t>
      </w:r>
      <w:r>
        <w:t xml:space="preserve"> </w:t>
      </w:r>
    </w:p>
    <w:p w:rsidR="00F143A8" w:rsidRDefault="00F050F4">
      <w:pPr>
        <w:numPr>
          <w:ilvl w:val="1"/>
          <w:numId w:val="1"/>
        </w:numPr>
        <w:spacing w:after="88"/>
        <w:ind w:hanging="631"/>
        <w:jc w:val="left"/>
      </w:pPr>
      <w:r>
        <w:rPr>
          <w:rFonts w:ascii="Times New Roman" w:eastAsia="Times New Roman" w:hAnsi="Times New Roman" w:cs="Times New Roman"/>
        </w:rPr>
        <w:t>L’avaluació curricular a l’EPSEVG............................................................................. 20</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Les fases curriculars ................................................................................</w:t>
      </w:r>
      <w:r w:rsidR="004F5808">
        <w:rPr>
          <w:rFonts w:ascii="Times New Roman" w:eastAsia="Times New Roman" w:hAnsi="Times New Roman" w:cs="Times New Roman"/>
        </w:rPr>
        <w:t>...</w:t>
      </w:r>
      <w:r>
        <w:rPr>
          <w:rFonts w:ascii="Times New Roman" w:eastAsia="Times New Roman" w:hAnsi="Times New Roman" w:cs="Times New Roman"/>
        </w:rPr>
        <w:t>............. 20</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Composició de les fases curriculars ...............................</w:t>
      </w:r>
      <w:r w:rsidR="004F5808">
        <w:rPr>
          <w:rFonts w:ascii="Times New Roman" w:eastAsia="Times New Roman" w:hAnsi="Times New Roman" w:cs="Times New Roman"/>
        </w:rPr>
        <w:t>..............................</w:t>
      </w:r>
      <w:r>
        <w:rPr>
          <w:rFonts w:ascii="Times New Roman" w:eastAsia="Times New Roman" w:hAnsi="Times New Roman" w:cs="Times New Roman"/>
        </w:rPr>
        <w:t>........... 21</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Realització de l’avaluació curricular ..............................</w:t>
      </w:r>
      <w:r w:rsidR="004F5808">
        <w:rPr>
          <w:rFonts w:ascii="Times New Roman" w:eastAsia="Times New Roman" w:hAnsi="Times New Roman" w:cs="Times New Roman"/>
        </w:rPr>
        <w:t>..............................</w:t>
      </w:r>
      <w:r>
        <w:rPr>
          <w:rFonts w:ascii="Times New Roman" w:eastAsia="Times New Roman" w:hAnsi="Times New Roman" w:cs="Times New Roman"/>
        </w:rPr>
        <w:t>........... 21</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Avaluació curricular de Fase Inicial (FI)</w:t>
      </w:r>
      <w:r w:rsidR="00233E03">
        <w:rPr>
          <w:rFonts w:ascii="Times New Roman" w:eastAsia="Times New Roman" w:hAnsi="Times New Roman" w:cs="Times New Roman"/>
        </w:rPr>
        <w:t xml:space="preserve"> ..............................</w:t>
      </w:r>
      <w:r>
        <w:rPr>
          <w:rFonts w:ascii="Times New Roman" w:eastAsia="Times New Roman" w:hAnsi="Times New Roman" w:cs="Times New Roman"/>
        </w:rPr>
        <w:t>................................... 21</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lastRenderedPageBreak/>
        <w:t>Avaluació curricular de la Fase Fi</w:t>
      </w:r>
      <w:r w:rsidR="00233E03">
        <w:rPr>
          <w:rFonts w:ascii="Times New Roman" w:eastAsia="Times New Roman" w:hAnsi="Times New Roman" w:cs="Times New Roman"/>
        </w:rPr>
        <w:t>nal (FF) .....................</w:t>
      </w:r>
      <w:r>
        <w:rPr>
          <w:rFonts w:ascii="Times New Roman" w:eastAsia="Times New Roman" w:hAnsi="Times New Roman" w:cs="Times New Roman"/>
        </w:rPr>
        <w:t>......................................... 22</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Avaluació curricular de la Fase de Treball</w:t>
      </w:r>
      <w:r w:rsidR="00233E03">
        <w:rPr>
          <w:rFonts w:ascii="Times New Roman" w:eastAsia="Times New Roman" w:hAnsi="Times New Roman" w:cs="Times New Roman"/>
        </w:rPr>
        <w:t xml:space="preserve"> Final de Grau (FTFG) ........</w:t>
      </w:r>
      <w:r>
        <w:rPr>
          <w:rFonts w:ascii="Times New Roman" w:eastAsia="Times New Roman" w:hAnsi="Times New Roman" w:cs="Times New Roman"/>
        </w:rPr>
        <w:t>................. 23</w:t>
      </w:r>
      <w:r>
        <w:t xml:space="preserve"> </w:t>
      </w:r>
    </w:p>
    <w:p w:rsidR="00F143A8" w:rsidRDefault="00F050F4">
      <w:pPr>
        <w:numPr>
          <w:ilvl w:val="0"/>
          <w:numId w:val="1"/>
        </w:numPr>
        <w:spacing w:after="75" w:line="256" w:lineRule="auto"/>
        <w:ind w:hanging="852"/>
        <w:jc w:val="left"/>
      </w:pPr>
      <w:r>
        <w:rPr>
          <w:b/>
        </w:rPr>
        <w:t xml:space="preserve">PERMANÈNCIA. ................................................................................................... 24 </w:t>
      </w:r>
    </w:p>
    <w:p w:rsidR="00F143A8" w:rsidRDefault="00F050F4">
      <w:pPr>
        <w:numPr>
          <w:ilvl w:val="1"/>
          <w:numId w:val="1"/>
        </w:numPr>
        <w:spacing w:after="88"/>
        <w:ind w:hanging="631"/>
        <w:jc w:val="left"/>
      </w:pPr>
      <w:r>
        <w:rPr>
          <w:rFonts w:ascii="Times New Roman" w:eastAsia="Times New Roman" w:hAnsi="Times New Roman" w:cs="Times New Roman"/>
        </w:rPr>
        <w:t>Rendiment mínim en el primer any acadèmic (Fase Inicial) ....................................... 24</w:t>
      </w:r>
      <w:r>
        <w:t xml:space="preserve"> </w:t>
      </w:r>
    </w:p>
    <w:p w:rsidR="00F143A8" w:rsidRDefault="00F050F4">
      <w:pPr>
        <w:numPr>
          <w:ilvl w:val="1"/>
          <w:numId w:val="1"/>
        </w:numPr>
        <w:spacing w:after="88"/>
        <w:ind w:hanging="631"/>
        <w:jc w:val="left"/>
      </w:pPr>
      <w:r>
        <w:rPr>
          <w:rFonts w:ascii="Times New Roman" w:eastAsia="Times New Roman" w:hAnsi="Times New Roman" w:cs="Times New Roman"/>
        </w:rPr>
        <w:t>Rendiment mínim en la Fase Inicial per poder continuar estudis de la Fase Final. ..... 24</w:t>
      </w:r>
      <w:r>
        <w:t xml:space="preserve"> </w:t>
      </w:r>
    </w:p>
    <w:p w:rsidR="00F143A8" w:rsidRDefault="00F050F4">
      <w:pPr>
        <w:numPr>
          <w:ilvl w:val="1"/>
          <w:numId w:val="1"/>
        </w:numPr>
        <w:spacing w:after="88"/>
        <w:ind w:hanging="631"/>
        <w:jc w:val="left"/>
      </w:pPr>
      <w:r>
        <w:rPr>
          <w:rFonts w:ascii="Times New Roman" w:eastAsia="Times New Roman" w:hAnsi="Times New Roman" w:cs="Times New Roman"/>
        </w:rPr>
        <w:t>Continuació dels estudis .............................................................................................. 24</w:t>
      </w:r>
      <w:r>
        <w:t xml:space="preserve"> </w:t>
      </w:r>
    </w:p>
    <w:p w:rsidR="00F143A8" w:rsidRDefault="00F050F4">
      <w:pPr>
        <w:numPr>
          <w:ilvl w:val="1"/>
          <w:numId w:val="1"/>
        </w:numPr>
        <w:spacing w:after="88"/>
        <w:ind w:hanging="631"/>
        <w:jc w:val="left"/>
      </w:pPr>
      <w:r>
        <w:rPr>
          <w:rFonts w:ascii="Times New Roman" w:eastAsia="Times New Roman" w:hAnsi="Times New Roman" w:cs="Times New Roman"/>
        </w:rPr>
        <w:t>Rendiment mínim un cop superats els crèdits mínims de la Fase Inicial .................... 25</w:t>
      </w:r>
      <w:r>
        <w:t xml:space="preserve"> </w:t>
      </w:r>
    </w:p>
    <w:p w:rsidR="00F143A8" w:rsidRDefault="00F050F4">
      <w:pPr>
        <w:numPr>
          <w:ilvl w:val="0"/>
          <w:numId w:val="1"/>
        </w:numPr>
        <w:spacing w:after="75" w:line="256" w:lineRule="auto"/>
        <w:ind w:hanging="852"/>
        <w:jc w:val="left"/>
      </w:pPr>
      <w:r>
        <w:rPr>
          <w:b/>
        </w:rPr>
        <w:t xml:space="preserve">PRÀCTIQUES EXTERNES ....................................................................................... 26 </w:t>
      </w:r>
    </w:p>
    <w:p w:rsidR="00F143A8" w:rsidRDefault="00F050F4">
      <w:pPr>
        <w:numPr>
          <w:ilvl w:val="1"/>
          <w:numId w:val="1"/>
        </w:numPr>
        <w:spacing w:after="88"/>
        <w:ind w:hanging="631"/>
        <w:jc w:val="left"/>
      </w:pPr>
      <w:r>
        <w:rPr>
          <w:rFonts w:ascii="Times New Roman" w:eastAsia="Times New Roman" w:hAnsi="Times New Roman" w:cs="Times New Roman"/>
        </w:rPr>
        <w:t>Informació .................................................................................................................... 26</w:t>
      </w:r>
      <w:r>
        <w:t xml:space="preserve"> </w:t>
      </w:r>
    </w:p>
    <w:p w:rsidR="00F143A8" w:rsidRDefault="00F050F4">
      <w:pPr>
        <w:numPr>
          <w:ilvl w:val="1"/>
          <w:numId w:val="1"/>
        </w:numPr>
        <w:spacing w:after="88"/>
        <w:ind w:hanging="631"/>
        <w:jc w:val="left"/>
      </w:pPr>
      <w:r>
        <w:rPr>
          <w:rFonts w:ascii="Times New Roman" w:eastAsia="Times New Roman" w:hAnsi="Times New Roman" w:cs="Times New Roman"/>
        </w:rPr>
        <w:t>Durada de les pràctiques i nombre de crèdits .............................................................. 26</w:t>
      </w:r>
      <w:r>
        <w:t xml:space="preserve"> </w:t>
      </w:r>
    </w:p>
    <w:p w:rsidR="00F143A8" w:rsidRDefault="00F050F4">
      <w:pPr>
        <w:numPr>
          <w:ilvl w:val="1"/>
          <w:numId w:val="1"/>
        </w:numPr>
        <w:spacing w:after="88"/>
        <w:ind w:hanging="631"/>
        <w:jc w:val="left"/>
      </w:pPr>
      <w:r>
        <w:rPr>
          <w:rFonts w:ascii="Times New Roman" w:eastAsia="Times New Roman" w:hAnsi="Times New Roman" w:cs="Times New Roman"/>
        </w:rPr>
        <w:t>Requisits per fer pràctiques externes ........................................................................... 27</w:t>
      </w:r>
      <w:r>
        <w:t xml:space="preserve"> </w:t>
      </w:r>
    </w:p>
    <w:p w:rsidR="00F143A8" w:rsidRDefault="00F050F4">
      <w:pPr>
        <w:numPr>
          <w:ilvl w:val="1"/>
          <w:numId w:val="1"/>
        </w:numPr>
        <w:spacing w:after="88"/>
        <w:ind w:hanging="631"/>
        <w:jc w:val="left"/>
      </w:pPr>
      <w:r>
        <w:rPr>
          <w:rFonts w:ascii="Times New Roman" w:eastAsia="Times New Roman" w:hAnsi="Times New Roman" w:cs="Times New Roman"/>
        </w:rPr>
        <w:t>Modalitats i Avaluació ................................................................................................. 27</w:t>
      </w:r>
      <w:r>
        <w:t xml:space="preserve"> </w:t>
      </w:r>
    </w:p>
    <w:p w:rsidR="00F143A8" w:rsidRDefault="00F050F4">
      <w:pPr>
        <w:numPr>
          <w:ilvl w:val="1"/>
          <w:numId w:val="1"/>
        </w:numPr>
        <w:spacing w:after="88"/>
        <w:ind w:hanging="631"/>
        <w:jc w:val="left"/>
      </w:pPr>
      <w:r>
        <w:rPr>
          <w:rFonts w:ascii="Times New Roman" w:eastAsia="Times New Roman" w:hAnsi="Times New Roman" w:cs="Times New Roman"/>
        </w:rPr>
        <w:t>Criteris de comptabilitat temporal entre les pràctiques externes i els estudis .............. 28</w:t>
      </w:r>
      <w:r>
        <w:t xml:space="preserve"> </w:t>
      </w:r>
    </w:p>
    <w:p w:rsidR="00F143A8" w:rsidRDefault="00F050F4">
      <w:pPr>
        <w:numPr>
          <w:ilvl w:val="1"/>
          <w:numId w:val="1"/>
        </w:numPr>
        <w:spacing w:after="88"/>
        <w:ind w:hanging="631"/>
        <w:jc w:val="left"/>
      </w:pPr>
      <w:r>
        <w:rPr>
          <w:rFonts w:ascii="Times New Roman" w:eastAsia="Times New Roman" w:hAnsi="Times New Roman" w:cs="Times New Roman"/>
        </w:rPr>
        <w:t>Dedicació màxima anual i durada màxima de les pràctiques externes ........................ 29</w:t>
      </w:r>
      <w:r>
        <w:t xml:space="preserve"> </w:t>
      </w:r>
    </w:p>
    <w:p w:rsidR="00F143A8" w:rsidRDefault="00F050F4">
      <w:pPr>
        <w:numPr>
          <w:ilvl w:val="0"/>
          <w:numId w:val="1"/>
        </w:numPr>
        <w:spacing w:after="97" w:line="256" w:lineRule="auto"/>
        <w:ind w:hanging="852"/>
        <w:jc w:val="left"/>
      </w:pPr>
      <w:r>
        <w:rPr>
          <w:b/>
        </w:rPr>
        <w:t xml:space="preserve">MOBILITAT .......................................................................................................... 29 </w:t>
      </w:r>
    </w:p>
    <w:p w:rsidR="00F143A8" w:rsidRDefault="00F050F4">
      <w:pPr>
        <w:numPr>
          <w:ilvl w:val="0"/>
          <w:numId w:val="1"/>
        </w:numPr>
        <w:spacing w:after="72" w:line="256" w:lineRule="auto"/>
        <w:ind w:hanging="852"/>
        <w:jc w:val="left"/>
      </w:pPr>
      <w:r>
        <w:rPr>
          <w:b/>
        </w:rPr>
        <w:t xml:space="preserve">OPTATIVITAT ....................................................................................................... 30 </w:t>
      </w:r>
    </w:p>
    <w:p w:rsidR="00F143A8" w:rsidRDefault="00F050F4">
      <w:pPr>
        <w:numPr>
          <w:ilvl w:val="1"/>
          <w:numId w:val="1"/>
        </w:numPr>
        <w:spacing w:after="88"/>
        <w:ind w:hanging="631"/>
        <w:jc w:val="left"/>
      </w:pPr>
      <w:r>
        <w:rPr>
          <w:rFonts w:ascii="Times New Roman" w:eastAsia="Times New Roman" w:hAnsi="Times New Roman" w:cs="Times New Roman"/>
        </w:rPr>
        <w:t>Distribució dels crèdits optatius als estudis de grau .................................................... 30</w:t>
      </w:r>
      <w:r>
        <w:t xml:space="preserve"> </w:t>
      </w:r>
    </w:p>
    <w:p w:rsidR="00F143A8" w:rsidRDefault="00F050F4">
      <w:pPr>
        <w:numPr>
          <w:ilvl w:val="1"/>
          <w:numId w:val="1"/>
        </w:numPr>
        <w:spacing w:after="88"/>
        <w:ind w:hanging="631"/>
        <w:jc w:val="left"/>
      </w:pPr>
      <w:r>
        <w:rPr>
          <w:rFonts w:ascii="Times New Roman" w:eastAsia="Times New Roman" w:hAnsi="Times New Roman" w:cs="Times New Roman"/>
        </w:rPr>
        <w:t>Mecanismes de reconeixement de crèdits optatius ...................................................... 30</w:t>
      </w:r>
      <w:r>
        <w:t xml:space="preserve"> </w:t>
      </w:r>
    </w:p>
    <w:p w:rsidR="00F143A8" w:rsidRDefault="00F050F4">
      <w:pPr>
        <w:numPr>
          <w:ilvl w:val="1"/>
          <w:numId w:val="1"/>
        </w:numPr>
        <w:spacing w:after="88"/>
        <w:ind w:hanging="631"/>
        <w:jc w:val="left"/>
      </w:pPr>
      <w:r>
        <w:rPr>
          <w:rFonts w:ascii="Times New Roman" w:eastAsia="Times New Roman" w:hAnsi="Times New Roman" w:cs="Times New Roman"/>
        </w:rPr>
        <w:t xml:space="preserve">Assignatures i itineraris optatius als estudis de grau ................................................... 31 </w:t>
      </w:r>
    </w:p>
    <w:p w:rsidR="00F143A8" w:rsidRPr="006471A7" w:rsidRDefault="00F050F4">
      <w:pPr>
        <w:numPr>
          <w:ilvl w:val="0"/>
          <w:numId w:val="1"/>
        </w:numPr>
        <w:spacing w:after="75" w:line="256" w:lineRule="auto"/>
        <w:ind w:hanging="852"/>
        <w:jc w:val="left"/>
      </w:pPr>
      <w:r>
        <w:rPr>
          <w:b/>
        </w:rPr>
        <w:t xml:space="preserve">TREBALL FINAL DE GRAU I DE MÀSTER ................................................................. 40 </w:t>
      </w:r>
    </w:p>
    <w:p w:rsidR="00F143A8" w:rsidRDefault="00F050F4">
      <w:pPr>
        <w:numPr>
          <w:ilvl w:val="1"/>
          <w:numId w:val="1"/>
        </w:numPr>
        <w:spacing w:after="88"/>
        <w:ind w:hanging="631"/>
        <w:jc w:val="left"/>
      </w:pPr>
      <w:r w:rsidRPr="006471A7">
        <w:rPr>
          <w:rFonts w:ascii="Times New Roman" w:eastAsia="Times New Roman" w:hAnsi="Times New Roman" w:cs="Times New Roman"/>
        </w:rPr>
        <w:t>Definició</w:t>
      </w:r>
      <w:r>
        <w:rPr>
          <w:rFonts w:ascii="Times New Roman" w:eastAsia="Times New Roman" w:hAnsi="Times New Roman" w:cs="Times New Roman"/>
        </w:rPr>
        <w:t xml:space="preserve"> i</w:t>
      </w:r>
      <w:r w:rsidRPr="006471A7">
        <w:rPr>
          <w:rFonts w:ascii="Times New Roman" w:eastAsia="Times New Roman" w:hAnsi="Times New Roman" w:cs="Times New Roman"/>
        </w:rPr>
        <w:t xml:space="preserve"> característiques</w:t>
      </w:r>
      <w:r>
        <w:rPr>
          <w:rFonts w:ascii="Times New Roman" w:eastAsia="Times New Roman" w:hAnsi="Times New Roman" w:cs="Times New Roman"/>
        </w:rPr>
        <w:t xml:space="preserve"> principals .......................................................................... 40</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Definició i objectius: .......................................</w:t>
      </w:r>
      <w:r w:rsidR="00233E03">
        <w:rPr>
          <w:rFonts w:ascii="Times New Roman" w:eastAsia="Times New Roman" w:hAnsi="Times New Roman" w:cs="Times New Roman"/>
        </w:rPr>
        <w:t>..............................</w:t>
      </w:r>
      <w:r>
        <w:rPr>
          <w:rFonts w:ascii="Times New Roman" w:eastAsia="Times New Roman" w:hAnsi="Times New Roman" w:cs="Times New Roman"/>
        </w:rPr>
        <w:t>.......................... 40</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Dedicació: ................................................................................</w:t>
      </w:r>
      <w:r w:rsidR="00233E03">
        <w:rPr>
          <w:rFonts w:ascii="Times New Roman" w:eastAsia="Times New Roman" w:hAnsi="Times New Roman" w:cs="Times New Roman"/>
        </w:rPr>
        <w:t>.........</w:t>
      </w:r>
      <w:r>
        <w:rPr>
          <w:rFonts w:ascii="Times New Roman" w:eastAsia="Times New Roman" w:hAnsi="Times New Roman" w:cs="Times New Roman"/>
        </w:rPr>
        <w:t>...................... 40</w:t>
      </w:r>
      <w:r>
        <w:t xml:space="preserve"> </w:t>
      </w:r>
    </w:p>
    <w:p w:rsidR="00F143A8" w:rsidRDefault="00F050F4">
      <w:pPr>
        <w:numPr>
          <w:ilvl w:val="1"/>
          <w:numId w:val="1"/>
        </w:numPr>
        <w:spacing w:after="88"/>
        <w:ind w:hanging="631"/>
        <w:jc w:val="left"/>
      </w:pPr>
      <w:r>
        <w:rPr>
          <w:rFonts w:ascii="Times New Roman" w:eastAsia="Times New Roman" w:hAnsi="Times New Roman" w:cs="Times New Roman"/>
        </w:rPr>
        <w:t>Modalitat i proposta de tema ....................................................................................... 41</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Modalitat .......................................................................................</w:t>
      </w:r>
      <w:r w:rsidR="00233E03">
        <w:rPr>
          <w:rFonts w:ascii="Times New Roman" w:eastAsia="Times New Roman" w:hAnsi="Times New Roman" w:cs="Times New Roman"/>
        </w:rPr>
        <w:t>.....</w:t>
      </w:r>
      <w:r>
        <w:rPr>
          <w:rFonts w:ascii="Times New Roman" w:eastAsia="Times New Roman" w:hAnsi="Times New Roman" w:cs="Times New Roman"/>
        </w:rPr>
        <w:t>...................... 41</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Definició i validació de la proposta .....................</w:t>
      </w:r>
      <w:r w:rsidR="00233E03">
        <w:rPr>
          <w:rFonts w:ascii="Times New Roman" w:eastAsia="Times New Roman" w:hAnsi="Times New Roman" w:cs="Times New Roman"/>
        </w:rPr>
        <w:t>..............................</w:t>
      </w:r>
      <w:r>
        <w:rPr>
          <w:rFonts w:ascii="Times New Roman" w:eastAsia="Times New Roman" w:hAnsi="Times New Roman" w:cs="Times New Roman"/>
        </w:rPr>
        <w:t>...................... 41</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Format i contingut de la proposta. ........................</w:t>
      </w:r>
      <w:r w:rsidR="00233E03">
        <w:rPr>
          <w:rFonts w:ascii="Times New Roman" w:eastAsia="Times New Roman" w:hAnsi="Times New Roman" w:cs="Times New Roman"/>
        </w:rPr>
        <w:t>..............................</w:t>
      </w:r>
      <w:r>
        <w:rPr>
          <w:rFonts w:ascii="Times New Roman" w:eastAsia="Times New Roman" w:hAnsi="Times New Roman" w:cs="Times New Roman"/>
        </w:rPr>
        <w:t>..................... 42</w:t>
      </w:r>
      <w:r>
        <w:t xml:space="preserve"> </w:t>
      </w:r>
    </w:p>
    <w:p w:rsidR="00F143A8" w:rsidRDefault="00F050F4">
      <w:pPr>
        <w:numPr>
          <w:ilvl w:val="1"/>
          <w:numId w:val="1"/>
        </w:numPr>
        <w:spacing w:after="88"/>
        <w:ind w:hanging="631"/>
        <w:jc w:val="left"/>
      </w:pPr>
      <w:r>
        <w:rPr>
          <w:rFonts w:ascii="Times New Roman" w:eastAsia="Times New Roman" w:hAnsi="Times New Roman" w:cs="Times New Roman"/>
        </w:rPr>
        <w:t>Requisits  acadèmics .................................................................................................... 43</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Per al registre de la proposta ......................................</w:t>
      </w:r>
      <w:r w:rsidR="00233E03">
        <w:rPr>
          <w:rFonts w:ascii="Times New Roman" w:eastAsia="Times New Roman" w:hAnsi="Times New Roman" w:cs="Times New Roman"/>
        </w:rPr>
        <w:t>..............................</w:t>
      </w:r>
      <w:r>
        <w:rPr>
          <w:rFonts w:ascii="Times New Roman" w:eastAsia="Times New Roman" w:hAnsi="Times New Roman" w:cs="Times New Roman"/>
        </w:rPr>
        <w:t>............... 43</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Per a la matrícula. .........................................................</w:t>
      </w:r>
      <w:r w:rsidR="00233E03">
        <w:rPr>
          <w:rFonts w:ascii="Times New Roman" w:eastAsia="Times New Roman" w:hAnsi="Times New Roman" w:cs="Times New Roman"/>
        </w:rPr>
        <w:t>..............................</w:t>
      </w:r>
      <w:r>
        <w:rPr>
          <w:rFonts w:ascii="Times New Roman" w:eastAsia="Times New Roman" w:hAnsi="Times New Roman" w:cs="Times New Roman"/>
        </w:rPr>
        <w:t>............. 43</w:t>
      </w:r>
    </w:p>
    <w:p w:rsidR="00F143A8" w:rsidRDefault="00F050F4">
      <w:pPr>
        <w:numPr>
          <w:ilvl w:val="2"/>
          <w:numId w:val="1"/>
        </w:numPr>
        <w:spacing w:after="88"/>
        <w:ind w:hanging="694"/>
        <w:jc w:val="left"/>
      </w:pPr>
      <w:r>
        <w:rPr>
          <w:rFonts w:ascii="Times New Roman" w:eastAsia="Times New Roman" w:hAnsi="Times New Roman" w:cs="Times New Roman"/>
        </w:rPr>
        <w:t>Per a l’avaluació final. ..................................................</w:t>
      </w:r>
      <w:r w:rsidR="00233E03">
        <w:rPr>
          <w:rFonts w:ascii="Times New Roman" w:eastAsia="Times New Roman" w:hAnsi="Times New Roman" w:cs="Times New Roman"/>
        </w:rPr>
        <w:t>..............................</w:t>
      </w:r>
      <w:r>
        <w:rPr>
          <w:rFonts w:ascii="Times New Roman" w:eastAsia="Times New Roman" w:hAnsi="Times New Roman" w:cs="Times New Roman"/>
        </w:rPr>
        <w:t>............. 43</w:t>
      </w:r>
      <w:r>
        <w:t xml:space="preserve"> </w:t>
      </w:r>
    </w:p>
    <w:p w:rsidR="00F143A8" w:rsidRDefault="00F050F4">
      <w:pPr>
        <w:numPr>
          <w:ilvl w:val="1"/>
          <w:numId w:val="1"/>
        </w:numPr>
        <w:spacing w:after="88"/>
        <w:ind w:hanging="631"/>
        <w:jc w:val="left"/>
      </w:pPr>
      <w:r>
        <w:rPr>
          <w:rFonts w:ascii="Times New Roman" w:eastAsia="Times New Roman" w:hAnsi="Times New Roman" w:cs="Times New Roman"/>
        </w:rPr>
        <w:t>Organització acadèmica. .............................................................................................. 43</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Publicació de propostes, registre, validació i matrí</w:t>
      </w:r>
      <w:r w:rsidR="00233E03">
        <w:rPr>
          <w:rFonts w:ascii="Times New Roman" w:eastAsia="Times New Roman" w:hAnsi="Times New Roman" w:cs="Times New Roman"/>
        </w:rPr>
        <w:t>cula del TFG-TFM .............</w:t>
      </w:r>
      <w:r>
        <w:rPr>
          <w:rFonts w:ascii="Times New Roman" w:eastAsia="Times New Roman" w:hAnsi="Times New Roman" w:cs="Times New Roman"/>
        </w:rPr>
        <w:t>..... 44</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Fases en la realització del TFG-TFM ...................................</w:t>
      </w:r>
      <w:r w:rsidR="00233E03">
        <w:rPr>
          <w:rFonts w:ascii="Times New Roman" w:eastAsia="Times New Roman" w:hAnsi="Times New Roman" w:cs="Times New Roman"/>
        </w:rPr>
        <w:t>..............................</w:t>
      </w:r>
      <w:r>
        <w:rPr>
          <w:rFonts w:ascii="Times New Roman" w:eastAsia="Times New Roman" w:hAnsi="Times New Roman" w:cs="Times New Roman"/>
        </w:rPr>
        <w:t>..... 44</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Format dels informes  o memòries a realitzar .....................</w:t>
      </w:r>
      <w:r w:rsidR="00233E03">
        <w:rPr>
          <w:rFonts w:ascii="Times New Roman" w:eastAsia="Times New Roman" w:hAnsi="Times New Roman" w:cs="Times New Roman"/>
        </w:rPr>
        <w:t>..............................</w:t>
      </w:r>
      <w:r>
        <w:rPr>
          <w:rFonts w:ascii="Times New Roman" w:eastAsia="Times New Roman" w:hAnsi="Times New Roman" w:cs="Times New Roman"/>
        </w:rPr>
        <w:t>...... 45</w:t>
      </w:r>
    </w:p>
    <w:p w:rsidR="00F143A8" w:rsidRDefault="00F050F4">
      <w:pPr>
        <w:numPr>
          <w:ilvl w:val="2"/>
          <w:numId w:val="1"/>
        </w:numPr>
        <w:spacing w:after="88"/>
        <w:ind w:hanging="694"/>
        <w:jc w:val="left"/>
      </w:pPr>
      <w:r>
        <w:rPr>
          <w:rFonts w:ascii="Times New Roman" w:eastAsia="Times New Roman" w:hAnsi="Times New Roman" w:cs="Times New Roman"/>
        </w:rPr>
        <w:t>Accés a la documentació del TFG-TFM .......................................</w:t>
      </w:r>
      <w:r w:rsidR="00233E03">
        <w:rPr>
          <w:rFonts w:ascii="Times New Roman" w:eastAsia="Times New Roman" w:hAnsi="Times New Roman" w:cs="Times New Roman"/>
        </w:rPr>
        <w:t>....................</w:t>
      </w:r>
      <w:r>
        <w:rPr>
          <w:rFonts w:ascii="Times New Roman" w:eastAsia="Times New Roman" w:hAnsi="Times New Roman" w:cs="Times New Roman"/>
        </w:rPr>
        <w:t>...... 47</w:t>
      </w:r>
      <w:r>
        <w:t xml:space="preserve"> </w:t>
      </w:r>
    </w:p>
    <w:p w:rsidR="00F143A8" w:rsidRDefault="00F050F4">
      <w:pPr>
        <w:numPr>
          <w:ilvl w:val="1"/>
          <w:numId w:val="1"/>
        </w:numPr>
        <w:spacing w:after="110"/>
        <w:ind w:hanging="631"/>
        <w:jc w:val="left"/>
      </w:pPr>
      <w:r>
        <w:rPr>
          <w:rFonts w:ascii="Times New Roman" w:eastAsia="Times New Roman" w:hAnsi="Times New Roman" w:cs="Times New Roman"/>
        </w:rPr>
        <w:t>Constitució i Composició del tribunal per l’avaluació del TFG-TFM ......................... 48</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lastRenderedPageBreak/>
        <w:t>Constitució i membres del tribunal per l’avaluació final. ......................................... 48</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Composició del Tribunal. .......................................................................................... 48</w:t>
      </w:r>
      <w:r>
        <w:t xml:space="preserve"> </w:t>
      </w:r>
    </w:p>
    <w:p w:rsidR="00F143A8" w:rsidRDefault="00F050F4">
      <w:pPr>
        <w:numPr>
          <w:ilvl w:val="2"/>
          <w:numId w:val="1"/>
        </w:numPr>
        <w:spacing w:after="113"/>
        <w:ind w:hanging="694"/>
        <w:jc w:val="left"/>
      </w:pPr>
      <w:r>
        <w:rPr>
          <w:rFonts w:ascii="Times New Roman" w:eastAsia="Times New Roman" w:hAnsi="Times New Roman" w:cs="Times New Roman"/>
        </w:rPr>
        <w:t>Cobertura de baixes al tribunal. ................................................................................. 49</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PDI assignat a l’EPSEVG i que no pertany a cap departament. ............................... 49</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Membres convocats a la presentació final. ................................................................ 49</w:t>
      </w:r>
      <w:r>
        <w:t xml:space="preserve"> </w:t>
      </w:r>
    </w:p>
    <w:p w:rsidR="00F143A8" w:rsidRDefault="00F050F4">
      <w:pPr>
        <w:numPr>
          <w:ilvl w:val="1"/>
          <w:numId w:val="1"/>
        </w:numPr>
        <w:spacing w:after="88"/>
        <w:ind w:hanging="631"/>
        <w:jc w:val="left"/>
      </w:pPr>
      <w:r>
        <w:rPr>
          <w:rFonts w:ascii="Times New Roman" w:eastAsia="Times New Roman" w:hAnsi="Times New Roman" w:cs="Times New Roman"/>
        </w:rPr>
        <w:t>Convocatòria i avaluació ............................................................................................. 49</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Procediments de convocatòria per la presentació del TFG-TFM .............................. 49</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Criteris per l’avaluació del treball ............................................................................. 49</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Rúbriques per l’avaluació de competències .............................................................. 51</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Avaluació de competència en tercera llengua ........................................................... 51</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Qualificació final del treball ...................................................................................... 51</w:t>
      </w:r>
      <w:r>
        <w:t xml:space="preserve"> </w:t>
      </w:r>
    </w:p>
    <w:p w:rsidR="00F143A8" w:rsidRDefault="00F050F4">
      <w:pPr>
        <w:numPr>
          <w:ilvl w:val="1"/>
          <w:numId w:val="1"/>
        </w:numPr>
        <w:spacing w:after="88"/>
        <w:ind w:hanging="631"/>
        <w:jc w:val="left"/>
      </w:pPr>
      <w:r>
        <w:rPr>
          <w:rFonts w:ascii="Times New Roman" w:eastAsia="Times New Roman" w:hAnsi="Times New Roman" w:cs="Times New Roman"/>
        </w:rPr>
        <w:t>Continguts i estructura dels documents del TFG/TFM ................................................ 52</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Presentació ................................................................................................................ 52</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Estructura del Treball Final de Grau / Màster ........................................................... 53</w:t>
      </w:r>
      <w:r>
        <w:t xml:space="preserve"> </w:t>
      </w:r>
    </w:p>
    <w:p w:rsidR="00F143A8" w:rsidRDefault="00F050F4">
      <w:pPr>
        <w:numPr>
          <w:ilvl w:val="0"/>
          <w:numId w:val="1"/>
        </w:numPr>
        <w:spacing w:after="97" w:line="256" w:lineRule="auto"/>
        <w:ind w:hanging="852"/>
        <w:jc w:val="left"/>
      </w:pPr>
      <w:r>
        <w:rPr>
          <w:b/>
        </w:rPr>
        <w:t xml:space="preserve">EXPEDICIÓ DEL TÍTOL I DEL SUPLEMENT EUROPEU AL TÍTOL I DIPLOMES ............... 54 </w:t>
      </w:r>
    </w:p>
    <w:p w:rsidR="00F143A8" w:rsidRDefault="00F050F4">
      <w:pPr>
        <w:numPr>
          <w:ilvl w:val="0"/>
          <w:numId w:val="1"/>
        </w:numPr>
        <w:spacing w:after="97" w:line="256" w:lineRule="auto"/>
        <w:ind w:hanging="852"/>
        <w:jc w:val="left"/>
      </w:pPr>
      <w:r>
        <w:rPr>
          <w:b/>
        </w:rPr>
        <w:t xml:space="preserve">ORGANITZACIÓ DOCENT ...................................................................................... 55 </w:t>
      </w:r>
    </w:p>
    <w:p w:rsidR="00F143A8" w:rsidRDefault="00F050F4">
      <w:pPr>
        <w:numPr>
          <w:ilvl w:val="1"/>
          <w:numId w:val="1"/>
        </w:numPr>
        <w:spacing w:after="88"/>
        <w:ind w:hanging="631"/>
        <w:jc w:val="left"/>
      </w:pPr>
      <w:r>
        <w:rPr>
          <w:rFonts w:ascii="Times New Roman" w:eastAsia="Times New Roman" w:hAnsi="Times New Roman" w:cs="Times New Roman"/>
        </w:rPr>
        <w:t xml:space="preserve">Idioma </w:t>
      </w:r>
      <w:proofErr w:type="spellStart"/>
      <w:r>
        <w:rPr>
          <w:rFonts w:ascii="Times New Roman" w:eastAsia="Times New Roman" w:hAnsi="Times New Roman" w:cs="Times New Roman"/>
        </w:rPr>
        <w:t>d’impartició</w:t>
      </w:r>
      <w:proofErr w:type="spellEnd"/>
      <w:r>
        <w:rPr>
          <w:rFonts w:ascii="Times New Roman" w:eastAsia="Times New Roman" w:hAnsi="Times New Roman" w:cs="Times New Roman"/>
        </w:rPr>
        <w:t xml:space="preserve"> de la docència als grups de primer i segon de l’àmbit industrial. 55</w:t>
      </w:r>
      <w:r>
        <w:t xml:space="preserve"> </w:t>
      </w:r>
    </w:p>
    <w:p w:rsidR="00F143A8" w:rsidRDefault="00F050F4">
      <w:pPr>
        <w:numPr>
          <w:ilvl w:val="1"/>
          <w:numId w:val="1"/>
        </w:numPr>
        <w:spacing w:after="88"/>
        <w:ind w:hanging="631"/>
        <w:jc w:val="left"/>
      </w:pPr>
      <w:r>
        <w:rPr>
          <w:rFonts w:ascii="Times New Roman" w:eastAsia="Times New Roman" w:hAnsi="Times New Roman" w:cs="Times New Roman"/>
        </w:rPr>
        <w:t xml:space="preserve">Torns d’ </w:t>
      </w:r>
      <w:proofErr w:type="spellStart"/>
      <w:r>
        <w:rPr>
          <w:rFonts w:ascii="Times New Roman" w:eastAsia="Times New Roman" w:hAnsi="Times New Roman" w:cs="Times New Roman"/>
        </w:rPr>
        <w:t>impartició</w:t>
      </w:r>
      <w:proofErr w:type="spellEnd"/>
      <w:r>
        <w:rPr>
          <w:rFonts w:ascii="Times New Roman" w:eastAsia="Times New Roman" w:hAnsi="Times New Roman" w:cs="Times New Roman"/>
        </w:rPr>
        <w:t xml:space="preserve"> de la docència. ............................................................................. 55</w:t>
      </w:r>
      <w:r>
        <w:t xml:space="preserve"> </w:t>
      </w:r>
    </w:p>
    <w:p w:rsidR="00F143A8" w:rsidRDefault="00F050F4">
      <w:pPr>
        <w:numPr>
          <w:ilvl w:val="0"/>
          <w:numId w:val="1"/>
        </w:numPr>
        <w:spacing w:after="97" w:line="256" w:lineRule="auto"/>
        <w:ind w:hanging="852"/>
        <w:jc w:val="left"/>
      </w:pPr>
      <w:r>
        <w:rPr>
          <w:b/>
        </w:rPr>
        <w:t xml:space="preserve">ANNEXES ............................................................................................................. 56 </w:t>
      </w:r>
    </w:p>
    <w:p w:rsidR="00F143A8" w:rsidRDefault="00F050F4">
      <w:pPr>
        <w:numPr>
          <w:ilvl w:val="1"/>
          <w:numId w:val="1"/>
        </w:numPr>
        <w:spacing w:after="120"/>
        <w:ind w:hanging="631"/>
        <w:jc w:val="left"/>
      </w:pPr>
      <w:r>
        <w:rPr>
          <w:rFonts w:ascii="Times New Roman" w:eastAsia="Times New Roman" w:hAnsi="Times New Roman" w:cs="Times New Roman"/>
        </w:rPr>
        <w:t>Annex 1: Taules d’adaptació ....................................................................................... 56</w:t>
      </w:r>
      <w:r>
        <w:t xml:space="preserve"> </w:t>
      </w:r>
    </w:p>
    <w:p w:rsidR="00F143A8" w:rsidRDefault="00F050F4">
      <w:pPr>
        <w:numPr>
          <w:ilvl w:val="1"/>
          <w:numId w:val="1"/>
        </w:numPr>
        <w:spacing w:after="88"/>
        <w:ind w:hanging="631"/>
        <w:jc w:val="left"/>
      </w:pPr>
      <w:r>
        <w:rPr>
          <w:rFonts w:ascii="Times New Roman" w:eastAsia="Times New Roman" w:hAnsi="Times New Roman" w:cs="Times New Roman"/>
        </w:rPr>
        <w:t>Annex 2: Taules automàtiques de reconeixement  d’assignatures entre graus ............ 61</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Taules de reconeixement d’assignatures entre graus de l’EPSEVG ......................... 61</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Taula de reconeixement amb altres centres UPC, àrea industrial ............................. 65</w:t>
      </w:r>
      <w:r>
        <w:t xml:space="preserve"> </w:t>
      </w:r>
    </w:p>
    <w:p w:rsidR="00F143A8" w:rsidRDefault="00F050F4">
      <w:pPr>
        <w:numPr>
          <w:ilvl w:val="1"/>
          <w:numId w:val="1"/>
        </w:numPr>
        <w:spacing w:after="88"/>
        <w:ind w:hanging="631"/>
        <w:jc w:val="left"/>
      </w:pPr>
      <w:r>
        <w:rPr>
          <w:rFonts w:ascii="Times New Roman" w:eastAsia="Times New Roman" w:hAnsi="Times New Roman" w:cs="Times New Roman"/>
        </w:rPr>
        <w:t>Annex 3: Accessibilitat en documents de text ............................................................. 66</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Text ......................................................................................................................... 66</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Estructura ................................................................................................................ 66</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Quadres de text ....................................................................................................... 66</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lastRenderedPageBreak/>
        <w:t>Objectes incrustats .................................................................................................. 66</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Taules ...................................................................................................................... 67</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Enllaços (links) ....................................................................................................... 67</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Colors ...................................................................................................................... 67</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Accessibilitat documents PDF ................................................................................ 68</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Transformació de processador de textos a PDF ...................................................... 68</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Requisits del PDF ................................................................................................... 68</w:t>
      </w:r>
      <w:r>
        <w:t xml:space="preserve"> </w:t>
      </w:r>
    </w:p>
    <w:p w:rsidR="00F143A8" w:rsidRDefault="00F050F4">
      <w:pPr>
        <w:numPr>
          <w:ilvl w:val="2"/>
          <w:numId w:val="1"/>
        </w:numPr>
        <w:spacing w:after="88"/>
        <w:ind w:hanging="694"/>
        <w:jc w:val="left"/>
      </w:pPr>
      <w:r>
        <w:rPr>
          <w:rFonts w:ascii="Times New Roman" w:eastAsia="Times New Roman" w:hAnsi="Times New Roman" w:cs="Times New Roman"/>
        </w:rPr>
        <w:t>Referències ............................................................................................................. 69</w:t>
      </w:r>
      <w:r>
        <w:t xml:space="preserve"> </w:t>
      </w:r>
    </w:p>
    <w:p w:rsidR="00F143A8" w:rsidRDefault="00F050F4">
      <w:pPr>
        <w:numPr>
          <w:ilvl w:val="1"/>
          <w:numId w:val="1"/>
        </w:numPr>
        <w:spacing w:after="88"/>
        <w:ind w:hanging="631"/>
        <w:jc w:val="left"/>
      </w:pPr>
      <w:r>
        <w:rPr>
          <w:rFonts w:ascii="Times New Roman" w:eastAsia="Times New Roman" w:hAnsi="Times New Roman" w:cs="Times New Roman"/>
        </w:rPr>
        <w:t xml:space="preserve">Annex 4: Competència en Sostenibilitat i compromís social al TFG i al TFM ........... 70 </w:t>
      </w:r>
    </w:p>
    <w:p w:rsidR="00F143A8" w:rsidRDefault="00F050F4">
      <w:pPr>
        <w:spacing w:after="105" w:line="259" w:lineRule="auto"/>
        <w:ind w:left="283" w:firstLine="0"/>
        <w:jc w:val="left"/>
      </w:pPr>
      <w:r>
        <w:rPr>
          <w:rFonts w:ascii="Times New Roman" w:eastAsia="Times New Roman" w:hAnsi="Times New Roman" w:cs="Times New Roman"/>
        </w:rPr>
        <w:t xml:space="preserve"> </w:t>
      </w:r>
    </w:p>
    <w:p w:rsidR="00F143A8" w:rsidRDefault="00F050F4">
      <w:pPr>
        <w:spacing w:after="95" w:line="259" w:lineRule="auto"/>
        <w:ind w:firstLine="0"/>
        <w:jc w:val="left"/>
      </w:pPr>
      <w:r>
        <w:t xml:space="preserve"> </w:t>
      </w:r>
    </w:p>
    <w:p w:rsidR="00F143A8" w:rsidRDefault="00F050F4">
      <w:pPr>
        <w:spacing w:after="0" w:line="259" w:lineRule="auto"/>
        <w:ind w:firstLine="0"/>
        <w:jc w:val="left"/>
      </w:pPr>
      <w:r>
        <w:t xml:space="preserve"> </w:t>
      </w:r>
    </w:p>
    <w:p w:rsidR="00F143A8" w:rsidRDefault="00F050F4">
      <w:pPr>
        <w:spacing w:after="386" w:line="259" w:lineRule="auto"/>
        <w:ind w:firstLine="0"/>
        <w:jc w:val="left"/>
      </w:pPr>
      <w:r>
        <w:t xml:space="preserve"> </w:t>
      </w:r>
    </w:p>
    <w:p w:rsidR="00233E03" w:rsidRDefault="00233E03">
      <w:pPr>
        <w:spacing w:after="386" w:line="259" w:lineRule="auto"/>
        <w:ind w:firstLine="0"/>
        <w:jc w:val="left"/>
      </w:pPr>
    </w:p>
    <w:p w:rsidR="00233E03" w:rsidRDefault="00233E03">
      <w:pPr>
        <w:spacing w:after="386" w:line="259" w:lineRule="auto"/>
        <w:ind w:firstLine="0"/>
        <w:jc w:val="left"/>
      </w:pPr>
    </w:p>
    <w:p w:rsidR="00233E03" w:rsidRDefault="00233E03">
      <w:pPr>
        <w:spacing w:after="386" w:line="259" w:lineRule="auto"/>
        <w:ind w:firstLine="0"/>
        <w:jc w:val="left"/>
      </w:pPr>
    </w:p>
    <w:p w:rsidR="00233E03" w:rsidRDefault="00233E03">
      <w:pPr>
        <w:spacing w:after="386" w:line="259" w:lineRule="auto"/>
        <w:ind w:firstLine="0"/>
        <w:jc w:val="left"/>
      </w:pPr>
    </w:p>
    <w:p w:rsidR="00233E03" w:rsidRDefault="00233E03">
      <w:pPr>
        <w:spacing w:after="386" w:line="259" w:lineRule="auto"/>
        <w:ind w:firstLine="0"/>
        <w:jc w:val="left"/>
      </w:pPr>
    </w:p>
    <w:p w:rsidR="00233E03" w:rsidRDefault="00233E03">
      <w:pPr>
        <w:spacing w:after="386" w:line="259" w:lineRule="auto"/>
        <w:ind w:firstLine="0"/>
        <w:jc w:val="left"/>
      </w:pPr>
    </w:p>
    <w:p w:rsidR="00233E03" w:rsidRDefault="00233E03">
      <w:pPr>
        <w:spacing w:after="386" w:line="259" w:lineRule="auto"/>
        <w:ind w:firstLine="0"/>
        <w:jc w:val="left"/>
      </w:pPr>
    </w:p>
    <w:p w:rsidR="00233E03" w:rsidRDefault="00233E03">
      <w:pPr>
        <w:spacing w:after="386" w:line="259" w:lineRule="auto"/>
        <w:ind w:firstLine="0"/>
        <w:jc w:val="left"/>
      </w:pPr>
    </w:p>
    <w:p w:rsidR="00233E03" w:rsidRDefault="00233E03">
      <w:pPr>
        <w:spacing w:after="386" w:line="259" w:lineRule="auto"/>
        <w:ind w:firstLine="0"/>
        <w:jc w:val="left"/>
      </w:pPr>
    </w:p>
    <w:p w:rsidR="00233E03" w:rsidRDefault="00233E03">
      <w:pPr>
        <w:spacing w:after="386" w:line="259" w:lineRule="auto"/>
        <w:ind w:firstLine="0"/>
        <w:jc w:val="left"/>
      </w:pPr>
    </w:p>
    <w:p w:rsidR="00233E03" w:rsidRDefault="00233E03">
      <w:pPr>
        <w:spacing w:after="386" w:line="259" w:lineRule="auto"/>
        <w:ind w:firstLine="0"/>
        <w:jc w:val="left"/>
      </w:pPr>
    </w:p>
    <w:p w:rsidR="00233E03" w:rsidRDefault="00233E03">
      <w:pPr>
        <w:spacing w:after="386" w:line="259" w:lineRule="auto"/>
        <w:ind w:firstLine="0"/>
        <w:jc w:val="left"/>
      </w:pPr>
    </w:p>
    <w:p w:rsidR="00F143A8" w:rsidRDefault="00F050F4">
      <w:pPr>
        <w:spacing w:after="65" w:line="259" w:lineRule="auto"/>
        <w:ind w:firstLine="0"/>
        <w:jc w:val="left"/>
      </w:pPr>
      <w:r>
        <w:rPr>
          <w:rFonts w:ascii="Cambria" w:eastAsia="Cambria" w:hAnsi="Cambria" w:cs="Cambria"/>
          <w:sz w:val="52"/>
        </w:rPr>
        <w:t xml:space="preserve"> </w:t>
      </w:r>
    </w:p>
    <w:p w:rsidR="00F143A8" w:rsidRDefault="00F050F4">
      <w:pPr>
        <w:spacing w:after="65" w:line="259" w:lineRule="auto"/>
        <w:ind w:firstLine="0"/>
        <w:jc w:val="left"/>
        <w:rPr>
          <w:rFonts w:ascii="Cambria" w:eastAsia="Cambria" w:hAnsi="Cambria" w:cs="Cambria"/>
          <w:sz w:val="52"/>
        </w:rPr>
      </w:pPr>
      <w:r>
        <w:rPr>
          <w:rFonts w:ascii="Cambria" w:eastAsia="Cambria" w:hAnsi="Cambria" w:cs="Cambria"/>
          <w:sz w:val="52"/>
        </w:rPr>
        <w:lastRenderedPageBreak/>
        <w:t xml:space="preserve"> </w:t>
      </w:r>
    </w:p>
    <w:p w:rsidR="00233E03" w:rsidRDefault="00233E03">
      <w:pPr>
        <w:spacing w:after="65" w:line="259" w:lineRule="auto"/>
        <w:ind w:firstLine="0"/>
        <w:jc w:val="left"/>
        <w:rPr>
          <w:rFonts w:ascii="Cambria" w:eastAsia="Cambria" w:hAnsi="Cambria" w:cs="Cambria"/>
          <w:sz w:val="52"/>
        </w:rPr>
      </w:pPr>
    </w:p>
    <w:p w:rsidR="00233E03" w:rsidRDefault="00233E03">
      <w:pPr>
        <w:spacing w:after="65" w:line="259" w:lineRule="auto"/>
        <w:ind w:firstLine="0"/>
        <w:jc w:val="left"/>
      </w:pPr>
    </w:p>
    <w:p w:rsidR="00F143A8" w:rsidRDefault="00F050F4">
      <w:pPr>
        <w:spacing w:after="0" w:line="259" w:lineRule="auto"/>
        <w:ind w:left="-5" w:hanging="10"/>
        <w:jc w:val="left"/>
      </w:pPr>
      <w:r>
        <w:rPr>
          <w:rFonts w:ascii="Cambria" w:eastAsia="Cambria" w:hAnsi="Cambria" w:cs="Cambria"/>
          <w:sz w:val="52"/>
        </w:rPr>
        <w:t xml:space="preserve">Preàmbul </w:t>
      </w:r>
    </w:p>
    <w:p w:rsidR="00F143A8" w:rsidRDefault="00F050F4">
      <w:pPr>
        <w:spacing w:after="341" w:line="259" w:lineRule="auto"/>
        <w:ind w:left="-29" w:firstLine="0"/>
        <w:jc w:val="left"/>
      </w:pPr>
      <w:r>
        <w:rPr>
          <w:noProof/>
        </w:rPr>
        <mc:AlternateContent>
          <mc:Choice Requires="wpg">
            <w:drawing>
              <wp:inline distT="0" distB="0" distL="0" distR="0">
                <wp:extent cx="5436997" cy="12192"/>
                <wp:effectExtent l="0" t="0" r="0" b="0"/>
                <wp:docPr id="70808" name="Group 70808"/>
                <wp:cNvGraphicFramePr/>
                <a:graphic xmlns:a="http://schemas.openxmlformats.org/drawingml/2006/main">
                  <a:graphicData uri="http://schemas.microsoft.com/office/word/2010/wordprocessingGroup">
                    <wpg:wgp>
                      <wpg:cNvGrpSpPr/>
                      <wpg:grpSpPr>
                        <a:xfrm>
                          <a:off x="0" y="0"/>
                          <a:ext cx="5436997" cy="12192"/>
                          <a:chOff x="0" y="0"/>
                          <a:chExt cx="5436997" cy="12192"/>
                        </a:xfrm>
                      </wpg:grpSpPr>
                      <wps:wsp>
                        <wps:cNvPr id="91188" name="Shape 91188"/>
                        <wps:cNvSpPr/>
                        <wps:spPr>
                          <a:xfrm>
                            <a:off x="0" y="0"/>
                            <a:ext cx="5436997" cy="12192"/>
                          </a:xfrm>
                          <a:custGeom>
                            <a:avLst/>
                            <a:gdLst/>
                            <a:ahLst/>
                            <a:cxnLst/>
                            <a:rect l="0" t="0" r="0" b="0"/>
                            <a:pathLst>
                              <a:path w="5436997" h="12192">
                                <a:moveTo>
                                  <a:pt x="0" y="0"/>
                                </a:moveTo>
                                <a:lnTo>
                                  <a:pt x="5436997" y="0"/>
                                </a:lnTo>
                                <a:lnTo>
                                  <a:pt x="5436997"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70808" style="width:428.11pt;height:0.960022pt;mso-position-horizontal-relative:char;mso-position-vertical-relative:line" coordsize="54369,121">
                <v:shape id="Shape 91189" style="position:absolute;width:54369;height:121;left:0;top:0;" coordsize="5436997,12192" path="m0,0l5436997,0l5436997,12192l0,12192l0,0">
                  <v:stroke weight="0pt" endcap="flat" joinstyle="miter" miterlimit="10" on="false" color="#000000" opacity="0"/>
                  <v:fill on="true" color="#4f81bd"/>
                </v:shape>
              </v:group>
            </w:pict>
          </mc:Fallback>
        </mc:AlternateContent>
      </w:r>
    </w:p>
    <w:p w:rsidR="00F143A8" w:rsidRDefault="00F050F4">
      <w:pPr>
        <w:ind w:left="-15" w:right="58"/>
      </w:pPr>
      <w:r>
        <w:t xml:space="preserve">Aquest document fa referència a les normes específiques de l’Escola Politècnica Superior d’Enginyeria de Vilanova i la Geltrú, referents als estudis de Grau i Màster. </w:t>
      </w:r>
    </w:p>
    <w:p w:rsidR="00F143A8" w:rsidRDefault="00F050F4">
      <w:pPr>
        <w:ind w:left="-15" w:right="58"/>
      </w:pPr>
      <w:r>
        <w:t xml:space="preserve">Els apartats en què s’ha estructurat l’articulat són els següents: </w:t>
      </w:r>
    </w:p>
    <w:p w:rsidR="00F143A8" w:rsidRDefault="00F050F4">
      <w:pPr>
        <w:spacing w:after="69"/>
        <w:ind w:left="720" w:right="58"/>
      </w:pPr>
      <w:r>
        <w:t xml:space="preserve">Accés </w:t>
      </w:r>
    </w:p>
    <w:p w:rsidR="00F143A8" w:rsidRDefault="00F050F4">
      <w:pPr>
        <w:spacing w:after="67"/>
        <w:ind w:left="720" w:right="58"/>
      </w:pPr>
      <w:r>
        <w:t xml:space="preserve">Matrícula </w:t>
      </w:r>
    </w:p>
    <w:p w:rsidR="00F143A8" w:rsidRDefault="00F050F4">
      <w:pPr>
        <w:spacing w:after="67"/>
        <w:ind w:left="720" w:right="58"/>
      </w:pPr>
      <w:r>
        <w:t xml:space="preserve">Reconeixement i transferència de crèdits </w:t>
      </w:r>
    </w:p>
    <w:p w:rsidR="00F143A8" w:rsidRDefault="00F050F4">
      <w:pPr>
        <w:spacing w:after="67"/>
        <w:ind w:left="720" w:right="58"/>
      </w:pPr>
      <w:r>
        <w:t xml:space="preserve">Avaluació  </w:t>
      </w:r>
    </w:p>
    <w:p w:rsidR="00233E03" w:rsidRPr="00233E03" w:rsidRDefault="00233E03">
      <w:pPr>
        <w:spacing w:after="67"/>
        <w:ind w:left="720" w:right="58"/>
        <w:rPr>
          <w:color w:val="00B050"/>
        </w:rPr>
      </w:pPr>
      <w:proofErr w:type="spellStart"/>
      <w:r>
        <w:rPr>
          <w:color w:val="00B050"/>
        </w:rPr>
        <w:t>Reavaluació</w:t>
      </w:r>
      <w:proofErr w:type="spellEnd"/>
    </w:p>
    <w:p w:rsidR="00F143A8" w:rsidRDefault="00F050F4">
      <w:pPr>
        <w:spacing w:after="67"/>
        <w:ind w:left="720" w:right="58"/>
      </w:pPr>
      <w:r>
        <w:t xml:space="preserve">Permanència </w:t>
      </w:r>
    </w:p>
    <w:p w:rsidR="00F143A8" w:rsidRDefault="00F050F4">
      <w:pPr>
        <w:spacing w:after="69"/>
        <w:ind w:left="720" w:right="58"/>
      </w:pPr>
      <w:r>
        <w:t xml:space="preserve">Pràctiques externes </w:t>
      </w:r>
    </w:p>
    <w:p w:rsidR="00F143A8" w:rsidRDefault="00F050F4">
      <w:pPr>
        <w:spacing w:after="67"/>
        <w:ind w:left="720" w:right="58"/>
      </w:pPr>
      <w:r>
        <w:t xml:space="preserve">Mobilitat </w:t>
      </w:r>
    </w:p>
    <w:p w:rsidR="00F143A8" w:rsidRDefault="00F050F4">
      <w:pPr>
        <w:spacing w:after="67"/>
        <w:ind w:left="720" w:right="58"/>
      </w:pPr>
      <w:proofErr w:type="spellStart"/>
      <w:r>
        <w:t>Optativitat</w:t>
      </w:r>
      <w:proofErr w:type="spellEnd"/>
      <w:r>
        <w:t xml:space="preserve"> </w:t>
      </w:r>
    </w:p>
    <w:p w:rsidR="00F143A8" w:rsidRDefault="00F050F4">
      <w:pPr>
        <w:spacing w:after="67"/>
        <w:ind w:left="720" w:right="58"/>
      </w:pPr>
      <w:r>
        <w:t xml:space="preserve">Treball Final de Grau i de Màster </w:t>
      </w:r>
    </w:p>
    <w:p w:rsidR="00F143A8" w:rsidRDefault="00F050F4">
      <w:pPr>
        <w:spacing w:after="69"/>
        <w:ind w:left="720" w:right="58"/>
      </w:pPr>
      <w:r>
        <w:t xml:space="preserve">Expedició del Títol, Suplement Europeu al Títol i Diplomes </w:t>
      </w:r>
    </w:p>
    <w:p w:rsidR="00F143A8" w:rsidRDefault="00F050F4">
      <w:pPr>
        <w:spacing w:after="65"/>
        <w:ind w:left="720" w:right="58"/>
      </w:pPr>
      <w:r>
        <w:t xml:space="preserve">Organització Docent </w:t>
      </w:r>
    </w:p>
    <w:p w:rsidR="00F143A8" w:rsidRDefault="00F050F4">
      <w:pPr>
        <w:ind w:left="-15" w:right="58"/>
      </w:pPr>
      <w:r>
        <w:t xml:space="preserve">Aquesta normativa està sotmesa a la normativa acadèmica general de la UPC. </w:t>
      </w:r>
    </w:p>
    <w:p w:rsidR="00F143A8" w:rsidRDefault="00F050F4">
      <w:pPr>
        <w:ind w:left="-15" w:right="58"/>
      </w:pPr>
      <w:r>
        <w:t xml:space="preserve">La normativa general de la UPC dels estudis de grau i màster en relació amb l’accés, la matrícula, el reconeixement i transferència de crèdits, l’avaluació, </w:t>
      </w:r>
      <w:r w:rsidR="00233E03">
        <w:rPr>
          <w:color w:val="00B050"/>
        </w:rPr>
        <w:t xml:space="preserve">la </w:t>
      </w:r>
      <w:proofErr w:type="spellStart"/>
      <w:r w:rsidR="00233E03">
        <w:rPr>
          <w:color w:val="00B050"/>
        </w:rPr>
        <w:t>reavaluació</w:t>
      </w:r>
      <w:proofErr w:type="spellEnd"/>
      <w:r w:rsidR="00233E03">
        <w:t xml:space="preserve">, </w:t>
      </w:r>
      <w:r>
        <w:t xml:space="preserve">la permanència i l’expedició del títol i del suplement europeu al títol, està recollida en el document “Normativa acadèmica dels estudis de grau i màster” (NAGRAMA) que podeu trobar al web de la UPC:   https://www.upc.edu/sga/ca/normatives/normatives-academiques-de-la-upc </w:t>
      </w:r>
    </w:p>
    <w:p w:rsidR="00F143A8" w:rsidRDefault="00F050F4">
      <w:pPr>
        <w:spacing w:after="113" w:line="259" w:lineRule="auto"/>
        <w:ind w:firstLine="0"/>
        <w:jc w:val="left"/>
      </w:pPr>
      <w:r>
        <w:t xml:space="preserve"> </w:t>
      </w:r>
    </w:p>
    <w:p w:rsidR="00233E03" w:rsidRDefault="00233E03">
      <w:pPr>
        <w:spacing w:after="113" w:line="259" w:lineRule="auto"/>
        <w:ind w:firstLine="0"/>
        <w:jc w:val="left"/>
      </w:pPr>
    </w:p>
    <w:p w:rsidR="00233E03" w:rsidRDefault="00233E03">
      <w:pPr>
        <w:spacing w:after="113" w:line="259" w:lineRule="auto"/>
        <w:ind w:firstLine="0"/>
        <w:jc w:val="left"/>
      </w:pPr>
    </w:p>
    <w:p w:rsidR="00233E03" w:rsidRDefault="00233E03">
      <w:pPr>
        <w:spacing w:after="113" w:line="259" w:lineRule="auto"/>
        <w:ind w:firstLine="0"/>
        <w:jc w:val="left"/>
      </w:pPr>
    </w:p>
    <w:p w:rsidR="00233E03" w:rsidRDefault="00233E03">
      <w:pPr>
        <w:spacing w:after="113" w:line="259" w:lineRule="auto"/>
        <w:ind w:firstLine="0"/>
        <w:jc w:val="left"/>
      </w:pPr>
    </w:p>
    <w:p w:rsidR="00233E03" w:rsidRDefault="00233E03">
      <w:pPr>
        <w:spacing w:after="113" w:line="259" w:lineRule="auto"/>
        <w:ind w:firstLine="0"/>
        <w:jc w:val="left"/>
      </w:pPr>
    </w:p>
    <w:p w:rsidR="00F143A8" w:rsidRDefault="00F050F4">
      <w:pPr>
        <w:spacing w:after="0" w:line="259" w:lineRule="auto"/>
        <w:ind w:firstLine="0"/>
        <w:jc w:val="left"/>
      </w:pPr>
      <w:r>
        <w:t xml:space="preserve"> </w:t>
      </w:r>
      <w:r>
        <w:tab/>
        <w:t xml:space="preserve"> </w:t>
      </w:r>
    </w:p>
    <w:p w:rsidR="00F143A8" w:rsidRDefault="00F050F4">
      <w:pPr>
        <w:pStyle w:val="Ttulo1"/>
        <w:ind w:left="-5"/>
      </w:pPr>
      <w:r>
        <w:lastRenderedPageBreak/>
        <w:t>1</w:t>
      </w:r>
      <w:r>
        <w:rPr>
          <w:rFonts w:ascii="Arial" w:eastAsia="Arial" w:hAnsi="Arial" w:cs="Arial"/>
        </w:rPr>
        <w:t xml:space="preserve"> </w:t>
      </w:r>
      <w:r>
        <w:t xml:space="preserve">ACCÉS </w:t>
      </w:r>
    </w:p>
    <w:p w:rsidR="00F143A8" w:rsidRDefault="00F050F4">
      <w:pPr>
        <w:spacing w:after="247" w:line="259" w:lineRule="auto"/>
        <w:ind w:firstLine="0"/>
        <w:jc w:val="left"/>
      </w:pPr>
      <w:r>
        <w:t xml:space="preserve"> </w:t>
      </w:r>
    </w:p>
    <w:p w:rsidR="00F143A8" w:rsidRDefault="00F050F4">
      <w:pPr>
        <w:spacing w:after="11" w:line="249" w:lineRule="auto"/>
        <w:ind w:left="564" w:hanging="10"/>
        <w:jc w:val="left"/>
      </w:pPr>
      <w:r>
        <w:rPr>
          <w:rFonts w:ascii="Times New Roman" w:eastAsia="Times New Roman" w:hAnsi="Times New Roman" w:cs="Times New Roman"/>
          <w:sz w:val="26"/>
        </w:rPr>
        <w:t>1.1</w:t>
      </w:r>
      <w:r>
        <w:rPr>
          <w:rFonts w:ascii="Arial" w:eastAsia="Arial" w:hAnsi="Arial" w:cs="Arial"/>
          <w:sz w:val="26"/>
        </w:rPr>
        <w:t xml:space="preserve"> </w:t>
      </w:r>
      <w:r>
        <w:rPr>
          <w:rFonts w:ascii="Cambria" w:eastAsia="Cambria" w:hAnsi="Cambria" w:cs="Cambria"/>
          <w:b/>
          <w:sz w:val="26"/>
        </w:rPr>
        <w:t xml:space="preserve">Accés als estudis de grau. </w:t>
      </w:r>
    </w:p>
    <w:p w:rsidR="00F143A8" w:rsidRDefault="00F050F4">
      <w:pPr>
        <w:spacing w:after="98" w:line="259" w:lineRule="auto"/>
        <w:ind w:firstLine="0"/>
        <w:jc w:val="left"/>
      </w:pPr>
      <w:r>
        <w:t xml:space="preserve"> </w:t>
      </w:r>
    </w:p>
    <w:p w:rsidR="00F143A8" w:rsidRDefault="00F050F4">
      <w:pPr>
        <w:spacing w:after="146"/>
        <w:ind w:left="-15" w:right="58"/>
      </w:pPr>
      <w:r>
        <w:t xml:space="preserve">Veure l’apartat  </w:t>
      </w:r>
      <w:r>
        <w:rPr>
          <w:i/>
        </w:rPr>
        <w:t>1.1. Accés</w:t>
      </w:r>
      <w:r>
        <w:t xml:space="preserve">  de la Normativa Acadèmica dels estudis de grau i màster de la UPC, on es regulen els punts següents: </w:t>
      </w:r>
    </w:p>
    <w:p w:rsidR="00F143A8" w:rsidRDefault="00F050F4">
      <w:pPr>
        <w:spacing w:after="5" w:line="249" w:lineRule="auto"/>
        <w:ind w:left="703" w:right="58" w:hanging="10"/>
      </w:pPr>
      <w:r>
        <w:rPr>
          <w:i/>
        </w:rPr>
        <w:t>1.1.</w:t>
      </w:r>
      <w:r>
        <w:rPr>
          <w:rFonts w:ascii="Arial" w:eastAsia="Arial" w:hAnsi="Arial" w:cs="Arial"/>
          <w:i/>
        </w:rPr>
        <w:t xml:space="preserve"> </w:t>
      </w:r>
      <w:r>
        <w:rPr>
          <w:i/>
        </w:rPr>
        <w:t xml:space="preserve">A. Estudiants assignats per preinscripció </w:t>
      </w:r>
    </w:p>
    <w:p w:rsidR="00F143A8" w:rsidRDefault="00F050F4">
      <w:pPr>
        <w:spacing w:after="5" w:line="249" w:lineRule="auto"/>
        <w:ind w:left="703" w:right="58" w:hanging="10"/>
      </w:pPr>
      <w:r>
        <w:rPr>
          <w:i/>
        </w:rPr>
        <w:t xml:space="preserve">1.1.B. Canvi d’universitat i/o d’estudis universitaris oficials espanyols </w:t>
      </w:r>
    </w:p>
    <w:p w:rsidR="00F143A8" w:rsidRDefault="00F050F4">
      <w:pPr>
        <w:spacing w:after="5" w:line="249" w:lineRule="auto"/>
        <w:ind w:left="703" w:right="58" w:hanging="10"/>
      </w:pPr>
      <w:r>
        <w:rPr>
          <w:i/>
        </w:rPr>
        <w:t xml:space="preserve">1.1.C. Estudiants que han cursat estudis universitaris oficials estrangers </w:t>
      </w:r>
    </w:p>
    <w:p w:rsidR="00F143A8" w:rsidRDefault="00F050F4">
      <w:pPr>
        <w:spacing w:after="5" w:line="249" w:lineRule="auto"/>
        <w:ind w:left="703" w:right="58" w:hanging="10"/>
      </w:pPr>
      <w:r>
        <w:rPr>
          <w:i/>
        </w:rPr>
        <w:t xml:space="preserve">1.1.D. Estudiants que volen accedir a dobles titulacions </w:t>
      </w:r>
    </w:p>
    <w:p w:rsidR="00F143A8" w:rsidRDefault="00F050F4">
      <w:pPr>
        <w:spacing w:after="5" w:line="249" w:lineRule="auto"/>
        <w:ind w:left="703" w:right="58" w:hanging="10"/>
      </w:pPr>
      <w:r>
        <w:rPr>
          <w:i/>
        </w:rPr>
        <w:t xml:space="preserve">1.1.E. Estudiants que volen </w:t>
      </w:r>
      <w:proofErr w:type="spellStart"/>
      <w:r w:rsidRPr="00233E03">
        <w:rPr>
          <w:i/>
          <w:u w:val="single" w:color="FF0000"/>
        </w:rPr>
        <w:t>simultanejar</w:t>
      </w:r>
      <w:proofErr w:type="spellEnd"/>
      <w:r>
        <w:rPr>
          <w:i/>
        </w:rPr>
        <w:t xml:space="preserve"> </w:t>
      </w:r>
      <w:r w:rsidR="00233E03" w:rsidRPr="00233E03">
        <w:rPr>
          <w:i/>
          <w:color w:val="00B050"/>
        </w:rPr>
        <w:t>(simultaniejar)</w:t>
      </w:r>
      <w:r w:rsidR="00233E03">
        <w:rPr>
          <w:i/>
        </w:rPr>
        <w:t xml:space="preserve"> </w:t>
      </w:r>
      <w:r>
        <w:rPr>
          <w:i/>
        </w:rPr>
        <w:t xml:space="preserve">estudis </w:t>
      </w:r>
    </w:p>
    <w:p w:rsidR="00F143A8" w:rsidRDefault="00F050F4">
      <w:pPr>
        <w:spacing w:after="5" w:line="249" w:lineRule="auto"/>
        <w:ind w:left="703" w:right="58" w:hanging="10"/>
      </w:pPr>
      <w:r>
        <w:rPr>
          <w:i/>
        </w:rPr>
        <w:t xml:space="preserve">1.1.F. Trasllat d’expedient </w:t>
      </w:r>
    </w:p>
    <w:p w:rsidR="00F143A8" w:rsidRDefault="00F050F4">
      <w:pPr>
        <w:spacing w:after="247" w:line="259" w:lineRule="auto"/>
        <w:ind w:left="708" w:firstLine="0"/>
        <w:jc w:val="left"/>
      </w:pPr>
      <w:r>
        <w:rPr>
          <w:i/>
          <w:color w:val="C00000"/>
        </w:rPr>
        <w:t xml:space="preserve"> </w:t>
      </w:r>
    </w:p>
    <w:p w:rsidR="00F143A8" w:rsidRDefault="00F050F4">
      <w:pPr>
        <w:spacing w:after="175" w:line="249" w:lineRule="auto"/>
        <w:ind w:left="564" w:hanging="10"/>
        <w:jc w:val="left"/>
      </w:pPr>
      <w:r>
        <w:rPr>
          <w:rFonts w:ascii="Times New Roman" w:eastAsia="Times New Roman" w:hAnsi="Times New Roman" w:cs="Times New Roman"/>
          <w:sz w:val="26"/>
        </w:rPr>
        <w:t>1.2</w:t>
      </w:r>
      <w:r>
        <w:rPr>
          <w:rFonts w:ascii="Arial" w:eastAsia="Arial" w:hAnsi="Arial" w:cs="Arial"/>
          <w:sz w:val="26"/>
        </w:rPr>
        <w:t xml:space="preserve"> </w:t>
      </w:r>
      <w:r>
        <w:rPr>
          <w:rFonts w:ascii="Cambria" w:eastAsia="Cambria" w:hAnsi="Cambria" w:cs="Cambria"/>
          <w:b/>
          <w:sz w:val="26"/>
        </w:rPr>
        <w:t xml:space="preserve">Accés als estudis de màster. </w:t>
      </w:r>
    </w:p>
    <w:p w:rsidR="00F143A8" w:rsidRDefault="00F050F4">
      <w:pPr>
        <w:tabs>
          <w:tab w:val="right" w:pos="8575"/>
        </w:tabs>
        <w:spacing w:after="0"/>
        <w:ind w:left="-5" w:firstLine="0"/>
        <w:jc w:val="left"/>
      </w:pPr>
      <w:r>
        <w:rPr>
          <w:rFonts w:ascii="Times New Roman" w:eastAsia="Times New Roman" w:hAnsi="Times New Roman" w:cs="Times New Roman"/>
        </w:rPr>
        <w:t>1.2.1</w:t>
      </w:r>
      <w:r w:rsidR="00233E03">
        <w:rPr>
          <w:rFonts w:ascii="Arial" w:eastAsia="Arial" w:hAnsi="Arial" w:cs="Arial"/>
        </w:rPr>
        <w:t xml:space="preserve">    </w:t>
      </w:r>
      <w:r>
        <w:rPr>
          <w:rFonts w:ascii="Cambria" w:eastAsia="Cambria" w:hAnsi="Cambria" w:cs="Cambria"/>
          <w:b/>
        </w:rPr>
        <w:t xml:space="preserve">Accés al Màster Universitari </w:t>
      </w:r>
      <w:hyperlink r:id="rId8">
        <w:r>
          <w:rPr>
            <w:rFonts w:ascii="Cambria" w:eastAsia="Cambria" w:hAnsi="Cambria" w:cs="Cambria"/>
            <w:b/>
          </w:rPr>
          <w:t xml:space="preserve">en Enginyeria de Sistemes Automàtics i </w:t>
        </w:r>
      </w:hyperlink>
    </w:p>
    <w:p w:rsidR="00F143A8" w:rsidRDefault="00742BC5" w:rsidP="00233E03">
      <w:pPr>
        <w:spacing w:after="0"/>
        <w:ind w:left="715" w:hanging="7"/>
        <w:jc w:val="left"/>
      </w:pPr>
      <w:hyperlink r:id="rId9">
        <w:r w:rsidR="00F050F4">
          <w:rPr>
            <w:rFonts w:ascii="Cambria" w:eastAsia="Cambria" w:hAnsi="Cambria" w:cs="Cambria"/>
            <w:b/>
          </w:rPr>
          <w:t>Electrònica Industrial</w:t>
        </w:r>
      </w:hyperlink>
      <w:hyperlink r:id="rId10">
        <w:r w:rsidR="00F050F4">
          <w:rPr>
            <w:rFonts w:ascii="Cambria" w:eastAsia="Cambria" w:hAnsi="Cambria" w:cs="Cambria"/>
            <w:b/>
          </w:rPr>
          <w:t>.</w:t>
        </w:r>
      </w:hyperlink>
      <w:r w:rsidR="00F050F4">
        <w:rPr>
          <w:rFonts w:ascii="Cambria" w:eastAsia="Cambria" w:hAnsi="Cambria" w:cs="Cambria"/>
          <w:b/>
        </w:rPr>
        <w:t xml:space="preserve"> </w:t>
      </w:r>
    </w:p>
    <w:p w:rsidR="00F143A8" w:rsidRDefault="00F050F4">
      <w:pPr>
        <w:spacing w:after="98" w:line="259" w:lineRule="auto"/>
        <w:ind w:firstLine="0"/>
        <w:jc w:val="left"/>
      </w:pPr>
      <w:r>
        <w:t xml:space="preserve"> </w:t>
      </w:r>
    </w:p>
    <w:p w:rsidR="00F143A8" w:rsidRDefault="00F050F4">
      <w:pPr>
        <w:spacing w:after="0"/>
        <w:ind w:left="-15" w:right="58"/>
      </w:pPr>
      <w:r>
        <w:t>Tenen accés directe als ensenyaments oficials d’aquest màster universitari els candidats</w:t>
      </w:r>
      <w:r w:rsidR="005C5DE6">
        <w:rPr>
          <w:color w:val="00B050"/>
        </w:rPr>
        <w:t>/es</w:t>
      </w:r>
      <w:r>
        <w:t xml:space="preserve"> amb alguna de les següents titulacions: </w:t>
      </w:r>
    </w:p>
    <w:p w:rsidR="00F143A8" w:rsidRDefault="00F050F4">
      <w:pPr>
        <w:spacing w:after="9" w:line="259" w:lineRule="auto"/>
        <w:ind w:firstLine="0"/>
        <w:jc w:val="left"/>
      </w:pPr>
      <w:r>
        <w:t xml:space="preserve"> </w:t>
      </w:r>
    </w:p>
    <w:p w:rsidR="00F143A8" w:rsidRDefault="00F050F4">
      <w:pPr>
        <w:numPr>
          <w:ilvl w:val="0"/>
          <w:numId w:val="2"/>
        </w:numPr>
        <w:spacing w:after="22"/>
        <w:ind w:right="58" w:hanging="360"/>
      </w:pPr>
      <w:r w:rsidRPr="005C5DE6">
        <w:rPr>
          <w:u w:val="single" w:color="FF0000"/>
        </w:rPr>
        <w:t>Titulats</w:t>
      </w:r>
      <w:r>
        <w:t xml:space="preserve"> </w:t>
      </w:r>
      <w:r w:rsidR="005C5DE6">
        <w:rPr>
          <w:color w:val="00B050"/>
        </w:rPr>
        <w:t>(Titulació)</w:t>
      </w:r>
      <w:r w:rsidR="005C5DE6">
        <w:t xml:space="preserve"> </w:t>
      </w:r>
      <w:r>
        <w:t>en un grau en e</w:t>
      </w:r>
      <w:r w:rsidR="00B55127">
        <w:t>nginyeria en l’àmbit industrial</w:t>
      </w:r>
    </w:p>
    <w:p w:rsidR="00F143A8" w:rsidRDefault="00F050F4">
      <w:pPr>
        <w:numPr>
          <w:ilvl w:val="0"/>
          <w:numId w:val="2"/>
        </w:numPr>
        <w:spacing w:after="22"/>
        <w:ind w:right="58" w:hanging="360"/>
      </w:pPr>
      <w:r w:rsidRPr="005C5DE6">
        <w:rPr>
          <w:u w:val="single" w:color="FF0000"/>
        </w:rPr>
        <w:t>Titulats</w:t>
      </w:r>
      <w:r>
        <w:t xml:space="preserve"> </w:t>
      </w:r>
      <w:r w:rsidR="005C5DE6">
        <w:rPr>
          <w:color w:val="00B050"/>
        </w:rPr>
        <w:t>(Titulació)</w:t>
      </w:r>
      <w:r w:rsidR="005C5DE6">
        <w:t xml:space="preserve"> </w:t>
      </w:r>
      <w:r>
        <w:t>en el grau en enginy</w:t>
      </w:r>
      <w:r w:rsidR="00B55127">
        <w:t>eria en tecnologies industrials</w:t>
      </w:r>
    </w:p>
    <w:p w:rsidR="00F143A8" w:rsidRDefault="00F050F4">
      <w:pPr>
        <w:numPr>
          <w:ilvl w:val="0"/>
          <w:numId w:val="2"/>
        </w:numPr>
        <w:spacing w:after="22"/>
        <w:ind w:right="58" w:hanging="360"/>
      </w:pPr>
      <w:r w:rsidRPr="005C5DE6">
        <w:rPr>
          <w:u w:val="single" w:color="FF0000"/>
        </w:rPr>
        <w:t>Titulats</w:t>
      </w:r>
      <w:r>
        <w:t xml:space="preserve"> </w:t>
      </w:r>
      <w:r w:rsidR="005C5DE6">
        <w:rPr>
          <w:color w:val="00B050"/>
        </w:rPr>
        <w:t>(Titulació)</w:t>
      </w:r>
      <w:r w:rsidR="005C5DE6">
        <w:t xml:space="preserve"> </w:t>
      </w:r>
      <w:r>
        <w:t xml:space="preserve">en enginyeries de l’àmbit industrial </w:t>
      </w:r>
    </w:p>
    <w:p w:rsidR="005C5DE6" w:rsidRPr="00B55127" w:rsidRDefault="00F050F4" w:rsidP="005C5DE6">
      <w:pPr>
        <w:numPr>
          <w:ilvl w:val="0"/>
          <w:numId w:val="2"/>
        </w:numPr>
        <w:spacing w:after="26"/>
        <w:ind w:right="58" w:hanging="360"/>
        <w:rPr>
          <w:u w:color="FF0000"/>
        </w:rPr>
      </w:pPr>
      <w:r w:rsidRPr="005C5DE6">
        <w:rPr>
          <w:u w:val="single" w:color="FF0000"/>
        </w:rPr>
        <w:t>Estudiants amb un títol universitari d’arquitecte o arquitecta, llicenciat o llicenciada o enginyer o enginyera</w:t>
      </w:r>
      <w:r w:rsidRPr="00B55127">
        <w:rPr>
          <w:u w:color="FF0000"/>
        </w:rPr>
        <w:t xml:space="preserve">  </w:t>
      </w:r>
      <w:r w:rsidR="005C5DE6" w:rsidRPr="00B55127">
        <w:rPr>
          <w:u w:color="FF0000"/>
        </w:rPr>
        <w:t xml:space="preserve">/ </w:t>
      </w:r>
      <w:proofErr w:type="spellStart"/>
      <w:r w:rsidR="005C5DE6" w:rsidRPr="00B55127">
        <w:rPr>
          <w:color w:val="00B050"/>
          <w:u w:color="FF0000"/>
        </w:rPr>
        <w:t>Estudiantat</w:t>
      </w:r>
      <w:proofErr w:type="spellEnd"/>
      <w:r w:rsidR="005C5DE6" w:rsidRPr="00B55127">
        <w:rPr>
          <w:color w:val="00B050"/>
          <w:u w:color="FF0000"/>
        </w:rPr>
        <w:t xml:space="preserve"> amb un títol universitari d’arquitectura, l</w:t>
      </w:r>
      <w:r w:rsidR="00B55127" w:rsidRPr="00B55127">
        <w:rPr>
          <w:color w:val="00B050"/>
          <w:u w:color="FF0000"/>
        </w:rPr>
        <w:t>licenciatura o enginyeria.</w:t>
      </w:r>
    </w:p>
    <w:p w:rsidR="00F143A8" w:rsidRPr="00B55127" w:rsidRDefault="00F050F4">
      <w:pPr>
        <w:numPr>
          <w:ilvl w:val="0"/>
          <w:numId w:val="2"/>
        </w:numPr>
        <w:spacing w:after="0"/>
        <w:ind w:right="58" w:hanging="360"/>
        <w:rPr>
          <w:u w:val="single" w:color="FF0000"/>
        </w:rPr>
      </w:pPr>
      <w:r w:rsidRPr="00B55127">
        <w:rPr>
          <w:u w:val="single" w:color="FF0000"/>
        </w:rPr>
        <w:t>Estudiants amb un títol universitari de diplomat o diplomada, arquitecte tècnic o arquitecta tècnica o engin</w:t>
      </w:r>
      <w:r w:rsidR="00B55127">
        <w:rPr>
          <w:u w:val="single" w:color="FF0000"/>
        </w:rPr>
        <w:t>yer tècnic o enginyera tècnica</w:t>
      </w:r>
      <w:r w:rsidR="00B55127">
        <w:t xml:space="preserve">  / </w:t>
      </w:r>
      <w:proofErr w:type="spellStart"/>
      <w:r w:rsidR="00B55127">
        <w:rPr>
          <w:color w:val="00B050"/>
        </w:rPr>
        <w:t>Estudiantat</w:t>
      </w:r>
      <w:proofErr w:type="spellEnd"/>
      <w:r w:rsidR="00B55127">
        <w:rPr>
          <w:color w:val="00B050"/>
        </w:rPr>
        <w:t xml:space="preserve"> amb un títol universitari de diplomatura, arquitectura tècnica o enginyeria tècnica.</w:t>
      </w:r>
    </w:p>
    <w:p w:rsidR="00F143A8" w:rsidRDefault="00F050F4">
      <w:pPr>
        <w:spacing w:after="98" w:line="259" w:lineRule="auto"/>
        <w:ind w:firstLine="0"/>
        <w:jc w:val="left"/>
      </w:pPr>
      <w:r>
        <w:t xml:space="preserve"> </w:t>
      </w:r>
    </w:p>
    <w:p w:rsidR="00F143A8" w:rsidRDefault="00F050F4">
      <w:pPr>
        <w:ind w:left="-15" w:right="58"/>
      </w:pPr>
      <w:r>
        <w:t xml:space="preserve">Així mateix, poden accedir-hi els titulats i titulades de sistemes educatius aliens a l'espai europeu d’educació superior sense que els calgui homologar els seus títols. Tot i això, la Universitat ha de comprovar que acrediten un nivell de formació equivalent als títols universitaris oficials espanyols corresponents i que faculten en el país expedidor del títol per a l'accés a ensenyaments de postgrau. </w:t>
      </w:r>
    </w:p>
    <w:p w:rsidR="00F143A8" w:rsidRDefault="00F050F4">
      <w:pPr>
        <w:ind w:left="-15" w:right="58"/>
      </w:pPr>
      <w:r>
        <w:t xml:space="preserve">Per altres punts, veure l’apartat   </w:t>
      </w:r>
      <w:r>
        <w:rPr>
          <w:i/>
        </w:rPr>
        <w:t xml:space="preserve">1.2. Accés als estudis de màster </w:t>
      </w:r>
      <w:r>
        <w:t xml:space="preserve">de la Normativa Acadèmica dels estudis de grau i màster de la UPC, on es regulen els punts següents:  </w:t>
      </w:r>
    </w:p>
    <w:p w:rsidR="00F143A8" w:rsidRDefault="00F050F4">
      <w:pPr>
        <w:spacing w:after="5" w:line="249" w:lineRule="auto"/>
        <w:ind w:left="703" w:right="58" w:hanging="10"/>
      </w:pPr>
      <w:r>
        <w:rPr>
          <w:i/>
        </w:rPr>
        <w:t xml:space="preserve">1.2.1. Informació per a l’accés.  </w:t>
      </w:r>
    </w:p>
    <w:p w:rsidR="00F143A8" w:rsidRDefault="00F050F4">
      <w:pPr>
        <w:spacing w:after="5" w:line="249" w:lineRule="auto"/>
        <w:ind w:left="1262" w:right="4886" w:hanging="569"/>
      </w:pPr>
      <w:r>
        <w:rPr>
          <w:i/>
        </w:rPr>
        <w:t xml:space="preserve">1.2.2. </w:t>
      </w:r>
      <w:r w:rsidR="00233E03">
        <w:rPr>
          <w:i/>
        </w:rPr>
        <w:t>M</w:t>
      </w:r>
      <w:r w:rsidR="00233E03" w:rsidRPr="00233E03">
        <w:rPr>
          <w:i/>
          <w:color w:val="00B050"/>
        </w:rPr>
        <w:t>à</w:t>
      </w:r>
      <w:r w:rsidR="00233E03">
        <w:rPr>
          <w:i/>
        </w:rPr>
        <w:t>sters</w:t>
      </w:r>
      <w:r>
        <w:rPr>
          <w:i/>
        </w:rPr>
        <w:t xml:space="preserve"> sense atribucions - Condicions d’accés.  </w:t>
      </w:r>
    </w:p>
    <w:p w:rsidR="00F143A8" w:rsidRDefault="00F050F4">
      <w:pPr>
        <w:numPr>
          <w:ilvl w:val="0"/>
          <w:numId w:val="2"/>
        </w:numPr>
        <w:spacing w:after="5" w:line="249" w:lineRule="auto"/>
        <w:ind w:right="58" w:hanging="360"/>
      </w:pPr>
      <w:r>
        <w:rPr>
          <w:i/>
        </w:rPr>
        <w:t xml:space="preserve">Requisits específics d’admissió i criteris de valoració de mèrits i de selecció dels candidats i candidates. - Admissió d’estudiants. </w:t>
      </w:r>
    </w:p>
    <w:p w:rsidR="00F143A8" w:rsidRDefault="00F050F4">
      <w:pPr>
        <w:spacing w:after="0" w:line="259" w:lineRule="auto"/>
        <w:ind w:left="708" w:firstLine="0"/>
        <w:jc w:val="left"/>
      </w:pPr>
      <w:r>
        <w:rPr>
          <w:i/>
        </w:rPr>
        <w:lastRenderedPageBreak/>
        <w:t xml:space="preserve"> </w:t>
      </w:r>
    </w:p>
    <w:p w:rsidR="00F143A8" w:rsidRDefault="00F050F4">
      <w:pPr>
        <w:spacing w:after="11" w:line="249" w:lineRule="auto"/>
        <w:ind w:left="564" w:hanging="10"/>
        <w:jc w:val="left"/>
      </w:pPr>
      <w:r>
        <w:rPr>
          <w:rFonts w:ascii="Times New Roman" w:eastAsia="Times New Roman" w:hAnsi="Times New Roman" w:cs="Times New Roman"/>
          <w:sz w:val="26"/>
        </w:rPr>
        <w:t>1.3</w:t>
      </w:r>
      <w:r>
        <w:rPr>
          <w:rFonts w:ascii="Arial" w:eastAsia="Arial" w:hAnsi="Arial" w:cs="Arial"/>
          <w:sz w:val="26"/>
        </w:rPr>
        <w:t xml:space="preserve"> </w:t>
      </w:r>
      <w:r>
        <w:rPr>
          <w:rFonts w:ascii="Cambria" w:eastAsia="Cambria" w:hAnsi="Cambria" w:cs="Cambria"/>
          <w:b/>
          <w:sz w:val="26"/>
        </w:rPr>
        <w:t xml:space="preserve">Altres </w:t>
      </w:r>
      <w:proofErr w:type="spellStart"/>
      <w:r w:rsidRPr="00233E03">
        <w:rPr>
          <w:rFonts w:ascii="Cambria" w:eastAsia="Cambria" w:hAnsi="Cambria" w:cs="Cambria"/>
          <w:b/>
          <w:sz w:val="26"/>
          <w:u w:val="single" w:color="FF0000"/>
        </w:rPr>
        <w:t>tiups</w:t>
      </w:r>
      <w:proofErr w:type="spellEnd"/>
      <w:r>
        <w:rPr>
          <w:rFonts w:ascii="Cambria" w:eastAsia="Cambria" w:hAnsi="Cambria" w:cs="Cambria"/>
          <w:b/>
          <w:sz w:val="26"/>
        </w:rPr>
        <w:t xml:space="preserve"> </w:t>
      </w:r>
      <w:r w:rsidR="00233E03">
        <w:rPr>
          <w:rFonts w:ascii="Cambria" w:eastAsia="Cambria" w:hAnsi="Cambria" w:cs="Cambria"/>
          <w:b/>
          <w:color w:val="00B050"/>
          <w:sz w:val="26"/>
        </w:rPr>
        <w:t xml:space="preserve">(tipus) </w:t>
      </w:r>
      <w:r>
        <w:rPr>
          <w:rFonts w:ascii="Cambria" w:eastAsia="Cambria" w:hAnsi="Cambria" w:cs="Cambria"/>
          <w:b/>
          <w:sz w:val="26"/>
        </w:rPr>
        <w:t xml:space="preserve">d’accés als estudis de Grau i </w:t>
      </w:r>
      <w:r w:rsidR="00233E03">
        <w:rPr>
          <w:rFonts w:ascii="Cambria" w:eastAsia="Cambria" w:hAnsi="Cambria" w:cs="Cambria"/>
          <w:b/>
          <w:sz w:val="26"/>
        </w:rPr>
        <w:t>M</w:t>
      </w:r>
      <w:r w:rsidR="00233E03" w:rsidRPr="00233E03">
        <w:rPr>
          <w:rFonts w:ascii="Cambria" w:eastAsia="Cambria" w:hAnsi="Cambria" w:cs="Cambria"/>
          <w:b/>
          <w:color w:val="00B050"/>
          <w:sz w:val="26"/>
        </w:rPr>
        <w:t>à</w:t>
      </w:r>
      <w:r w:rsidR="00233E03">
        <w:rPr>
          <w:rFonts w:ascii="Cambria" w:eastAsia="Cambria" w:hAnsi="Cambria" w:cs="Cambria"/>
          <w:b/>
          <w:sz w:val="26"/>
        </w:rPr>
        <w:t>ster</w:t>
      </w:r>
      <w:r>
        <w:rPr>
          <w:rFonts w:ascii="Cambria" w:eastAsia="Cambria" w:hAnsi="Cambria" w:cs="Cambria"/>
          <w:b/>
          <w:sz w:val="26"/>
        </w:rPr>
        <w:t xml:space="preserve">. </w:t>
      </w:r>
    </w:p>
    <w:p w:rsidR="00F143A8" w:rsidRDefault="00F050F4">
      <w:pPr>
        <w:spacing w:after="98" w:line="259" w:lineRule="auto"/>
        <w:ind w:firstLine="0"/>
        <w:jc w:val="left"/>
      </w:pPr>
      <w:r>
        <w:t xml:space="preserve"> </w:t>
      </w:r>
    </w:p>
    <w:p w:rsidR="00F143A8" w:rsidRDefault="00F050F4">
      <w:pPr>
        <w:ind w:left="-15" w:right="58"/>
      </w:pPr>
      <w:r>
        <w:t xml:space="preserve">A l’apartat  </w:t>
      </w:r>
      <w:r>
        <w:rPr>
          <w:i/>
        </w:rPr>
        <w:t xml:space="preserve">1.3. Altres tipus d’accés </w:t>
      </w:r>
      <w:r>
        <w:t xml:space="preserve"> de la Normativa Acadèmica dels estudis de grau i màster de la UPC, es regulen els punts següents: </w:t>
      </w:r>
    </w:p>
    <w:p w:rsidR="00F143A8" w:rsidRDefault="00F050F4">
      <w:pPr>
        <w:spacing w:after="5" w:line="249" w:lineRule="auto"/>
        <w:ind w:left="703" w:right="58" w:hanging="10"/>
      </w:pPr>
      <w:r>
        <w:rPr>
          <w:i/>
        </w:rPr>
        <w:t xml:space="preserve">1.3.1. </w:t>
      </w:r>
      <w:r w:rsidRPr="00B55127">
        <w:rPr>
          <w:i/>
          <w:u w:val="single" w:color="FF0000"/>
        </w:rPr>
        <w:t>Estudiants que cursen</w:t>
      </w:r>
      <w:r>
        <w:rPr>
          <w:i/>
        </w:rPr>
        <w:t xml:space="preserve"> </w:t>
      </w:r>
      <w:r w:rsidR="00B55127" w:rsidRPr="00B55127">
        <w:rPr>
          <w:i/>
          <w:color w:val="00B050"/>
        </w:rPr>
        <w:t>(</w:t>
      </w:r>
      <w:proofErr w:type="spellStart"/>
      <w:r w:rsidR="00B55127" w:rsidRPr="00B55127">
        <w:rPr>
          <w:i/>
          <w:color w:val="00B050"/>
        </w:rPr>
        <w:t>Estudiantat</w:t>
      </w:r>
      <w:proofErr w:type="spellEnd"/>
      <w:r w:rsidR="00B55127" w:rsidRPr="00B55127">
        <w:rPr>
          <w:i/>
          <w:color w:val="00B050"/>
        </w:rPr>
        <w:t xml:space="preserve"> que cursi) </w:t>
      </w:r>
      <w:r>
        <w:rPr>
          <w:i/>
        </w:rPr>
        <w:t xml:space="preserve">estudis en el marc d’un programa de mobilitat </w:t>
      </w:r>
    </w:p>
    <w:p w:rsidR="00F143A8" w:rsidRPr="00B55127" w:rsidRDefault="00F050F4">
      <w:pPr>
        <w:spacing w:after="5" w:line="249" w:lineRule="auto"/>
        <w:ind w:left="703" w:right="58" w:hanging="10"/>
        <w:rPr>
          <w:color w:val="00B050"/>
        </w:rPr>
      </w:pPr>
      <w:r>
        <w:rPr>
          <w:i/>
        </w:rPr>
        <w:t xml:space="preserve">1.3.2. </w:t>
      </w:r>
      <w:r w:rsidRPr="00B55127">
        <w:rPr>
          <w:i/>
          <w:u w:val="single" w:color="FF0000"/>
        </w:rPr>
        <w:t>Estudiants visitants</w:t>
      </w:r>
      <w:r>
        <w:rPr>
          <w:i/>
        </w:rPr>
        <w:t xml:space="preserve"> </w:t>
      </w:r>
      <w:r w:rsidR="00B55127">
        <w:rPr>
          <w:i/>
        </w:rPr>
        <w:t xml:space="preserve"> </w:t>
      </w:r>
      <w:r w:rsidR="00B55127">
        <w:rPr>
          <w:i/>
          <w:color w:val="00B050"/>
        </w:rPr>
        <w:t>(</w:t>
      </w:r>
      <w:proofErr w:type="spellStart"/>
      <w:r w:rsidR="00B55127">
        <w:rPr>
          <w:i/>
          <w:color w:val="00B050"/>
        </w:rPr>
        <w:t>Estudiantat</w:t>
      </w:r>
      <w:proofErr w:type="spellEnd"/>
      <w:r w:rsidR="00B55127">
        <w:rPr>
          <w:i/>
          <w:color w:val="00B050"/>
        </w:rPr>
        <w:t xml:space="preserve"> visitant)</w:t>
      </w:r>
    </w:p>
    <w:p w:rsidR="00F143A8" w:rsidRDefault="00F050F4">
      <w:pPr>
        <w:spacing w:after="5" w:line="249" w:lineRule="auto"/>
        <w:ind w:left="703" w:right="58" w:hanging="10"/>
      </w:pPr>
      <w:r>
        <w:rPr>
          <w:i/>
        </w:rPr>
        <w:t xml:space="preserve">1.3.3. </w:t>
      </w:r>
      <w:r w:rsidRPr="00B55127">
        <w:rPr>
          <w:i/>
          <w:u w:val="single" w:color="FF0000"/>
        </w:rPr>
        <w:t>Estudiants que fan</w:t>
      </w:r>
      <w:r>
        <w:rPr>
          <w:i/>
        </w:rPr>
        <w:t xml:space="preserve"> </w:t>
      </w:r>
      <w:r w:rsidR="00B55127">
        <w:rPr>
          <w:i/>
          <w:color w:val="00B050"/>
        </w:rPr>
        <w:t>(</w:t>
      </w:r>
      <w:proofErr w:type="spellStart"/>
      <w:r w:rsidR="00B55127">
        <w:rPr>
          <w:i/>
          <w:color w:val="00B050"/>
        </w:rPr>
        <w:t>Estudiantat</w:t>
      </w:r>
      <w:proofErr w:type="spellEnd"/>
      <w:r w:rsidR="00B55127">
        <w:rPr>
          <w:i/>
          <w:color w:val="00B050"/>
        </w:rPr>
        <w:t xml:space="preserve"> que fa) </w:t>
      </w:r>
      <w:r>
        <w:rPr>
          <w:i/>
        </w:rPr>
        <w:t xml:space="preserve">estades esporàdiques en màsters universitaris de la UPC </w:t>
      </w:r>
    </w:p>
    <w:p w:rsidR="00F143A8" w:rsidRDefault="00F050F4">
      <w:pPr>
        <w:spacing w:after="550" w:line="259" w:lineRule="auto"/>
        <w:ind w:left="708" w:firstLine="0"/>
        <w:jc w:val="left"/>
      </w:pPr>
      <w:r>
        <w:rPr>
          <w:i/>
          <w:color w:val="C00000"/>
        </w:rPr>
        <w:t xml:space="preserve"> </w:t>
      </w:r>
    </w:p>
    <w:p w:rsidR="00F143A8" w:rsidRDefault="00F050F4">
      <w:pPr>
        <w:pStyle w:val="Ttulo1"/>
        <w:ind w:left="-5"/>
      </w:pPr>
      <w:r>
        <w:t>2</w:t>
      </w:r>
      <w:r>
        <w:rPr>
          <w:rFonts w:ascii="Arial" w:eastAsia="Arial" w:hAnsi="Arial" w:cs="Arial"/>
        </w:rPr>
        <w:t xml:space="preserve"> </w:t>
      </w:r>
      <w:r>
        <w:t xml:space="preserve">MATRÍCULA </w:t>
      </w:r>
    </w:p>
    <w:p w:rsidR="00F143A8" w:rsidRDefault="00F050F4">
      <w:pPr>
        <w:spacing w:after="248" w:line="259" w:lineRule="auto"/>
        <w:ind w:firstLine="0"/>
        <w:jc w:val="left"/>
      </w:pPr>
      <w:r>
        <w:t xml:space="preserve"> </w:t>
      </w:r>
    </w:p>
    <w:p w:rsidR="00F143A8" w:rsidRDefault="00F050F4">
      <w:pPr>
        <w:spacing w:after="171" w:line="249" w:lineRule="auto"/>
        <w:ind w:left="564" w:hanging="10"/>
        <w:jc w:val="left"/>
      </w:pPr>
      <w:r>
        <w:rPr>
          <w:rFonts w:ascii="Times New Roman" w:eastAsia="Times New Roman" w:hAnsi="Times New Roman" w:cs="Times New Roman"/>
          <w:sz w:val="26"/>
        </w:rPr>
        <w:t>2.1</w:t>
      </w:r>
      <w:r>
        <w:rPr>
          <w:rFonts w:ascii="Arial" w:eastAsia="Arial" w:hAnsi="Arial" w:cs="Arial"/>
          <w:sz w:val="26"/>
        </w:rPr>
        <w:t xml:space="preserve"> </w:t>
      </w:r>
      <w:r>
        <w:rPr>
          <w:rFonts w:ascii="Cambria" w:eastAsia="Cambria" w:hAnsi="Cambria" w:cs="Cambria"/>
          <w:b/>
          <w:sz w:val="26"/>
        </w:rPr>
        <w:t xml:space="preserve">Selecció d’especialitat a l’àmbit industrial. </w:t>
      </w:r>
    </w:p>
    <w:p w:rsidR="00F143A8" w:rsidRDefault="00F050F4">
      <w:pPr>
        <w:tabs>
          <w:tab w:val="center" w:pos="1580"/>
        </w:tabs>
        <w:spacing w:after="188"/>
        <w:ind w:left="-5" w:firstLine="0"/>
        <w:jc w:val="left"/>
      </w:pPr>
      <w:r>
        <w:rPr>
          <w:rFonts w:ascii="Times New Roman" w:eastAsia="Times New Roman" w:hAnsi="Times New Roman" w:cs="Times New Roman"/>
        </w:rPr>
        <w:t>2.1.1</w:t>
      </w:r>
      <w:r>
        <w:rPr>
          <w:rFonts w:ascii="Arial" w:eastAsia="Arial" w:hAnsi="Arial" w:cs="Arial"/>
        </w:rPr>
        <w:t xml:space="preserve"> </w:t>
      </w:r>
      <w:r>
        <w:rPr>
          <w:rFonts w:ascii="Arial" w:eastAsia="Arial" w:hAnsi="Arial" w:cs="Arial"/>
        </w:rPr>
        <w:tab/>
      </w:r>
      <w:r>
        <w:rPr>
          <w:rFonts w:ascii="Cambria" w:eastAsia="Cambria" w:hAnsi="Cambria" w:cs="Cambria"/>
          <w:b/>
        </w:rPr>
        <w:t xml:space="preserve">Àmbit industrial. </w:t>
      </w:r>
    </w:p>
    <w:p w:rsidR="00F143A8" w:rsidRDefault="00F050F4">
      <w:pPr>
        <w:ind w:left="-15" w:right="58"/>
      </w:pPr>
      <w:r w:rsidRPr="00B55127">
        <w:rPr>
          <w:u w:val="single" w:color="FF0000"/>
        </w:rPr>
        <w:t>Les estudiantes i estudiants assignats</w:t>
      </w:r>
      <w:r>
        <w:t xml:space="preserve"> </w:t>
      </w:r>
      <w:r w:rsidR="00B55127">
        <w:rPr>
          <w:color w:val="00B050"/>
        </w:rPr>
        <w:t>(</w:t>
      </w:r>
      <w:proofErr w:type="spellStart"/>
      <w:r w:rsidR="00B55127">
        <w:rPr>
          <w:color w:val="00B050"/>
        </w:rPr>
        <w:t>L’estudiantat</w:t>
      </w:r>
      <w:proofErr w:type="spellEnd"/>
      <w:r w:rsidR="00B55127">
        <w:rPr>
          <w:color w:val="00B050"/>
        </w:rPr>
        <w:t xml:space="preserve"> assignat) </w:t>
      </w:r>
      <w:r>
        <w:t>als estudis de grau de l’àmbit industrial de l’EPSEVG mitjançant el procés de preinscripció, tindran dret a matricular-se a l’escola en el termini establert.</w:t>
      </w:r>
      <w:r>
        <w:rPr>
          <w:rFonts w:ascii="Arial" w:eastAsia="Arial" w:hAnsi="Arial" w:cs="Arial"/>
          <w:sz w:val="11"/>
        </w:rPr>
        <w:t xml:space="preserve"> </w:t>
      </w:r>
    </w:p>
    <w:p w:rsidR="00F143A8" w:rsidRDefault="00F050F4">
      <w:pPr>
        <w:spacing w:after="89"/>
        <w:ind w:left="-15" w:right="58"/>
      </w:pPr>
      <w:r>
        <w:t xml:space="preserve">L’àmbit industrial està constituït pels següents estudis o titulacions: </w:t>
      </w:r>
    </w:p>
    <w:p w:rsidR="00F143A8" w:rsidRDefault="00F050F4">
      <w:pPr>
        <w:spacing w:after="64" w:line="259" w:lineRule="auto"/>
        <w:ind w:left="715" w:hanging="10"/>
        <w:jc w:val="left"/>
      </w:pPr>
      <w:r>
        <w:rPr>
          <w:rFonts w:ascii="Arial" w:eastAsia="Arial" w:hAnsi="Arial" w:cs="Arial"/>
          <w:sz w:val="20"/>
        </w:rPr>
        <w:t>Grau en Enginyeria Mecànica.</w:t>
      </w:r>
      <w:r>
        <w:rPr>
          <w:rFonts w:ascii="Arial" w:eastAsia="Arial" w:hAnsi="Arial" w:cs="Arial"/>
          <w:b/>
          <w:sz w:val="20"/>
        </w:rPr>
        <w:t xml:space="preserve"> </w:t>
      </w:r>
    </w:p>
    <w:p w:rsidR="00F143A8" w:rsidRDefault="00F050F4">
      <w:pPr>
        <w:spacing w:after="64" w:line="259" w:lineRule="auto"/>
        <w:ind w:left="715" w:hanging="10"/>
        <w:jc w:val="left"/>
      </w:pPr>
      <w:r>
        <w:rPr>
          <w:rFonts w:ascii="Arial" w:eastAsia="Arial" w:hAnsi="Arial" w:cs="Arial"/>
          <w:sz w:val="20"/>
        </w:rPr>
        <w:t>Grau en Enginyeria Elèctrica.</w:t>
      </w:r>
      <w:r>
        <w:rPr>
          <w:rFonts w:ascii="Arial" w:eastAsia="Arial" w:hAnsi="Arial" w:cs="Arial"/>
          <w:b/>
          <w:sz w:val="20"/>
        </w:rPr>
        <w:t xml:space="preserve"> </w:t>
      </w:r>
    </w:p>
    <w:p w:rsidR="00F143A8" w:rsidRDefault="00F050F4">
      <w:pPr>
        <w:spacing w:after="64" w:line="259" w:lineRule="auto"/>
        <w:ind w:left="715" w:hanging="10"/>
        <w:jc w:val="left"/>
      </w:pPr>
      <w:r>
        <w:rPr>
          <w:rFonts w:ascii="Arial" w:eastAsia="Arial" w:hAnsi="Arial" w:cs="Arial"/>
          <w:sz w:val="20"/>
        </w:rPr>
        <w:t>Grau en Enginyeria Electrònica Industrial i Automàtica.</w:t>
      </w:r>
      <w:r>
        <w:rPr>
          <w:rFonts w:ascii="Arial" w:eastAsia="Arial" w:hAnsi="Arial" w:cs="Arial"/>
          <w:b/>
          <w:sz w:val="20"/>
        </w:rPr>
        <w:t xml:space="preserve"> </w:t>
      </w:r>
    </w:p>
    <w:p w:rsidR="00F143A8" w:rsidRDefault="00F050F4">
      <w:pPr>
        <w:spacing w:after="216"/>
        <w:ind w:left="-15" w:right="58"/>
      </w:pPr>
      <w:r>
        <w:t xml:space="preserve">El conjunt d’assignatures comunes d’aquests graus, incloses principalment dins els </w:t>
      </w:r>
      <w:r w:rsidRPr="009D7438">
        <w:rPr>
          <w:u w:val="single" w:color="FF0000"/>
        </w:rPr>
        <w:t>dos</w:t>
      </w:r>
      <w:r>
        <w:t xml:space="preserve"> </w:t>
      </w:r>
      <w:r w:rsidR="009D7438" w:rsidRPr="009D7438">
        <w:rPr>
          <w:color w:val="00B050"/>
        </w:rPr>
        <w:t xml:space="preserve">(1,5) </w:t>
      </w:r>
      <w:r>
        <w:t>primers anys acadèmics (</w:t>
      </w:r>
      <w:r w:rsidRPr="009D7438">
        <w:rPr>
          <w:u w:val="single" w:color="FF0000"/>
        </w:rPr>
        <w:t>quatre</w:t>
      </w:r>
      <w:r w:rsidR="009D7438">
        <w:t xml:space="preserve"> </w:t>
      </w:r>
      <w:r w:rsidR="009D7438">
        <w:rPr>
          <w:color w:val="00B050"/>
        </w:rPr>
        <w:t>(tres)</w:t>
      </w:r>
      <w:r>
        <w:t xml:space="preserve"> cursos quadrimestrals) d’aquests graus, se’l denomina Grau en Enginyeria Àrea Industrial.  </w:t>
      </w:r>
    </w:p>
    <w:p w:rsidR="00F143A8" w:rsidRDefault="00F050F4">
      <w:pPr>
        <w:pStyle w:val="Ttulo2"/>
        <w:tabs>
          <w:tab w:val="center" w:pos="1610"/>
        </w:tabs>
        <w:spacing w:after="188" w:line="248" w:lineRule="auto"/>
        <w:ind w:left="-5" w:firstLine="0"/>
      </w:pPr>
      <w:r>
        <w:rPr>
          <w:rFonts w:ascii="Times New Roman" w:eastAsia="Times New Roman" w:hAnsi="Times New Roman" w:cs="Times New Roman"/>
          <w:b w:val="0"/>
          <w:sz w:val="22"/>
        </w:rPr>
        <w:t>2.1.2</w:t>
      </w:r>
      <w:r>
        <w:rPr>
          <w:rFonts w:ascii="Arial" w:eastAsia="Arial" w:hAnsi="Arial" w:cs="Arial"/>
          <w:b w:val="0"/>
          <w:sz w:val="22"/>
        </w:rPr>
        <w:t xml:space="preserve"> </w:t>
      </w:r>
      <w:r>
        <w:rPr>
          <w:rFonts w:ascii="Arial" w:eastAsia="Arial" w:hAnsi="Arial" w:cs="Arial"/>
          <w:b w:val="0"/>
          <w:sz w:val="22"/>
        </w:rPr>
        <w:tab/>
      </w:r>
      <w:proofErr w:type="spellStart"/>
      <w:r>
        <w:rPr>
          <w:sz w:val="22"/>
        </w:rPr>
        <w:t>Selecció</w:t>
      </w:r>
      <w:proofErr w:type="spellEnd"/>
      <w:r>
        <w:rPr>
          <w:sz w:val="22"/>
        </w:rPr>
        <w:t xml:space="preserve"> </w:t>
      </w:r>
      <w:proofErr w:type="spellStart"/>
      <w:r>
        <w:rPr>
          <w:sz w:val="22"/>
        </w:rPr>
        <w:t>d’estudis</w:t>
      </w:r>
      <w:proofErr w:type="spellEnd"/>
      <w:r>
        <w:rPr>
          <w:sz w:val="22"/>
        </w:rPr>
        <w:t xml:space="preserve"> </w:t>
      </w:r>
    </w:p>
    <w:p w:rsidR="00F143A8" w:rsidRDefault="00F050F4">
      <w:pPr>
        <w:ind w:left="-15" w:right="58"/>
      </w:pPr>
      <w:r>
        <w:t xml:space="preserve">Un cop </w:t>
      </w:r>
      <w:r w:rsidRPr="009D7438">
        <w:rPr>
          <w:u w:val="single" w:color="FF0000"/>
        </w:rPr>
        <w:t>les estudiantes i estudiants</w:t>
      </w:r>
      <w:r w:rsidR="009D7438">
        <w:rPr>
          <w:u w:val="single" w:color="FF0000"/>
        </w:rPr>
        <w:t xml:space="preserve"> han</w:t>
      </w:r>
      <w:r>
        <w:t xml:space="preserve"> </w:t>
      </w:r>
      <w:r w:rsidR="009D7438">
        <w:rPr>
          <w:color w:val="00B050"/>
        </w:rPr>
        <w:t>(</w:t>
      </w:r>
      <w:proofErr w:type="spellStart"/>
      <w:r w:rsidR="009D7438">
        <w:rPr>
          <w:color w:val="00B050"/>
        </w:rPr>
        <w:t>l’estudiantat</w:t>
      </w:r>
      <w:proofErr w:type="spellEnd"/>
      <w:r w:rsidR="009D7438">
        <w:rPr>
          <w:color w:val="00B050"/>
        </w:rPr>
        <w:t xml:space="preserve"> ha) </w:t>
      </w:r>
      <w:r>
        <w:t xml:space="preserve">superat el bloc curricular de Fase Inicial (FI), format pel primer any acadèmic (els dos primers cursos quadrimestrals) amb un total de 60 ECTS, o bé, si no han superat la fase inicial, quan estiguin en disposició de cursar assignatures obligatòries específiques de la titulació (no comunes, que es troben a partir del 4rt curs, inclòs), podran cursar una de les tres titulacions de Grau que s’imparteixen a l’escola. En tots els casos, els elements a considerar en l’accés a cada titulació inclouran la ponderació dels expedients acadèmics de </w:t>
      </w:r>
      <w:r w:rsidRPr="009D7438">
        <w:rPr>
          <w:u w:val="single" w:color="FF0000"/>
        </w:rPr>
        <w:t>les estudiantes i estudiants</w:t>
      </w:r>
      <w:r w:rsidR="009D7438">
        <w:rPr>
          <w:color w:val="00B050"/>
        </w:rPr>
        <w:t xml:space="preserve"> (</w:t>
      </w:r>
      <w:proofErr w:type="spellStart"/>
      <w:r w:rsidR="009D7438">
        <w:rPr>
          <w:color w:val="00B050"/>
        </w:rPr>
        <w:t>l’estudiantat</w:t>
      </w:r>
      <w:proofErr w:type="spellEnd"/>
      <w:r w:rsidR="009D7438">
        <w:rPr>
          <w:color w:val="00B050"/>
        </w:rPr>
        <w:t>)</w:t>
      </w:r>
      <w:r>
        <w:t>. Aquesta ponderació es farà utilitzant la mitjana ponderada de les qualificacions de totes les assignatures i convocatòries matriculades en la Fase Inicial (multiplicant</w:t>
      </w:r>
      <w:r>
        <w:rPr>
          <w:color w:val="FF0000"/>
        </w:rPr>
        <w:t xml:space="preserve"> </w:t>
      </w:r>
      <w:r>
        <w:t xml:space="preserve">cada qualificació pel nombre d’ECTS de l’assignatura, sumant tots els productes i dividint la suma total pel total de crèdits matriculats a la FI). </w:t>
      </w:r>
    </w:p>
    <w:p w:rsidR="00F143A8" w:rsidRDefault="00F050F4">
      <w:pPr>
        <w:ind w:left="-15" w:right="58"/>
      </w:pPr>
      <w:r>
        <w:t xml:space="preserve">Cada </w:t>
      </w:r>
      <w:r w:rsidRPr="009D7438">
        <w:rPr>
          <w:u w:val="single" w:color="FF0000"/>
        </w:rPr>
        <w:t>estudianta i estudiant</w:t>
      </w:r>
      <w:r>
        <w:t xml:space="preserve"> </w:t>
      </w:r>
      <w:r w:rsidR="009D7438">
        <w:rPr>
          <w:color w:val="00B050"/>
        </w:rPr>
        <w:t xml:space="preserve">(membre de </w:t>
      </w:r>
      <w:proofErr w:type="spellStart"/>
      <w:r w:rsidR="009D7438">
        <w:rPr>
          <w:color w:val="00B050"/>
        </w:rPr>
        <w:t>l’estudiantat</w:t>
      </w:r>
      <w:proofErr w:type="spellEnd"/>
      <w:r w:rsidR="009D7438">
        <w:rPr>
          <w:color w:val="00B050"/>
        </w:rPr>
        <w:t xml:space="preserve">) </w:t>
      </w:r>
      <w:r>
        <w:t xml:space="preserve">de l’àmbit industrial (Fase comuna dels graus en enginyeries electrònica industrial i automàtica, elèctrica i mecànica) haurà de fer per </w:t>
      </w:r>
      <w:r>
        <w:lastRenderedPageBreak/>
        <w:t xml:space="preserve">una sola vegada una sol·licitud de selecció d’una de les tres titulacions de Grau al Servei d’Informació i Atenció a l’Estudiant (SIAE) quan es trobi en un d’aquest aquests casos: </w:t>
      </w:r>
    </w:p>
    <w:p w:rsidR="00F143A8" w:rsidRDefault="00F050F4">
      <w:pPr>
        <w:numPr>
          <w:ilvl w:val="0"/>
          <w:numId w:val="3"/>
        </w:numPr>
        <w:ind w:right="58"/>
      </w:pPr>
      <w:r>
        <w:t xml:space="preserve">Quan hagi de demanar un certificat acadèmic, farà la sol·licitud abans de demanar-lo.   </w:t>
      </w:r>
    </w:p>
    <w:p w:rsidR="00F143A8" w:rsidRDefault="00F050F4">
      <w:pPr>
        <w:numPr>
          <w:ilvl w:val="0"/>
          <w:numId w:val="3"/>
        </w:numPr>
        <w:ind w:right="58"/>
      </w:pPr>
      <w:r>
        <w:t xml:space="preserve">Quan hagi superat la totalitat dels 60 crèdits de la Fase Inicial, se li demanarà fer la sol·licitud en el moment de la matrícula. </w:t>
      </w:r>
    </w:p>
    <w:p w:rsidR="00F143A8" w:rsidRDefault="00F050F4">
      <w:pPr>
        <w:numPr>
          <w:ilvl w:val="0"/>
          <w:numId w:val="3"/>
        </w:numPr>
        <w:ind w:right="58"/>
      </w:pPr>
      <w:r>
        <w:t xml:space="preserve">Quan estigui en disposició de cursar assignatures obligatòries específiques de la titulació (que es troben a partir del 4rt curs inclòs) en el cas que no hagi aprovat la Fase Inicial, farà la sol·licitud abans de la matrícula. </w:t>
      </w:r>
    </w:p>
    <w:p w:rsidR="00F143A8" w:rsidRDefault="00F050F4">
      <w:pPr>
        <w:numPr>
          <w:ilvl w:val="0"/>
          <w:numId w:val="3"/>
        </w:numPr>
        <w:ind w:right="58"/>
      </w:pPr>
      <w:r>
        <w:t xml:space="preserve">Quan hagi de demanar el reconeixement o la convalidació d’assignatures, se li demanarà fer la sol·licitud en el moment de la primera matrícula (estudiants de nou ingrés). </w:t>
      </w:r>
    </w:p>
    <w:p w:rsidR="00F143A8" w:rsidRDefault="00F050F4">
      <w:pPr>
        <w:ind w:left="-15" w:right="58"/>
      </w:pPr>
      <w:r>
        <w:t xml:space="preserve">Si la sol·licitud es denega, se li comunicarà a l’estudianta o estudiant en un termini de com a màxim un mes després de l’inici de les classes. En cas contrari la sol·licitud serà concedida. </w:t>
      </w:r>
    </w:p>
    <w:p w:rsidR="00F143A8" w:rsidRDefault="00F050F4">
      <w:pPr>
        <w:spacing w:after="249" w:line="259" w:lineRule="auto"/>
        <w:ind w:firstLine="0"/>
        <w:jc w:val="left"/>
      </w:pPr>
      <w:r>
        <w:t xml:space="preserve"> </w:t>
      </w:r>
    </w:p>
    <w:p w:rsidR="00F143A8" w:rsidRDefault="00F050F4">
      <w:pPr>
        <w:pStyle w:val="Ttulo2"/>
        <w:ind w:left="564"/>
      </w:pPr>
      <w:r>
        <w:rPr>
          <w:rFonts w:ascii="Times New Roman" w:eastAsia="Times New Roman" w:hAnsi="Times New Roman" w:cs="Times New Roman"/>
          <w:b w:val="0"/>
        </w:rPr>
        <w:t>2.2</w:t>
      </w:r>
      <w:r>
        <w:rPr>
          <w:rFonts w:ascii="Arial" w:eastAsia="Arial" w:hAnsi="Arial" w:cs="Arial"/>
          <w:b w:val="0"/>
        </w:rPr>
        <w:t xml:space="preserve"> </w:t>
      </w:r>
      <w:r>
        <w:t xml:space="preserve">Matrícula </w:t>
      </w:r>
      <w:proofErr w:type="spellStart"/>
      <w:r>
        <w:t>d’un</w:t>
      </w:r>
      <w:proofErr w:type="spellEnd"/>
      <w:r>
        <w:t xml:space="preserve"> </w:t>
      </w:r>
      <w:proofErr w:type="spellStart"/>
      <w:r>
        <w:t>nou</w:t>
      </w:r>
      <w:proofErr w:type="spellEnd"/>
      <w:r>
        <w:t xml:space="preserve"> </w:t>
      </w:r>
      <w:proofErr w:type="spellStart"/>
      <w:r>
        <w:t>curs</w:t>
      </w:r>
      <w:proofErr w:type="spellEnd"/>
      <w:r>
        <w:t xml:space="preserve"> (</w:t>
      </w:r>
      <w:proofErr w:type="spellStart"/>
      <w:r>
        <w:t>segon</w:t>
      </w:r>
      <w:proofErr w:type="spellEnd"/>
      <w:r>
        <w:t xml:space="preserve"> </w:t>
      </w:r>
      <w:proofErr w:type="spellStart"/>
      <w:r>
        <w:t>curs</w:t>
      </w:r>
      <w:proofErr w:type="spellEnd"/>
      <w:r>
        <w:t xml:space="preserve">) </w:t>
      </w:r>
    </w:p>
    <w:p w:rsidR="00F143A8" w:rsidRDefault="00F050F4">
      <w:pPr>
        <w:spacing w:after="0"/>
        <w:ind w:left="-15" w:right="58"/>
      </w:pPr>
      <w:r>
        <w:t xml:space="preserve">Amb caràcter general, haver superat el nombre mínim de crèdits de la fase inicial del pla d’estudis establerts pel centre (vegeu l’apartat “5.2 Rendiment mínim en la Fase Inicial per poder continuar estudis de la Fase Final”) és un requisit per poder formalitzar la matrícula d’assignatures obligatòries o optatives d’altres blocs curriculars.  </w:t>
      </w:r>
    </w:p>
    <w:p w:rsidR="00F143A8" w:rsidRDefault="00F050F4">
      <w:pPr>
        <w:ind w:left="-15" w:right="58"/>
      </w:pPr>
      <w:r>
        <w:t xml:space="preserve">No obstant això, aquesta restricció no s’aplica </w:t>
      </w:r>
      <w:r w:rsidRPr="009D7438">
        <w:rPr>
          <w:u w:val="single" w:color="FF0000"/>
        </w:rPr>
        <w:t>als estudiants que tenen</w:t>
      </w:r>
      <w:r>
        <w:t xml:space="preserve"> </w:t>
      </w:r>
      <w:r w:rsidR="009D7438">
        <w:rPr>
          <w:color w:val="00B050"/>
        </w:rPr>
        <w:t xml:space="preserve">(a </w:t>
      </w:r>
      <w:proofErr w:type="spellStart"/>
      <w:r w:rsidR="009D7438">
        <w:rPr>
          <w:color w:val="00B050"/>
        </w:rPr>
        <w:t>l’estudiantat</w:t>
      </w:r>
      <w:proofErr w:type="spellEnd"/>
      <w:r w:rsidR="009D7438">
        <w:rPr>
          <w:color w:val="00B050"/>
        </w:rPr>
        <w:t xml:space="preserve"> que té) </w:t>
      </w:r>
      <w:r>
        <w:t>pendent de superar fins a un màxim de 3 assignatures del total de crèdits de la fase inicial a l’efecte de permanència i no ha</w:t>
      </w:r>
      <w:r w:rsidRPr="009D7438">
        <w:rPr>
          <w:u w:val="single" w:color="FF0000"/>
        </w:rPr>
        <w:t>n</w:t>
      </w:r>
      <w:r>
        <w:t xml:space="preserve"> esgotat el termini màxim per superar-la. </w:t>
      </w:r>
    </w:p>
    <w:p w:rsidR="00F143A8" w:rsidRDefault="00F050F4">
      <w:pPr>
        <w:ind w:left="-15" w:right="58"/>
      </w:pPr>
      <w:r w:rsidRPr="009D7438">
        <w:rPr>
          <w:u w:val="single" w:color="FF0000"/>
        </w:rPr>
        <w:t>Els estudiants que s’acullen</w:t>
      </w:r>
      <w:r>
        <w:t xml:space="preserve"> </w:t>
      </w:r>
      <w:r w:rsidR="009D7438">
        <w:rPr>
          <w:color w:val="00B050"/>
        </w:rPr>
        <w:t>(</w:t>
      </w:r>
      <w:proofErr w:type="spellStart"/>
      <w:r w:rsidR="009D7438">
        <w:rPr>
          <w:color w:val="00B050"/>
        </w:rPr>
        <w:t>L’estudiantat</w:t>
      </w:r>
      <w:proofErr w:type="spellEnd"/>
      <w:r w:rsidR="009D7438">
        <w:rPr>
          <w:color w:val="00B050"/>
        </w:rPr>
        <w:t xml:space="preserve"> que s’aculli) </w:t>
      </w:r>
      <w:r>
        <w:t>a aquesta excepció ha</w:t>
      </w:r>
      <w:r w:rsidRPr="009D7438">
        <w:rPr>
          <w:u w:val="single" w:color="FF0000"/>
        </w:rPr>
        <w:t>n</w:t>
      </w:r>
      <w:r>
        <w:t xml:space="preserve"> de formalitzar la matrícula de totes les assignatures suspeses i no presentades de la fase inicial, però </w:t>
      </w:r>
      <w:r w:rsidRPr="0007468B">
        <w:rPr>
          <w:u w:val="single" w:color="FF0000"/>
        </w:rPr>
        <w:t>poden</w:t>
      </w:r>
      <w:r>
        <w:t xml:space="preserve"> </w:t>
      </w:r>
      <w:r w:rsidR="0007468B">
        <w:rPr>
          <w:color w:val="00B050"/>
        </w:rPr>
        <w:t xml:space="preserve">(pot) </w:t>
      </w:r>
      <w:r>
        <w:t xml:space="preserve">triar si matricular o no les assignatures suspeses amb una qualificació igual o superior a 4, </w:t>
      </w:r>
      <w:r w:rsidRPr="0007468B">
        <w:rPr>
          <w:u w:val="single" w:color="FF0000"/>
        </w:rPr>
        <w:t>en</w:t>
      </w:r>
      <w:r>
        <w:t xml:space="preserve"> </w:t>
      </w:r>
      <w:r w:rsidR="0007468B">
        <w:rPr>
          <w:color w:val="00B050"/>
        </w:rPr>
        <w:t xml:space="preserve">(a) </w:t>
      </w:r>
      <w:r>
        <w:t xml:space="preserve">l’espera del resultat de l’avaluació curricular en el moment que pertoqui. Poden completar la seva matrícula amb assignatures obligatòries o optatives del següent bloc curricular fins a un màxim total de 4 assignatures, en el cas </w:t>
      </w:r>
      <w:r w:rsidRPr="0007468B">
        <w:rPr>
          <w:u w:val="single" w:color="FF0000"/>
        </w:rPr>
        <w:t>d’estudiants</w:t>
      </w:r>
      <w:r>
        <w:t xml:space="preserve"> </w:t>
      </w:r>
      <w:r w:rsidR="0007468B">
        <w:rPr>
          <w:color w:val="00B050"/>
        </w:rPr>
        <w:t xml:space="preserve">(de membres de </w:t>
      </w:r>
      <w:proofErr w:type="spellStart"/>
      <w:r w:rsidR="0007468B">
        <w:rPr>
          <w:color w:val="00B050"/>
        </w:rPr>
        <w:t>l’estudiantat</w:t>
      </w:r>
      <w:proofErr w:type="spellEnd"/>
      <w:r w:rsidR="0007468B">
        <w:rPr>
          <w:color w:val="00B050"/>
        </w:rPr>
        <w:t xml:space="preserve">) </w:t>
      </w:r>
      <w:r>
        <w:t xml:space="preserve">matriculats a temps complet, o fins a un màxim de 18 ECTS per quadrimestre, en el cas </w:t>
      </w:r>
      <w:r w:rsidRPr="0007468B">
        <w:rPr>
          <w:u w:val="single" w:color="FF0000"/>
        </w:rPr>
        <w:t>d’estudiants</w:t>
      </w:r>
      <w:r>
        <w:t xml:space="preserve"> </w:t>
      </w:r>
      <w:r w:rsidR="0007468B">
        <w:rPr>
          <w:color w:val="00B050"/>
        </w:rPr>
        <w:t xml:space="preserve">(de membres de </w:t>
      </w:r>
      <w:proofErr w:type="spellStart"/>
      <w:r w:rsidR="0007468B">
        <w:rPr>
          <w:color w:val="00B050"/>
        </w:rPr>
        <w:t>l’estudiantat</w:t>
      </w:r>
      <w:proofErr w:type="spellEnd"/>
      <w:r w:rsidR="0007468B">
        <w:rPr>
          <w:color w:val="00B050"/>
        </w:rPr>
        <w:t xml:space="preserve">) </w:t>
      </w:r>
      <w:r>
        <w:t xml:space="preserve">matriculats a temps parcial. Les assignatures suspeses amb una qualificació igual o superior a 4, tot i que </w:t>
      </w:r>
      <w:r w:rsidRPr="0007468B">
        <w:rPr>
          <w:u w:val="single" w:color="FF0000"/>
        </w:rPr>
        <w:t>l’estudiant</w:t>
      </w:r>
      <w:r>
        <w:t xml:space="preserve"> </w:t>
      </w:r>
      <w:r w:rsidR="0007468B">
        <w:rPr>
          <w:color w:val="00B050"/>
        </w:rPr>
        <w:t>(</w:t>
      </w:r>
      <w:proofErr w:type="spellStart"/>
      <w:r w:rsidR="0007468B">
        <w:rPr>
          <w:color w:val="00B050"/>
        </w:rPr>
        <w:t>l’estudiantat</w:t>
      </w:r>
      <w:proofErr w:type="spellEnd"/>
      <w:r w:rsidR="0007468B">
        <w:rPr>
          <w:color w:val="00B050"/>
        </w:rPr>
        <w:t xml:space="preserve">) </w:t>
      </w:r>
      <w:r>
        <w:t xml:space="preserve">pot escollir entre tornar-les a matricular o bé no fer-ho, es tenen en compte en el còmput màxim de crèdits o d’assignatures que es poden matricular. </w:t>
      </w:r>
    </w:p>
    <w:p w:rsidR="00F143A8" w:rsidRDefault="00F050F4">
      <w:pPr>
        <w:spacing w:after="247" w:line="259" w:lineRule="auto"/>
        <w:ind w:firstLine="0"/>
        <w:jc w:val="left"/>
      </w:pPr>
      <w:r>
        <w:t xml:space="preserve"> </w:t>
      </w:r>
    </w:p>
    <w:p w:rsidR="00F143A8" w:rsidRDefault="00F050F4">
      <w:pPr>
        <w:spacing w:after="174" w:line="249" w:lineRule="auto"/>
        <w:ind w:left="564" w:hanging="10"/>
        <w:jc w:val="left"/>
      </w:pPr>
      <w:r>
        <w:rPr>
          <w:rFonts w:ascii="Times New Roman" w:eastAsia="Times New Roman" w:hAnsi="Times New Roman" w:cs="Times New Roman"/>
          <w:sz w:val="26"/>
        </w:rPr>
        <w:t>2.3</w:t>
      </w:r>
      <w:r>
        <w:rPr>
          <w:rFonts w:ascii="Arial" w:eastAsia="Arial" w:hAnsi="Arial" w:cs="Arial"/>
          <w:sz w:val="26"/>
        </w:rPr>
        <w:t xml:space="preserve"> </w:t>
      </w:r>
      <w:r>
        <w:rPr>
          <w:rFonts w:ascii="Cambria" w:eastAsia="Cambria" w:hAnsi="Cambria" w:cs="Cambria"/>
          <w:b/>
          <w:sz w:val="26"/>
        </w:rPr>
        <w:t xml:space="preserve">Ordre de matrícula.  </w:t>
      </w:r>
    </w:p>
    <w:p w:rsidR="00F143A8" w:rsidRDefault="00F050F4">
      <w:pPr>
        <w:pStyle w:val="Ttulo3"/>
        <w:tabs>
          <w:tab w:val="center" w:pos="2639"/>
        </w:tabs>
        <w:ind w:left="-5" w:firstLine="0"/>
      </w:pPr>
      <w:r>
        <w:rPr>
          <w:rFonts w:ascii="Times New Roman" w:eastAsia="Times New Roman" w:hAnsi="Times New Roman" w:cs="Times New Roman"/>
          <w:b w:val="0"/>
        </w:rPr>
        <w:t>2.3.1</w:t>
      </w:r>
      <w:r>
        <w:rPr>
          <w:rFonts w:ascii="Arial" w:eastAsia="Arial" w:hAnsi="Arial" w:cs="Arial"/>
          <w:b w:val="0"/>
        </w:rPr>
        <w:t xml:space="preserve"> </w:t>
      </w:r>
      <w:r>
        <w:rPr>
          <w:rFonts w:ascii="Arial" w:eastAsia="Arial" w:hAnsi="Arial" w:cs="Arial"/>
          <w:b w:val="0"/>
        </w:rPr>
        <w:tab/>
      </w:r>
      <w:r w:rsidRPr="0007468B">
        <w:rPr>
          <w:u w:val="single" w:color="FF0000"/>
        </w:rPr>
        <w:t xml:space="preserve">Estudiantes i </w:t>
      </w:r>
      <w:proofErr w:type="spellStart"/>
      <w:r w:rsidRPr="0007468B">
        <w:rPr>
          <w:u w:val="single" w:color="FF0000"/>
        </w:rPr>
        <w:t>estudiants</w:t>
      </w:r>
      <w:proofErr w:type="spellEnd"/>
      <w:r>
        <w:t xml:space="preserve"> </w:t>
      </w:r>
      <w:r w:rsidR="0007468B">
        <w:rPr>
          <w:color w:val="00B050"/>
        </w:rPr>
        <w:t>(</w:t>
      </w:r>
      <w:proofErr w:type="spellStart"/>
      <w:r w:rsidR="0007468B">
        <w:rPr>
          <w:color w:val="00B050"/>
        </w:rPr>
        <w:t>Estudiantat</w:t>
      </w:r>
      <w:proofErr w:type="spellEnd"/>
      <w:r w:rsidR="0007468B">
        <w:rPr>
          <w:color w:val="00B050"/>
        </w:rPr>
        <w:t xml:space="preserve">) </w:t>
      </w:r>
      <w:r>
        <w:t xml:space="preserve">de </w:t>
      </w:r>
      <w:proofErr w:type="spellStart"/>
      <w:r>
        <w:t>nou</w:t>
      </w:r>
      <w:proofErr w:type="spellEnd"/>
      <w:r>
        <w:t xml:space="preserve"> </w:t>
      </w:r>
      <w:proofErr w:type="spellStart"/>
      <w:r>
        <w:t>ingrés</w:t>
      </w:r>
      <w:proofErr w:type="spellEnd"/>
      <w:r>
        <w:t xml:space="preserve"> </w:t>
      </w:r>
    </w:p>
    <w:p w:rsidR="00F143A8" w:rsidRDefault="00F050F4">
      <w:pPr>
        <w:spacing w:after="241"/>
        <w:ind w:left="-15" w:right="58"/>
      </w:pPr>
      <w:r>
        <w:t xml:space="preserve">L’ordre de matrícula es farà per ordre descendent de la nota d’accés de preinscripció a la universitat. </w:t>
      </w:r>
    </w:p>
    <w:p w:rsidR="00F143A8" w:rsidRDefault="00F050F4">
      <w:pPr>
        <w:pStyle w:val="Ttulo3"/>
        <w:tabs>
          <w:tab w:val="center" w:pos="3738"/>
        </w:tabs>
        <w:spacing w:after="119"/>
        <w:ind w:left="-5" w:firstLine="0"/>
      </w:pPr>
      <w:r>
        <w:rPr>
          <w:rFonts w:ascii="Times New Roman" w:eastAsia="Times New Roman" w:hAnsi="Times New Roman" w:cs="Times New Roman"/>
          <w:b w:val="0"/>
        </w:rPr>
        <w:lastRenderedPageBreak/>
        <w:t>2.3.2</w:t>
      </w:r>
      <w:r>
        <w:rPr>
          <w:rFonts w:ascii="Arial" w:eastAsia="Arial" w:hAnsi="Arial" w:cs="Arial"/>
          <w:b w:val="0"/>
        </w:rPr>
        <w:t xml:space="preserve"> </w:t>
      </w:r>
      <w:r>
        <w:rPr>
          <w:rFonts w:ascii="Arial" w:eastAsia="Arial" w:hAnsi="Arial" w:cs="Arial"/>
          <w:b w:val="0"/>
        </w:rPr>
        <w:tab/>
      </w:r>
      <w:r w:rsidRPr="0007468B">
        <w:rPr>
          <w:u w:val="single" w:color="FF0000"/>
        </w:rPr>
        <w:t xml:space="preserve">Estudiantes i </w:t>
      </w:r>
      <w:proofErr w:type="spellStart"/>
      <w:r w:rsidRPr="0007468B">
        <w:rPr>
          <w:u w:val="single" w:color="FF0000"/>
        </w:rPr>
        <w:t>estudiants</w:t>
      </w:r>
      <w:proofErr w:type="spellEnd"/>
      <w:r w:rsidRPr="0007468B">
        <w:rPr>
          <w:u w:val="single" w:color="FF0000"/>
        </w:rPr>
        <w:t xml:space="preserve"> ja </w:t>
      </w:r>
      <w:proofErr w:type="spellStart"/>
      <w:r w:rsidRPr="0007468B">
        <w:rPr>
          <w:u w:val="single" w:color="FF0000"/>
        </w:rPr>
        <w:t>matriculades</w:t>
      </w:r>
      <w:proofErr w:type="spellEnd"/>
      <w:r>
        <w:t xml:space="preserve"> </w:t>
      </w:r>
      <w:r w:rsidR="0007468B">
        <w:rPr>
          <w:color w:val="00B050"/>
        </w:rPr>
        <w:t>(</w:t>
      </w:r>
      <w:proofErr w:type="spellStart"/>
      <w:r w:rsidR="0007468B">
        <w:rPr>
          <w:color w:val="00B050"/>
        </w:rPr>
        <w:t>L’estudiantat</w:t>
      </w:r>
      <w:proofErr w:type="spellEnd"/>
      <w:r w:rsidR="0007468B">
        <w:rPr>
          <w:color w:val="00B050"/>
        </w:rPr>
        <w:t xml:space="preserve"> ja </w:t>
      </w:r>
      <w:proofErr w:type="spellStart"/>
      <w:r w:rsidR="0007468B">
        <w:rPr>
          <w:color w:val="00B050"/>
        </w:rPr>
        <w:t>matriculat</w:t>
      </w:r>
      <w:proofErr w:type="spellEnd"/>
      <w:r w:rsidR="0007468B">
        <w:rPr>
          <w:color w:val="00B050"/>
        </w:rPr>
        <w:t xml:space="preserve">) </w:t>
      </w:r>
      <w:r>
        <w:t xml:space="preserve">en cursos </w:t>
      </w:r>
      <w:proofErr w:type="spellStart"/>
      <w:r>
        <w:t>anteriors</w:t>
      </w:r>
      <w:proofErr w:type="spellEnd"/>
      <w:r>
        <w:rPr>
          <w:sz w:val="28"/>
        </w:rPr>
        <w:t xml:space="preserve"> </w:t>
      </w:r>
    </w:p>
    <w:p w:rsidR="00F143A8" w:rsidRDefault="00F050F4">
      <w:pPr>
        <w:ind w:left="-15" w:right="58"/>
      </w:pPr>
      <w:r>
        <w:t xml:space="preserve">L'ordre de matrícula de </w:t>
      </w:r>
      <w:r w:rsidRPr="0007468B">
        <w:rPr>
          <w:u w:val="single" w:color="FF0000"/>
        </w:rPr>
        <w:t>les estudiantes i estudiants ja matriculats</w:t>
      </w:r>
      <w:r>
        <w:t xml:space="preserve"> </w:t>
      </w:r>
      <w:r w:rsidR="0007468B">
        <w:rPr>
          <w:color w:val="00B050"/>
        </w:rPr>
        <w:t>(</w:t>
      </w:r>
      <w:proofErr w:type="spellStart"/>
      <w:r w:rsidR="0007468B">
        <w:rPr>
          <w:color w:val="00B050"/>
        </w:rPr>
        <w:t>l’estudiantat</w:t>
      </w:r>
      <w:proofErr w:type="spellEnd"/>
      <w:r w:rsidR="0007468B">
        <w:rPr>
          <w:color w:val="00B050"/>
        </w:rPr>
        <w:t xml:space="preserve"> ja matriculat) </w:t>
      </w:r>
      <w:r>
        <w:t xml:space="preserve">en cursos anteriors a  l'EPSEVG es regularà de la forma següent.  </w:t>
      </w:r>
    </w:p>
    <w:p w:rsidR="00F143A8" w:rsidRDefault="00F050F4">
      <w:pPr>
        <w:spacing w:after="65"/>
        <w:ind w:left="720" w:right="58"/>
      </w:pPr>
      <w:r>
        <w:t xml:space="preserve">Cada titulació tindrà un calendari de dies de matrícula.  </w:t>
      </w:r>
    </w:p>
    <w:p w:rsidR="00F143A8" w:rsidRDefault="00F050F4">
      <w:pPr>
        <w:spacing w:after="66"/>
        <w:ind w:left="720" w:right="58"/>
      </w:pPr>
      <w:r>
        <w:t xml:space="preserve">En el cas de calendaris diferents per diferents titulacions, en cada període acadèmic es farà la rotació de l'ordre de titulacions. En aquest cas, les assignatures compartides entre més d'una titulació tindran un nombre de places reservades per cada titulació en proporció a la demanda potencial prevista a l’encàrrec acadèmic. </w:t>
      </w:r>
      <w:r w:rsidR="00696BF8">
        <w:rPr>
          <w:u w:val="single" w:color="FF0000"/>
        </w:rPr>
        <w:t xml:space="preserve">Les estudiantes i </w:t>
      </w:r>
      <w:r w:rsidR="00696BF8" w:rsidRPr="00696BF8">
        <w:rPr>
          <w:u w:val="single" w:color="FF0000"/>
        </w:rPr>
        <w:t>estudiants</w:t>
      </w:r>
      <w:r w:rsidR="00696BF8" w:rsidRPr="00696BF8">
        <w:rPr>
          <w:u w:color="FF0000"/>
        </w:rPr>
        <w:t xml:space="preserve"> </w:t>
      </w:r>
      <w:r w:rsidR="00696BF8">
        <w:rPr>
          <w:color w:val="00B050"/>
          <w:u w:color="FF0000"/>
        </w:rPr>
        <w:t>(</w:t>
      </w:r>
      <w:proofErr w:type="spellStart"/>
      <w:r w:rsidR="00696BF8">
        <w:rPr>
          <w:color w:val="00B050"/>
          <w:u w:color="FF0000"/>
        </w:rPr>
        <w:t>l’estudiantat</w:t>
      </w:r>
      <w:proofErr w:type="spellEnd"/>
      <w:r w:rsidR="00696BF8">
        <w:rPr>
          <w:color w:val="00B050"/>
          <w:u w:color="FF0000"/>
        </w:rPr>
        <w:t xml:space="preserve">) </w:t>
      </w:r>
      <w:r w:rsidRPr="00696BF8">
        <w:rPr>
          <w:u w:color="FF0000"/>
        </w:rPr>
        <w:t>de</w:t>
      </w:r>
      <w:r>
        <w:t xml:space="preserve"> Grau en Enginyeria Àrea Industrial es matricularan en l’últim torn.  </w:t>
      </w:r>
    </w:p>
    <w:p w:rsidR="00F143A8" w:rsidRDefault="00F050F4">
      <w:pPr>
        <w:spacing w:after="68"/>
        <w:ind w:left="720" w:right="58"/>
      </w:pPr>
      <w:r>
        <w:t xml:space="preserve">L'ordre de matrícula per </w:t>
      </w:r>
      <w:r w:rsidRPr="00696BF8">
        <w:rPr>
          <w:u w:val="single" w:color="FF0000"/>
        </w:rPr>
        <w:t>totes les estudiantes i estudiants</w:t>
      </w:r>
      <w:r>
        <w:t xml:space="preserve"> </w:t>
      </w:r>
      <w:r w:rsidR="00696BF8">
        <w:rPr>
          <w:color w:val="00B050"/>
        </w:rPr>
        <w:t xml:space="preserve">(tot </w:t>
      </w:r>
      <w:proofErr w:type="spellStart"/>
      <w:r w:rsidR="00696BF8">
        <w:rPr>
          <w:color w:val="00B050"/>
        </w:rPr>
        <w:t>l’estudiantat</w:t>
      </w:r>
      <w:proofErr w:type="spellEnd"/>
      <w:r w:rsidR="00696BF8">
        <w:rPr>
          <w:color w:val="00B050"/>
        </w:rPr>
        <w:t xml:space="preserve">) </w:t>
      </w:r>
      <w:r>
        <w:t xml:space="preserve">de cada titulació (excepte </w:t>
      </w:r>
      <w:r w:rsidRPr="00696BF8">
        <w:rPr>
          <w:u w:val="single" w:color="FF0000"/>
        </w:rPr>
        <w:t>les estudiantes i estudiants</w:t>
      </w:r>
      <w:r>
        <w:t xml:space="preserve"> </w:t>
      </w:r>
      <w:r w:rsidR="00696BF8">
        <w:rPr>
          <w:color w:val="00B050"/>
        </w:rPr>
        <w:t>(</w:t>
      </w:r>
      <w:proofErr w:type="spellStart"/>
      <w:r w:rsidR="00696BF8">
        <w:rPr>
          <w:color w:val="00B050"/>
        </w:rPr>
        <w:t>l’estudiantat</w:t>
      </w:r>
      <w:proofErr w:type="spellEnd"/>
      <w:r w:rsidR="00696BF8">
        <w:rPr>
          <w:color w:val="00B050"/>
        </w:rPr>
        <w:t xml:space="preserve">) </w:t>
      </w:r>
      <w:r>
        <w:t xml:space="preserve">de nou ingrés) farà servir una llista ordenada </w:t>
      </w:r>
      <w:r w:rsidRPr="00696BF8">
        <w:rPr>
          <w:u w:val="single" w:color="FF0000"/>
        </w:rPr>
        <w:t>d'estudiantes i estudiants</w:t>
      </w:r>
      <w:r>
        <w:t xml:space="preserve"> </w:t>
      </w:r>
      <w:r w:rsidR="00696BF8">
        <w:rPr>
          <w:color w:val="00B050"/>
        </w:rPr>
        <w:t xml:space="preserve">(dels membres de </w:t>
      </w:r>
      <w:proofErr w:type="spellStart"/>
      <w:r w:rsidR="00696BF8">
        <w:rPr>
          <w:color w:val="00B050"/>
        </w:rPr>
        <w:t>l’estudiantat</w:t>
      </w:r>
      <w:proofErr w:type="spellEnd"/>
      <w:r w:rsidR="00696BF8">
        <w:rPr>
          <w:color w:val="00B050"/>
        </w:rPr>
        <w:t xml:space="preserve">) </w:t>
      </w:r>
      <w:r>
        <w:t xml:space="preserve">d'acord amb els següents criteris.  </w:t>
      </w:r>
    </w:p>
    <w:p w:rsidR="00E000F7" w:rsidRPr="00E000F7" w:rsidRDefault="00E000F7">
      <w:pPr>
        <w:spacing w:after="68"/>
        <w:ind w:left="720" w:right="58"/>
        <w:rPr>
          <w:color w:val="00B050"/>
        </w:rPr>
      </w:pPr>
      <w:r>
        <w:rPr>
          <w:color w:val="00B050"/>
        </w:rPr>
        <w:t xml:space="preserve">Facilitar l’ordre de matrícula a </w:t>
      </w:r>
      <w:proofErr w:type="spellStart"/>
      <w:r>
        <w:rPr>
          <w:color w:val="00B050"/>
        </w:rPr>
        <w:t>l’estudiantat</w:t>
      </w:r>
      <w:proofErr w:type="spellEnd"/>
      <w:r>
        <w:rPr>
          <w:color w:val="00B050"/>
        </w:rPr>
        <w:t xml:space="preserve"> que cursi la simultaneïtat d’estudis.</w:t>
      </w:r>
    </w:p>
    <w:p w:rsidR="00F143A8" w:rsidRDefault="00F050F4">
      <w:pPr>
        <w:ind w:left="-15" w:right="58"/>
      </w:pPr>
      <w:r>
        <w:rPr>
          <w:u w:val="single" w:color="000000"/>
        </w:rPr>
        <w:t>Primer criteri</w:t>
      </w:r>
      <w:r>
        <w:t xml:space="preserve"> : Ordre de menor a major </w:t>
      </w:r>
      <w:proofErr w:type="spellStart"/>
      <w:r>
        <w:t>Cp</w:t>
      </w:r>
      <w:proofErr w:type="spellEnd"/>
      <w:r>
        <w:t xml:space="preserve"> (crèdits pendents).  </w:t>
      </w:r>
    </w:p>
    <w:p w:rsidR="00F143A8" w:rsidRDefault="00F050F4">
      <w:pPr>
        <w:ind w:left="-15" w:right="58"/>
      </w:pPr>
      <w:r>
        <w:t xml:space="preserve">Per cada </w:t>
      </w:r>
      <w:r w:rsidRPr="00696BF8">
        <w:rPr>
          <w:u w:val="single" w:color="FF0000"/>
        </w:rPr>
        <w:t>estudianta i estudiant</w:t>
      </w:r>
      <w:r>
        <w:t xml:space="preserve"> </w:t>
      </w:r>
      <w:r w:rsidR="00696BF8">
        <w:rPr>
          <w:color w:val="00B050"/>
        </w:rPr>
        <w:t xml:space="preserve">(membre de </w:t>
      </w:r>
      <w:proofErr w:type="spellStart"/>
      <w:r w:rsidR="00696BF8">
        <w:rPr>
          <w:color w:val="00B050"/>
        </w:rPr>
        <w:t>l’estudiantat</w:t>
      </w:r>
      <w:proofErr w:type="spellEnd"/>
      <w:r w:rsidR="00696BF8">
        <w:rPr>
          <w:color w:val="00B050"/>
        </w:rPr>
        <w:t xml:space="preserve">) </w:t>
      </w:r>
      <w:r>
        <w:t xml:space="preserve">de cada titulació es calcula el nombre de crèdits pendents </w:t>
      </w:r>
      <w:proofErr w:type="spellStart"/>
      <w:r>
        <w:t>Cp</w:t>
      </w:r>
      <w:proofErr w:type="spellEnd"/>
      <w:r>
        <w:t xml:space="preserve"> de la forma següent:  </w:t>
      </w:r>
      <w:proofErr w:type="spellStart"/>
      <w:r>
        <w:t>Cp</w:t>
      </w:r>
      <w:proofErr w:type="spellEnd"/>
      <w:r>
        <w:t xml:space="preserve"> = 240 - Ca  </w:t>
      </w:r>
    </w:p>
    <w:p w:rsidR="00F143A8" w:rsidRDefault="00F050F4">
      <w:pPr>
        <w:ind w:left="-15" w:right="58"/>
      </w:pPr>
      <w:r>
        <w:t xml:space="preserve">on Ca es el nombre de crèdits d'assignatures obligatòries i optatives del pla d'estudis amb valoració del rendiment de Matrícula d'Honor, Excel•lent, Notable, Aprovat,  Equiparat o Convalidat.  </w:t>
      </w:r>
    </w:p>
    <w:p w:rsidR="00F143A8" w:rsidRDefault="00F050F4">
      <w:pPr>
        <w:ind w:left="-15" w:right="58"/>
      </w:pPr>
      <w:r>
        <w:t xml:space="preserve">A igualtat del primer criteri, es farà servir el segon criteri.  </w:t>
      </w:r>
    </w:p>
    <w:p w:rsidR="00F143A8" w:rsidRDefault="00F050F4">
      <w:pPr>
        <w:ind w:left="-15" w:right="58"/>
      </w:pPr>
      <w:r>
        <w:rPr>
          <w:u w:val="single" w:color="000000"/>
        </w:rPr>
        <w:t>Segon criteri</w:t>
      </w:r>
      <w:r>
        <w:t xml:space="preserve"> : Ordre de major a menor paràmetre de rendiment acadèmic.  </w:t>
      </w:r>
    </w:p>
    <w:p w:rsidR="00F143A8" w:rsidRDefault="00F050F4">
      <w:pPr>
        <w:spacing w:after="0"/>
        <w:ind w:left="-15" w:right="58"/>
      </w:pPr>
      <w:r>
        <w:t xml:space="preserve">Per cada </w:t>
      </w:r>
      <w:r w:rsidRPr="00696BF8">
        <w:rPr>
          <w:u w:val="single" w:color="FF0000"/>
        </w:rPr>
        <w:t>estudianta i estudiant</w:t>
      </w:r>
      <w:r>
        <w:t xml:space="preserve"> </w:t>
      </w:r>
      <w:r w:rsidR="00696BF8">
        <w:rPr>
          <w:color w:val="00B050"/>
        </w:rPr>
        <w:t xml:space="preserve">(membre de </w:t>
      </w:r>
      <w:proofErr w:type="spellStart"/>
      <w:r w:rsidR="00696BF8">
        <w:rPr>
          <w:color w:val="00B050"/>
        </w:rPr>
        <w:t>l’estudiantat</w:t>
      </w:r>
      <w:proofErr w:type="spellEnd"/>
      <w:r w:rsidR="00696BF8">
        <w:rPr>
          <w:color w:val="00B050"/>
        </w:rPr>
        <w:t xml:space="preserve">) </w:t>
      </w:r>
      <w:r>
        <w:t xml:space="preserve">es tindrà en compte l'últim valor obtingut del paràmetre de rendiment acadèmic, definit com el quocient dels crèdits superats sobre el total de crèdits matriculats. No es tindran en compte les excepcions autoritzades per la no aplicació o modificació del paràmetre de rendiment acadèmic amb efectes en la Normativa de </w:t>
      </w:r>
    </w:p>
    <w:p w:rsidR="00F143A8" w:rsidRDefault="00F050F4">
      <w:pPr>
        <w:ind w:left="-15" w:right="58"/>
      </w:pPr>
      <w:r>
        <w:t xml:space="preserve">Permanència. A igualtat dels dos criteris anteriors, es farà servir el tercer criteri.  </w:t>
      </w:r>
    </w:p>
    <w:p w:rsidR="00F143A8" w:rsidRDefault="00F050F4">
      <w:pPr>
        <w:ind w:left="-15" w:right="58"/>
      </w:pPr>
      <w:r>
        <w:rPr>
          <w:u w:val="single" w:color="000000"/>
        </w:rPr>
        <w:t>Tercer criteri</w:t>
      </w:r>
      <w:r>
        <w:t xml:space="preserve"> : Ordre alfabètic segons l'alfabet català.  </w:t>
      </w:r>
    </w:p>
    <w:p w:rsidR="00F143A8" w:rsidRDefault="00F050F4">
      <w:pPr>
        <w:ind w:left="-15" w:right="58"/>
      </w:pPr>
      <w:r>
        <w:t xml:space="preserve">El quadrimestre de tardor es farà servir l'ordenació en sentit directe, i es comença per la lletra que publica anualment el DOGC. El quadrimestre de primavera es farà servir l’ordenació en sentit invers i es comença per la lletra precedent a la utilitzada en el quadrimestre de tardor. </w:t>
      </w:r>
    </w:p>
    <w:p w:rsidR="00F143A8" w:rsidRDefault="00F050F4">
      <w:pPr>
        <w:spacing w:after="245" w:line="259" w:lineRule="auto"/>
        <w:ind w:firstLine="0"/>
        <w:jc w:val="left"/>
      </w:pPr>
      <w:r>
        <w:t xml:space="preserve"> </w:t>
      </w:r>
    </w:p>
    <w:p w:rsidR="00F143A8" w:rsidRDefault="00F050F4">
      <w:pPr>
        <w:pStyle w:val="Ttulo2"/>
        <w:ind w:left="564"/>
      </w:pPr>
      <w:r>
        <w:rPr>
          <w:rFonts w:ascii="Times New Roman" w:eastAsia="Times New Roman" w:hAnsi="Times New Roman" w:cs="Times New Roman"/>
          <w:b w:val="0"/>
        </w:rPr>
        <w:t>2.4</w:t>
      </w:r>
      <w:r>
        <w:rPr>
          <w:rFonts w:ascii="Arial" w:eastAsia="Arial" w:hAnsi="Arial" w:cs="Arial"/>
          <w:b w:val="0"/>
        </w:rPr>
        <w:t xml:space="preserve"> </w:t>
      </w:r>
      <w:proofErr w:type="spellStart"/>
      <w:r>
        <w:t>Elecció</w:t>
      </w:r>
      <w:proofErr w:type="spellEnd"/>
      <w:r>
        <w:t xml:space="preserve"> </w:t>
      </w:r>
      <w:proofErr w:type="spellStart"/>
      <w:r>
        <w:t>d’assignatura</w:t>
      </w:r>
      <w:proofErr w:type="spellEnd"/>
      <w:r>
        <w:t xml:space="preserve"> - </w:t>
      </w:r>
      <w:proofErr w:type="spellStart"/>
      <w:r>
        <w:t>grup</w:t>
      </w:r>
      <w:proofErr w:type="spellEnd"/>
      <w:r>
        <w:t xml:space="preserve"> </w:t>
      </w:r>
    </w:p>
    <w:p w:rsidR="00F143A8" w:rsidRDefault="00F050F4">
      <w:pPr>
        <w:ind w:left="-15" w:right="58"/>
      </w:pPr>
      <w:r w:rsidRPr="00696BF8">
        <w:rPr>
          <w:u w:val="single" w:color="FF0000"/>
        </w:rPr>
        <w:t>Les estudiantes i estudiants</w:t>
      </w:r>
      <w:r>
        <w:t xml:space="preserve"> </w:t>
      </w:r>
      <w:r w:rsidR="00696BF8">
        <w:rPr>
          <w:color w:val="00B050"/>
        </w:rPr>
        <w:t>(</w:t>
      </w:r>
      <w:proofErr w:type="spellStart"/>
      <w:r w:rsidR="00696BF8">
        <w:rPr>
          <w:color w:val="00B050"/>
        </w:rPr>
        <w:t>l’estudiantat</w:t>
      </w:r>
      <w:proofErr w:type="spellEnd"/>
      <w:r w:rsidR="00696BF8">
        <w:rPr>
          <w:color w:val="00B050"/>
        </w:rPr>
        <w:t xml:space="preserve">) </w:t>
      </w:r>
      <w:r>
        <w:t>que es matriculi</w:t>
      </w:r>
      <w:r w:rsidRPr="00696BF8">
        <w:rPr>
          <w:strike/>
          <w:u w:val="single" w:color="FF0000"/>
        </w:rPr>
        <w:t>n</w:t>
      </w:r>
      <w:r>
        <w:t xml:space="preserve"> d'assignatures de qualsevol dels graus especificaran el grup de teoria, problemes o laboratori en funció del tipus d'assignatura: </w:t>
      </w:r>
    </w:p>
    <w:p w:rsidR="00F143A8" w:rsidRDefault="00F050F4">
      <w:pPr>
        <w:spacing w:after="65"/>
        <w:ind w:left="720" w:right="58"/>
      </w:pPr>
      <w:r>
        <w:t xml:space="preserve">Assignatura amb crèdits de laboratori: Subgrup de laboratori. </w:t>
      </w:r>
    </w:p>
    <w:p w:rsidR="00F143A8" w:rsidRDefault="00F050F4">
      <w:pPr>
        <w:spacing w:after="68"/>
        <w:ind w:left="720" w:right="58"/>
      </w:pPr>
      <w:r>
        <w:t xml:space="preserve">Assignatura amb crèdits de problemes i sense crèdits de laboratori: Subgrup de problemes. </w:t>
      </w:r>
    </w:p>
    <w:p w:rsidR="00F143A8" w:rsidRDefault="00F050F4">
      <w:pPr>
        <w:spacing w:after="68"/>
        <w:ind w:left="720" w:right="58"/>
      </w:pPr>
      <w:r>
        <w:lastRenderedPageBreak/>
        <w:t xml:space="preserve">Assignatures amb crèdits de teoria i sense crèdits de problemes ni de laboratori: grup de teoria. </w:t>
      </w:r>
    </w:p>
    <w:p w:rsidR="00F143A8" w:rsidRDefault="00F050F4">
      <w:pPr>
        <w:ind w:left="-15" w:right="58"/>
      </w:pPr>
      <w:r>
        <w:t xml:space="preserve">Els grups de laboratori estan vinculats a un grup de problemes i a un de teoria, i els de problemes a un de teoria, de tal forma que en escollir un subgrup de laboratori s’escull també el de problemes i el de teoria d’aquella assignatura. </w:t>
      </w:r>
    </w:p>
    <w:p w:rsidR="00F143A8" w:rsidRDefault="00F050F4">
      <w:pPr>
        <w:ind w:left="-15" w:right="58"/>
      </w:pPr>
      <w:r>
        <w:t xml:space="preserve">És responsabilitat de </w:t>
      </w:r>
      <w:r w:rsidRPr="00696BF8">
        <w:rPr>
          <w:u w:val="single" w:color="FF0000"/>
        </w:rPr>
        <w:t>l'estudiant o estudianta</w:t>
      </w:r>
      <w:r>
        <w:t xml:space="preserve"> </w:t>
      </w:r>
      <w:r w:rsidR="00696BF8">
        <w:rPr>
          <w:color w:val="00B050"/>
        </w:rPr>
        <w:t>(</w:t>
      </w:r>
      <w:proofErr w:type="spellStart"/>
      <w:r w:rsidR="00696BF8">
        <w:rPr>
          <w:color w:val="00B050"/>
        </w:rPr>
        <w:t>l’estudiantat</w:t>
      </w:r>
      <w:proofErr w:type="spellEnd"/>
      <w:r w:rsidR="00696BF8">
        <w:rPr>
          <w:color w:val="00B050"/>
        </w:rPr>
        <w:t xml:space="preserve">) </w:t>
      </w:r>
      <w:r>
        <w:t xml:space="preserve">organitzar la seva matrícula de manera que no tingui incompatibilitat d'horaris entre diverses assignatures. </w:t>
      </w:r>
    </w:p>
    <w:p w:rsidR="00F143A8" w:rsidRDefault="00F050F4">
      <w:pPr>
        <w:ind w:left="-15" w:right="58"/>
      </w:pPr>
      <w:r>
        <w:t xml:space="preserve">Per tal d’optimitzar recursos i millorar la docència, el centre podrà realitzar canvis de grup amb l’objectiu de distribuir uniformement </w:t>
      </w:r>
      <w:r w:rsidRPr="00696BF8">
        <w:rPr>
          <w:u w:val="single" w:color="FF0000"/>
        </w:rPr>
        <w:t>les estudiantes i estudiants matriculats</w:t>
      </w:r>
      <w:r>
        <w:t xml:space="preserve"> </w:t>
      </w:r>
      <w:r w:rsidR="00696BF8">
        <w:rPr>
          <w:color w:val="00B050"/>
        </w:rPr>
        <w:t>(</w:t>
      </w:r>
      <w:proofErr w:type="spellStart"/>
      <w:r w:rsidR="00696BF8">
        <w:rPr>
          <w:color w:val="00B050"/>
        </w:rPr>
        <w:t>l’estudiantat</w:t>
      </w:r>
      <w:proofErr w:type="spellEnd"/>
      <w:r w:rsidR="00696BF8">
        <w:rPr>
          <w:color w:val="00B050"/>
        </w:rPr>
        <w:t xml:space="preserve"> matriculat) </w:t>
      </w:r>
      <w:r>
        <w:t xml:space="preserve">entre els diferents grups d’una assignatura. Aquests canvis  es faran, sempre que sigui possible, respectant la compatibilitat horària dels grups matriculats per part de l’estudianta o estudiant. Aquests canvis es faran atenent als següents criteris: </w:t>
      </w:r>
    </w:p>
    <w:p w:rsidR="00F143A8" w:rsidRDefault="00F050F4">
      <w:pPr>
        <w:spacing w:after="67"/>
        <w:ind w:left="720" w:right="58"/>
      </w:pPr>
      <w:r>
        <w:t xml:space="preserve">Equilibrar el nombre d’estudiantes i estudiants als grups. </w:t>
      </w:r>
    </w:p>
    <w:p w:rsidR="00F143A8" w:rsidRDefault="00F050F4">
      <w:pPr>
        <w:spacing w:after="69"/>
        <w:ind w:left="720" w:right="58"/>
      </w:pPr>
      <w:r>
        <w:t xml:space="preserve">Compatibilitat horària de </w:t>
      </w:r>
      <w:r w:rsidRPr="002D206E">
        <w:rPr>
          <w:u w:val="single" w:color="FF0000"/>
        </w:rPr>
        <w:t>l’estudianta o estudiant</w:t>
      </w:r>
      <w:r w:rsidR="002D206E" w:rsidRPr="002D206E">
        <w:rPr>
          <w:u w:color="FF0000"/>
        </w:rPr>
        <w:t xml:space="preserve"> </w:t>
      </w:r>
      <w:r w:rsidR="002D206E">
        <w:rPr>
          <w:color w:val="00B050"/>
        </w:rPr>
        <w:t>(</w:t>
      </w:r>
      <w:proofErr w:type="spellStart"/>
      <w:r w:rsidR="002D206E">
        <w:rPr>
          <w:color w:val="00B050"/>
        </w:rPr>
        <w:t>l’estudiantat</w:t>
      </w:r>
      <w:proofErr w:type="spellEnd"/>
      <w:r w:rsidR="002D206E">
        <w:rPr>
          <w:color w:val="00B050"/>
        </w:rPr>
        <w:t>)</w:t>
      </w:r>
      <w:r>
        <w:t xml:space="preserve">. </w:t>
      </w:r>
    </w:p>
    <w:p w:rsidR="00F143A8" w:rsidRDefault="00F050F4">
      <w:pPr>
        <w:spacing w:after="67"/>
        <w:ind w:left="720" w:right="58"/>
      </w:pPr>
      <w:r>
        <w:t xml:space="preserve">Ordre invers de matrícula.  </w:t>
      </w:r>
    </w:p>
    <w:p w:rsidR="00F143A8" w:rsidRPr="002D206E" w:rsidRDefault="002D206E">
      <w:pPr>
        <w:spacing w:after="245" w:line="259" w:lineRule="auto"/>
        <w:ind w:left="720" w:firstLine="0"/>
        <w:jc w:val="left"/>
        <w:rPr>
          <w:color w:val="00B050"/>
        </w:rPr>
      </w:pPr>
      <w:r>
        <w:rPr>
          <w:color w:val="00B050"/>
        </w:rPr>
        <w:t xml:space="preserve">En cas de ser imprescindibles aquests canvis, es proporcionaran alternatives suficients. En l’elecció del nou grup, es prioritzaran els membres de </w:t>
      </w:r>
      <w:proofErr w:type="spellStart"/>
      <w:r>
        <w:rPr>
          <w:color w:val="00B050"/>
        </w:rPr>
        <w:t>l’estudiantat</w:t>
      </w:r>
      <w:proofErr w:type="spellEnd"/>
      <w:r>
        <w:rPr>
          <w:color w:val="00B050"/>
        </w:rPr>
        <w:t xml:space="preserve"> amb obligacions ineludibles fora de l’aula. </w:t>
      </w:r>
    </w:p>
    <w:p w:rsidR="00F143A8" w:rsidRDefault="00F050F4">
      <w:pPr>
        <w:spacing w:after="199" w:line="249" w:lineRule="auto"/>
        <w:ind w:left="564" w:hanging="10"/>
        <w:jc w:val="left"/>
      </w:pPr>
      <w:r>
        <w:rPr>
          <w:rFonts w:ascii="Times New Roman" w:eastAsia="Times New Roman" w:hAnsi="Times New Roman" w:cs="Times New Roman"/>
          <w:sz w:val="26"/>
        </w:rPr>
        <w:t>2.5</w:t>
      </w:r>
      <w:r>
        <w:rPr>
          <w:rFonts w:ascii="Arial" w:eastAsia="Arial" w:hAnsi="Arial" w:cs="Arial"/>
          <w:sz w:val="26"/>
        </w:rPr>
        <w:t xml:space="preserve"> </w:t>
      </w:r>
      <w:r>
        <w:rPr>
          <w:rFonts w:ascii="Cambria" w:eastAsia="Cambria" w:hAnsi="Cambria" w:cs="Cambria"/>
          <w:b/>
          <w:sz w:val="26"/>
        </w:rPr>
        <w:t xml:space="preserve">Modificacions de la matrícula </w:t>
      </w:r>
    </w:p>
    <w:p w:rsidR="002D206E" w:rsidRDefault="00F050F4" w:rsidP="002D206E">
      <w:pPr>
        <w:ind w:left="-15" w:right="58"/>
      </w:pPr>
      <w:r>
        <w:t>El centre estableix al calendari acadèmic el període per presentar modificacions de matrícula.</w:t>
      </w:r>
      <w:r w:rsidR="002D206E">
        <w:t xml:space="preserve"> </w:t>
      </w:r>
    </w:p>
    <w:p w:rsidR="002D206E" w:rsidRDefault="002D206E" w:rsidP="002D206E">
      <w:pPr>
        <w:ind w:left="-15" w:right="58"/>
        <w:rPr>
          <w:rFonts w:ascii="Cambria" w:eastAsia="Cambria" w:hAnsi="Cambria" w:cs="Cambria"/>
          <w:b/>
          <w:sz w:val="28"/>
        </w:rPr>
      </w:pPr>
      <w:r>
        <w:rPr>
          <w:color w:val="00B050"/>
        </w:rPr>
        <w:t>Aquest serà comunicat i/o visible des de secretaria.</w:t>
      </w:r>
      <w:r w:rsidR="00F050F4">
        <w:rPr>
          <w:rFonts w:ascii="Cambria" w:eastAsia="Cambria" w:hAnsi="Cambria" w:cs="Cambria"/>
          <w:b/>
          <w:sz w:val="28"/>
        </w:rPr>
        <w:t xml:space="preserve"> </w:t>
      </w:r>
    </w:p>
    <w:p w:rsidR="00F143A8" w:rsidRPr="002D206E" w:rsidRDefault="00F050F4" w:rsidP="002D206E">
      <w:pPr>
        <w:ind w:left="-15" w:right="58"/>
        <w:rPr>
          <w:rFonts w:ascii="Cambria" w:eastAsia="Cambria" w:hAnsi="Cambria" w:cs="Cambria"/>
          <w:b/>
          <w:sz w:val="28"/>
        </w:rPr>
      </w:pPr>
      <w:r>
        <w:br w:type="page"/>
      </w:r>
    </w:p>
    <w:p w:rsidR="00F143A8" w:rsidRDefault="00F050F4">
      <w:pPr>
        <w:pStyle w:val="Ttulo1"/>
        <w:spacing w:after="197"/>
        <w:ind w:left="-5"/>
      </w:pPr>
      <w:r>
        <w:lastRenderedPageBreak/>
        <w:t>3</w:t>
      </w:r>
      <w:r>
        <w:rPr>
          <w:rFonts w:ascii="Arial" w:eastAsia="Arial" w:hAnsi="Arial" w:cs="Arial"/>
        </w:rPr>
        <w:t xml:space="preserve"> </w:t>
      </w:r>
      <w:r>
        <w:t xml:space="preserve">RECONEIXEMENT I TRANSFERÈNCIA DE CRÈDITS </w:t>
      </w:r>
    </w:p>
    <w:p w:rsidR="00F143A8" w:rsidRDefault="00F050F4">
      <w:pPr>
        <w:pStyle w:val="Ttulo2"/>
        <w:ind w:left="1130" w:hanging="576"/>
      </w:pPr>
      <w:r>
        <w:rPr>
          <w:rFonts w:ascii="Times New Roman" w:eastAsia="Times New Roman" w:hAnsi="Times New Roman" w:cs="Times New Roman"/>
          <w:b w:val="0"/>
        </w:rPr>
        <w:t>3.1</w:t>
      </w:r>
      <w:r>
        <w:rPr>
          <w:rFonts w:ascii="Arial" w:eastAsia="Arial" w:hAnsi="Arial" w:cs="Arial"/>
          <w:b w:val="0"/>
        </w:rPr>
        <w:t xml:space="preserve"> </w:t>
      </w:r>
      <w:r>
        <w:t xml:space="preserve">Normativa específica </w:t>
      </w:r>
      <w:proofErr w:type="spellStart"/>
      <w:r>
        <w:t>d’adaptació</w:t>
      </w:r>
      <w:proofErr w:type="spellEnd"/>
      <w:r>
        <w:t xml:space="preserve"> </w:t>
      </w:r>
      <w:proofErr w:type="spellStart"/>
      <w:r>
        <w:t>dels</w:t>
      </w:r>
      <w:proofErr w:type="spellEnd"/>
      <w:r>
        <w:t xml:space="preserve"> </w:t>
      </w:r>
      <w:proofErr w:type="spellStart"/>
      <w:r>
        <w:t>estudis</w:t>
      </w:r>
      <w:proofErr w:type="spellEnd"/>
      <w:r>
        <w:t xml:space="preserve"> de </w:t>
      </w:r>
      <w:proofErr w:type="spellStart"/>
      <w:r>
        <w:t>grau</w:t>
      </w:r>
      <w:proofErr w:type="spellEnd"/>
      <w:r>
        <w:t xml:space="preserve"> de </w:t>
      </w:r>
      <w:proofErr w:type="spellStart"/>
      <w:r>
        <w:t>l’EPSEVG</w:t>
      </w:r>
      <w:proofErr w:type="spellEnd"/>
      <w:r>
        <w:t xml:space="preserve"> </w:t>
      </w:r>
    </w:p>
    <w:p w:rsidR="00F143A8" w:rsidRDefault="00F050F4">
      <w:pPr>
        <w:ind w:left="-15" w:right="58"/>
      </w:pPr>
      <w:r>
        <w:t xml:space="preserve">L'adaptació s'aplicarà únicament entre un pla d'estudis extingit o en vies d’extinció i l' estudi de grau que el substitueix. </w:t>
      </w:r>
    </w:p>
    <w:p w:rsidR="00F143A8" w:rsidRDefault="00F050F4">
      <w:pPr>
        <w:ind w:left="-15" w:right="58"/>
      </w:pPr>
      <w:r>
        <w:t>Únicament s'adaptaran assignatures superades i aquelles amb qualificació entre 4 i 4,9</w:t>
      </w:r>
      <w:r w:rsidR="002D206E">
        <w:rPr>
          <w:color w:val="00B050"/>
        </w:rPr>
        <w:t>5</w:t>
      </w:r>
      <w:r>
        <w:t xml:space="preserve">, susceptibles de ser compensades. </w:t>
      </w:r>
    </w:p>
    <w:p w:rsidR="00F143A8" w:rsidRDefault="00F050F4">
      <w:pPr>
        <w:ind w:left="-15" w:right="58"/>
      </w:pPr>
      <w:r>
        <w:t xml:space="preserve">Amb caràcter general, les adaptacions es faran entre assignatures. </w:t>
      </w:r>
    </w:p>
    <w:p w:rsidR="00F143A8" w:rsidRDefault="00F050F4">
      <w:pPr>
        <w:ind w:left="-15" w:right="58"/>
      </w:pPr>
      <w:r>
        <w:t xml:space="preserve">Els crèdits de lliure elecció superats als estudis d'origen poden ser reconeguts per un bloc de crèdits optatius. </w:t>
      </w:r>
    </w:p>
    <w:p w:rsidR="00F143A8" w:rsidRDefault="00F050F4">
      <w:pPr>
        <w:ind w:left="-15" w:right="58"/>
      </w:pPr>
      <w:r>
        <w:t xml:space="preserve">Als expedients de grau, totes les assignatures adaptades es certificaran com assignatures "reconegudes". En cas de les assignatures prèviament reconegudes o convalidades per estudis estrangers o per CFGS , es certificaran com "convalidades". </w:t>
      </w:r>
    </w:p>
    <w:p w:rsidR="00F143A8" w:rsidRDefault="00F050F4">
      <w:pPr>
        <w:ind w:left="-15" w:right="58"/>
      </w:pPr>
      <w:r>
        <w:t xml:space="preserve">En cas de fusió d'assignatures, s'aplicaran les següents formules a efectes de ponderació de la qualificació: </w:t>
      </w:r>
    </w:p>
    <w:p w:rsidR="00F143A8" w:rsidRDefault="00F050F4">
      <w:pPr>
        <w:spacing w:after="67"/>
        <w:ind w:left="720" w:right="58"/>
      </w:pPr>
      <w:r>
        <w:t xml:space="preserve">Dues o més d'origen a una de destí - Mitja ponderada. </w:t>
      </w:r>
    </w:p>
    <w:p w:rsidR="00F143A8" w:rsidRDefault="00F050F4">
      <w:pPr>
        <w:spacing w:after="71"/>
        <w:ind w:left="720" w:right="58"/>
      </w:pPr>
      <w:r>
        <w:t xml:space="preserve">Dues o més d'origen a una de destí i alguna de les assignatures no té nota numèrica  - No es tindran en compte les assignatures sense qualificacions i es farà la mitja ponderada de la resta d’assignatures. </w:t>
      </w:r>
    </w:p>
    <w:p w:rsidR="00F143A8" w:rsidRDefault="00F050F4">
      <w:pPr>
        <w:spacing w:after="65"/>
        <w:ind w:left="720" w:right="58"/>
      </w:pPr>
      <w:r>
        <w:t xml:space="preserve">Una d'origen a dues o més de destí - Mateixa qualificació. </w:t>
      </w:r>
    </w:p>
    <w:p w:rsidR="00F143A8" w:rsidRDefault="00F050F4">
      <w:pPr>
        <w:ind w:left="-15" w:right="58"/>
      </w:pPr>
      <w:r>
        <w:t xml:space="preserve">Les adaptacions no suposen cap cost per </w:t>
      </w:r>
      <w:r w:rsidRPr="000D7E52">
        <w:rPr>
          <w:u w:val="single" w:color="FF0000"/>
        </w:rPr>
        <w:t>l'estudiant o estudianta</w:t>
      </w:r>
      <w:r w:rsidR="000D7E52">
        <w:rPr>
          <w:u w:val="single" w:color="FF0000"/>
        </w:rPr>
        <w:t xml:space="preserve"> </w:t>
      </w:r>
      <w:r w:rsidR="000D7E52">
        <w:rPr>
          <w:color w:val="00B050"/>
        </w:rPr>
        <w:t>(</w:t>
      </w:r>
      <w:proofErr w:type="spellStart"/>
      <w:r w:rsidR="000D7E52">
        <w:rPr>
          <w:color w:val="00B050"/>
        </w:rPr>
        <w:t>l’estudiantat</w:t>
      </w:r>
      <w:proofErr w:type="spellEnd"/>
      <w:r w:rsidR="000D7E52">
        <w:rPr>
          <w:color w:val="00B050"/>
        </w:rPr>
        <w:t>)</w:t>
      </w:r>
      <w:r>
        <w:t xml:space="preserve">.  </w:t>
      </w:r>
    </w:p>
    <w:p w:rsidR="00F143A8" w:rsidRDefault="00F050F4">
      <w:pPr>
        <w:ind w:left="-15" w:right="58"/>
      </w:pPr>
      <w:r>
        <w:t>Les assignatures es consideraran matriculades com de primera vegada, excepte en el cas que s'hagin incorporat assignatures suspeses amb qualificació entre 4 i 4,9</w:t>
      </w:r>
      <w:r w:rsidR="002D206E">
        <w:rPr>
          <w:color w:val="00B050"/>
        </w:rPr>
        <w:t>5</w:t>
      </w:r>
      <w:r>
        <w:t xml:space="preserve">. En aquest cas, s'aplicarà el recàrrec si es tornen a matricular. </w:t>
      </w:r>
    </w:p>
    <w:p w:rsidR="00F143A8" w:rsidRDefault="00F050F4">
      <w:pPr>
        <w:ind w:left="-15" w:right="58"/>
      </w:pPr>
      <w:r>
        <w:t xml:space="preserve">Per als estudis en procés d'extinció, les assignatures amb docència o docència extraordinària són a preu ordinari, tenint en compte els possibles recàrrecs per repetició. </w:t>
      </w:r>
    </w:p>
    <w:p w:rsidR="00F143A8" w:rsidRDefault="00F050F4">
      <w:pPr>
        <w:ind w:left="-15" w:right="58"/>
      </w:pPr>
      <w:r>
        <w:t xml:space="preserve">En funció de l'expedient acadèmic </w:t>
      </w:r>
      <w:r w:rsidRPr="000D7E52">
        <w:rPr>
          <w:u w:val="single" w:color="FF0000"/>
        </w:rPr>
        <w:t>d'un estudiant o estudianta</w:t>
      </w:r>
      <w:r w:rsidR="000D7E52">
        <w:t xml:space="preserve"> </w:t>
      </w:r>
      <w:r w:rsidR="000D7E52">
        <w:rPr>
          <w:color w:val="00B050"/>
        </w:rPr>
        <w:t xml:space="preserve">(de cada membre de </w:t>
      </w:r>
      <w:proofErr w:type="spellStart"/>
      <w:r w:rsidR="000D7E52">
        <w:rPr>
          <w:color w:val="00B050"/>
        </w:rPr>
        <w:t>l’estudiantat</w:t>
      </w:r>
      <w:proofErr w:type="spellEnd"/>
      <w:r w:rsidR="000D7E52">
        <w:rPr>
          <w:color w:val="00B050"/>
        </w:rPr>
        <w:t>)</w:t>
      </w:r>
      <w:r>
        <w:t xml:space="preserve">, es determinen les assignatures concretes del nou grau seguint el següent procediment: </w:t>
      </w:r>
    </w:p>
    <w:p w:rsidR="00F143A8" w:rsidRDefault="00F050F4">
      <w:pPr>
        <w:spacing w:after="65"/>
        <w:ind w:left="720" w:right="58"/>
      </w:pPr>
      <w:r>
        <w:t xml:space="preserve">Conjunt d'assignatures adaptades a partir de la taula d'adaptació (Annex 1)  </w:t>
      </w:r>
    </w:p>
    <w:p w:rsidR="00F143A8" w:rsidRDefault="00F050F4">
      <w:pPr>
        <w:spacing w:after="71"/>
        <w:ind w:left="720" w:right="58"/>
      </w:pPr>
      <w:r>
        <w:t xml:space="preserve">Per cobrir els crèdits pendents d'adaptació s'utilitzarà un factor de 0,8 per tal de convertir els crèdits superats al pla de referència extingit, o en vies en vies d’extinció, als estudis de grau que el substitueix. Aquesta adaptació tindrà un màxim de 12 crèdits ECTS i podran ser reconeguts per aquest concepte en:              </w:t>
      </w:r>
    </w:p>
    <w:p w:rsidR="00F143A8" w:rsidRDefault="00F050F4">
      <w:pPr>
        <w:spacing w:after="69"/>
        <w:ind w:left="720" w:right="58"/>
      </w:pPr>
      <w:r>
        <w:t xml:space="preserve">Crèdits d'extensió universitària. </w:t>
      </w:r>
    </w:p>
    <w:p w:rsidR="00F143A8" w:rsidRDefault="00F050F4">
      <w:pPr>
        <w:spacing w:after="73"/>
        <w:ind w:left="720" w:right="58"/>
      </w:pPr>
      <w:r>
        <w:t xml:space="preserve">Crèdits de seminaris.            </w:t>
      </w:r>
    </w:p>
    <w:p w:rsidR="00F143A8" w:rsidRDefault="00F050F4">
      <w:pPr>
        <w:spacing w:after="65"/>
        <w:ind w:left="720" w:right="58"/>
      </w:pPr>
      <w:r>
        <w:t>Crèdits d'assignatures optatives.</w:t>
      </w:r>
      <w:r>
        <w:rPr>
          <w:rFonts w:ascii="Cambria" w:eastAsia="Cambria" w:hAnsi="Cambria" w:cs="Cambria"/>
          <w:b/>
        </w:rPr>
        <w:t xml:space="preserve"> </w:t>
      </w:r>
    </w:p>
    <w:p w:rsidR="00F143A8" w:rsidRDefault="00F050F4">
      <w:pPr>
        <w:spacing w:after="0" w:line="259" w:lineRule="auto"/>
        <w:ind w:firstLine="0"/>
        <w:jc w:val="left"/>
      </w:pPr>
      <w:r>
        <w:t xml:space="preserve"> </w:t>
      </w:r>
    </w:p>
    <w:p w:rsidR="00F143A8" w:rsidRDefault="00F050F4">
      <w:pPr>
        <w:spacing w:after="147" w:line="249" w:lineRule="auto"/>
        <w:ind w:left="1130" w:hanging="576"/>
        <w:jc w:val="left"/>
      </w:pPr>
      <w:r>
        <w:rPr>
          <w:rFonts w:ascii="Times New Roman" w:eastAsia="Times New Roman" w:hAnsi="Times New Roman" w:cs="Times New Roman"/>
          <w:sz w:val="26"/>
        </w:rPr>
        <w:t>3.2</w:t>
      </w:r>
      <w:r>
        <w:rPr>
          <w:rFonts w:ascii="Arial" w:eastAsia="Arial" w:hAnsi="Arial" w:cs="Arial"/>
          <w:sz w:val="26"/>
        </w:rPr>
        <w:t xml:space="preserve"> </w:t>
      </w:r>
      <w:r>
        <w:rPr>
          <w:rFonts w:ascii="Cambria" w:eastAsia="Cambria" w:hAnsi="Cambria" w:cs="Cambria"/>
          <w:b/>
          <w:sz w:val="26"/>
        </w:rPr>
        <w:t xml:space="preserve">Reconeixement dins dels 6 crèdits optatius  als estudis de grau de l’EPSEVG: Oferta de centre pel curs 2015/16. </w:t>
      </w:r>
    </w:p>
    <w:p w:rsidR="00F143A8" w:rsidRDefault="00F050F4">
      <w:pPr>
        <w:ind w:left="-15" w:right="58"/>
      </w:pPr>
      <w:r>
        <w:lastRenderedPageBreak/>
        <w:t xml:space="preserve">Aquest punt esta sotmès al “Mapa d'itineraris de les activitats culturals, esportives, solidàries, de cooperació i de representació estudiantil amb reconeixement d'ECTS als estudis de grau a la UPC” segons acord del Consell de Govern de la UPC.  </w:t>
      </w:r>
    </w:p>
    <w:p w:rsidR="00F143A8" w:rsidRDefault="00F050F4">
      <w:pPr>
        <w:spacing w:after="145"/>
        <w:ind w:left="-15" w:right="58"/>
      </w:pPr>
      <w:r>
        <w:t xml:space="preserve">L’EPSEVG reconeixerà crèdits per activitats culturals, esportives, solidàries, de cooperació i de representació estudiantil amb reconeixement de crèdits optatius als estudis de grau. En particular, dins del bloc cultural, i com activitats de ciència i tecnologia, les següents: </w:t>
      </w:r>
    </w:p>
    <w:p w:rsidR="00F143A8" w:rsidRDefault="00F050F4">
      <w:pPr>
        <w:numPr>
          <w:ilvl w:val="0"/>
          <w:numId w:val="4"/>
        </w:numPr>
        <w:spacing w:after="65"/>
        <w:ind w:right="58" w:hanging="360"/>
      </w:pPr>
      <w:r>
        <w:t xml:space="preserve">Conferències i visites tecnològiques </w:t>
      </w:r>
    </w:p>
    <w:p w:rsidR="00F143A8" w:rsidRDefault="00F050F4">
      <w:pPr>
        <w:numPr>
          <w:ilvl w:val="0"/>
          <w:numId w:val="4"/>
        </w:numPr>
        <w:spacing w:after="226"/>
        <w:ind w:right="58" w:hanging="360"/>
      </w:pPr>
      <w:r>
        <w:t xml:space="preserve">Cursos “Aprèn i Ensenya “ </w:t>
      </w:r>
    </w:p>
    <w:p w:rsidR="00F143A8" w:rsidRDefault="00F050F4">
      <w:pPr>
        <w:spacing w:after="10"/>
        <w:ind w:left="-15" w:right="58"/>
      </w:pPr>
      <w:r>
        <w:t xml:space="preserve">Els crèdits segons el nombre d’hores que dediquin els estudiants a aquestes activitats es mostra a la següent taula: </w:t>
      </w:r>
    </w:p>
    <w:tbl>
      <w:tblPr>
        <w:tblStyle w:val="TableGrid"/>
        <w:tblW w:w="3829" w:type="dxa"/>
        <w:tblInd w:w="1560" w:type="dxa"/>
        <w:tblCellMar>
          <w:top w:w="46" w:type="dxa"/>
          <w:left w:w="108" w:type="dxa"/>
          <w:right w:w="115" w:type="dxa"/>
        </w:tblCellMar>
        <w:tblLook w:val="04A0" w:firstRow="1" w:lastRow="0" w:firstColumn="1" w:lastColumn="0" w:noHBand="0" w:noVBand="1"/>
      </w:tblPr>
      <w:tblGrid>
        <w:gridCol w:w="2655"/>
        <w:gridCol w:w="1174"/>
      </w:tblGrid>
      <w:tr w:rsidR="00F143A8">
        <w:trPr>
          <w:trHeight w:val="281"/>
        </w:trPr>
        <w:tc>
          <w:tcPr>
            <w:tcW w:w="2655"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i/>
              </w:rPr>
              <w:t xml:space="preserve">Hores/Durada </w:t>
            </w:r>
          </w:p>
        </w:tc>
        <w:tc>
          <w:tcPr>
            <w:tcW w:w="1174"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i/>
              </w:rPr>
              <w:t xml:space="preserve">Crèdits </w:t>
            </w:r>
          </w:p>
        </w:tc>
      </w:tr>
      <w:tr w:rsidR="00F143A8">
        <w:trPr>
          <w:trHeight w:val="278"/>
        </w:trPr>
        <w:tc>
          <w:tcPr>
            <w:tcW w:w="2655"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i/>
              </w:rPr>
              <w:t xml:space="preserve">Entre 30 i 59 hores </w:t>
            </w:r>
          </w:p>
        </w:tc>
        <w:tc>
          <w:tcPr>
            <w:tcW w:w="1174"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i/>
              </w:rPr>
              <w:t xml:space="preserve">1 </w:t>
            </w:r>
          </w:p>
        </w:tc>
      </w:tr>
      <w:tr w:rsidR="00F143A8">
        <w:trPr>
          <w:trHeight w:val="278"/>
        </w:trPr>
        <w:tc>
          <w:tcPr>
            <w:tcW w:w="2655"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i/>
              </w:rPr>
              <w:t xml:space="preserve">Entre 60 i 89 hores </w:t>
            </w:r>
          </w:p>
        </w:tc>
        <w:tc>
          <w:tcPr>
            <w:tcW w:w="1174"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i/>
              </w:rPr>
              <w:t xml:space="preserve">2 </w:t>
            </w:r>
          </w:p>
        </w:tc>
      </w:tr>
      <w:tr w:rsidR="00F143A8">
        <w:trPr>
          <w:trHeight w:val="278"/>
        </w:trPr>
        <w:tc>
          <w:tcPr>
            <w:tcW w:w="2655"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i/>
              </w:rPr>
              <w:t xml:space="preserve">Entre 90 i 119 hores </w:t>
            </w:r>
          </w:p>
        </w:tc>
        <w:tc>
          <w:tcPr>
            <w:tcW w:w="1174"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i/>
              </w:rPr>
              <w:t xml:space="preserve">3 </w:t>
            </w:r>
          </w:p>
        </w:tc>
      </w:tr>
      <w:tr w:rsidR="00F143A8">
        <w:trPr>
          <w:trHeight w:val="278"/>
        </w:trPr>
        <w:tc>
          <w:tcPr>
            <w:tcW w:w="2655"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i/>
              </w:rPr>
              <w:t xml:space="preserve">Entre 120 i 149 hores </w:t>
            </w:r>
          </w:p>
        </w:tc>
        <w:tc>
          <w:tcPr>
            <w:tcW w:w="1174"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i/>
              </w:rPr>
              <w:t xml:space="preserve">4 </w:t>
            </w:r>
          </w:p>
        </w:tc>
      </w:tr>
      <w:tr w:rsidR="00F143A8">
        <w:trPr>
          <w:trHeight w:val="278"/>
        </w:trPr>
        <w:tc>
          <w:tcPr>
            <w:tcW w:w="2655"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i/>
              </w:rPr>
              <w:t xml:space="preserve">Entre 150 i 179 hores </w:t>
            </w:r>
          </w:p>
        </w:tc>
        <w:tc>
          <w:tcPr>
            <w:tcW w:w="1174"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i/>
              </w:rPr>
              <w:t xml:space="preserve">5 </w:t>
            </w:r>
          </w:p>
        </w:tc>
      </w:tr>
      <w:tr w:rsidR="00F143A8">
        <w:trPr>
          <w:trHeight w:val="278"/>
        </w:trPr>
        <w:tc>
          <w:tcPr>
            <w:tcW w:w="2655"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i/>
              </w:rPr>
              <w:t xml:space="preserve">Més de 180 hores </w:t>
            </w:r>
          </w:p>
        </w:tc>
        <w:tc>
          <w:tcPr>
            <w:tcW w:w="1174"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i/>
              </w:rPr>
              <w:t xml:space="preserve">6 </w:t>
            </w:r>
          </w:p>
        </w:tc>
      </w:tr>
    </w:tbl>
    <w:p w:rsidR="00F143A8" w:rsidRDefault="00F050F4">
      <w:pPr>
        <w:spacing w:after="98" w:line="259" w:lineRule="auto"/>
        <w:ind w:firstLine="0"/>
        <w:jc w:val="left"/>
      </w:pPr>
      <w:r>
        <w:t xml:space="preserve"> </w:t>
      </w:r>
    </w:p>
    <w:p w:rsidR="00F143A8" w:rsidRDefault="00F050F4">
      <w:pPr>
        <w:spacing w:after="232"/>
        <w:ind w:left="-15" w:right="58"/>
      </w:pPr>
      <w:r>
        <w:t xml:space="preserve">El concepte de l’activitat serà el que tingui major nombre d’hores, si el nombre d’hores és el mateix el concepte serà “Cursos Aprèn i Ensenya”. Les activitats que es poden reconèixer són: </w:t>
      </w:r>
    </w:p>
    <w:p w:rsidR="00F143A8" w:rsidRDefault="00F050F4">
      <w:pPr>
        <w:spacing w:after="134" w:line="256" w:lineRule="auto"/>
        <w:ind w:left="-5" w:hanging="10"/>
        <w:jc w:val="left"/>
      </w:pPr>
      <w:r>
        <w:rPr>
          <w:b/>
        </w:rPr>
        <w:t xml:space="preserve">Conferències i visites tecnològiques:  </w:t>
      </w:r>
    </w:p>
    <w:p w:rsidR="00F143A8" w:rsidRDefault="00F050F4">
      <w:pPr>
        <w:numPr>
          <w:ilvl w:val="0"/>
          <w:numId w:val="5"/>
        </w:numPr>
        <w:spacing w:after="22"/>
        <w:ind w:right="1742"/>
      </w:pPr>
      <w:r>
        <w:t xml:space="preserve">Conferències dins el cicle “Disseny i la Geltrú”  </w:t>
      </w:r>
    </w:p>
    <w:p w:rsidR="00F143A8" w:rsidRDefault="00F050F4">
      <w:pPr>
        <w:numPr>
          <w:ilvl w:val="0"/>
          <w:numId w:val="5"/>
        </w:numPr>
        <w:spacing w:after="20"/>
        <w:ind w:right="1742"/>
      </w:pPr>
      <w:r>
        <w:t>Conferències dins el cicle “Enginy i la Geltrú” 3.</w:t>
      </w:r>
      <w:r>
        <w:rPr>
          <w:rFonts w:ascii="Arial" w:eastAsia="Arial" w:hAnsi="Arial" w:cs="Arial"/>
        </w:rPr>
        <w:t xml:space="preserve"> </w:t>
      </w:r>
      <w:r>
        <w:t xml:space="preserve">Jornades organitzades per l’EPSEVG: Innova </w:t>
      </w:r>
      <w:proofErr w:type="spellStart"/>
      <w:r>
        <w:t>Days</w:t>
      </w:r>
      <w:proofErr w:type="spellEnd"/>
      <w:r>
        <w:t xml:space="preserve">. </w:t>
      </w:r>
    </w:p>
    <w:p w:rsidR="00F143A8" w:rsidRDefault="00F050F4">
      <w:pPr>
        <w:numPr>
          <w:ilvl w:val="0"/>
          <w:numId w:val="6"/>
        </w:numPr>
        <w:spacing w:after="22"/>
        <w:ind w:right="58" w:hanging="355"/>
      </w:pPr>
      <w:r>
        <w:t xml:space="preserve">Visites tecnològiques </w:t>
      </w:r>
    </w:p>
    <w:p w:rsidR="00F143A8" w:rsidRDefault="00F050F4">
      <w:pPr>
        <w:numPr>
          <w:ilvl w:val="0"/>
          <w:numId w:val="6"/>
        </w:numPr>
        <w:spacing w:after="228"/>
        <w:ind w:right="58" w:hanging="355"/>
      </w:pPr>
      <w:r>
        <w:t xml:space="preserve">FACE TO FACE: Fòrum d’empreses de l’EPSEVG. </w:t>
      </w:r>
    </w:p>
    <w:p w:rsidR="00F143A8" w:rsidRDefault="00F050F4">
      <w:pPr>
        <w:spacing w:after="97" w:line="256" w:lineRule="auto"/>
        <w:ind w:left="-5" w:hanging="10"/>
        <w:jc w:val="left"/>
      </w:pPr>
      <w:r>
        <w:rPr>
          <w:b/>
        </w:rPr>
        <w:t xml:space="preserve">Cursos Aprèn i Ensenya  </w:t>
      </w:r>
    </w:p>
    <w:p w:rsidR="00F143A8" w:rsidRDefault="00F050F4">
      <w:pPr>
        <w:spacing w:after="146"/>
        <w:ind w:left="-15" w:right="58"/>
      </w:pPr>
      <w:r>
        <w:t xml:space="preserve">Són cursos on </w:t>
      </w:r>
      <w:r w:rsidRPr="002C7F13">
        <w:rPr>
          <w:u w:val="single" w:color="FF0000"/>
        </w:rPr>
        <w:t>l’estudiant</w:t>
      </w:r>
      <w:r>
        <w:t xml:space="preserve"> </w:t>
      </w:r>
      <w:r w:rsidR="002C7F13">
        <w:rPr>
          <w:color w:val="00B050"/>
        </w:rPr>
        <w:t>(</w:t>
      </w:r>
      <w:proofErr w:type="spellStart"/>
      <w:r w:rsidR="002C7F13">
        <w:rPr>
          <w:color w:val="00B050"/>
        </w:rPr>
        <w:t>l’estudiantat</w:t>
      </w:r>
      <w:proofErr w:type="spellEnd"/>
      <w:r w:rsidR="002C7F13">
        <w:rPr>
          <w:color w:val="00B050"/>
        </w:rPr>
        <w:t xml:space="preserve">) </w:t>
      </w:r>
      <w:r>
        <w:t xml:space="preserve">adquireix uns coneixements que pot transmetre a altres companys dins d’activitats relacionades amb: </w:t>
      </w:r>
    </w:p>
    <w:p w:rsidR="00F143A8" w:rsidRDefault="00F050F4">
      <w:pPr>
        <w:numPr>
          <w:ilvl w:val="0"/>
          <w:numId w:val="7"/>
        </w:numPr>
        <w:spacing w:after="21"/>
        <w:ind w:right="58" w:hanging="355"/>
      </w:pPr>
      <w:r>
        <w:t xml:space="preserve">Acompanyament d’estudiants </w:t>
      </w:r>
    </w:p>
    <w:p w:rsidR="00F143A8" w:rsidRDefault="00F050F4">
      <w:pPr>
        <w:numPr>
          <w:ilvl w:val="0"/>
          <w:numId w:val="7"/>
        </w:numPr>
        <w:spacing w:after="22"/>
        <w:ind w:right="58" w:hanging="355"/>
      </w:pPr>
      <w:r>
        <w:t xml:space="preserve">Promoció. </w:t>
      </w:r>
    </w:p>
    <w:p w:rsidR="00F143A8" w:rsidRDefault="00F050F4">
      <w:pPr>
        <w:numPr>
          <w:ilvl w:val="0"/>
          <w:numId w:val="7"/>
        </w:numPr>
        <w:spacing w:after="22"/>
        <w:ind w:right="58" w:hanging="355"/>
      </w:pPr>
      <w:r>
        <w:t xml:space="preserve">Jornades de portes obertes </w:t>
      </w:r>
    </w:p>
    <w:p w:rsidR="00F143A8" w:rsidRDefault="00F050F4">
      <w:pPr>
        <w:numPr>
          <w:ilvl w:val="0"/>
          <w:numId w:val="7"/>
        </w:numPr>
        <w:spacing w:after="19"/>
        <w:ind w:right="58" w:hanging="355"/>
      </w:pPr>
      <w:r>
        <w:t xml:space="preserve">Organització Jornades d’Acollida </w:t>
      </w:r>
    </w:p>
    <w:p w:rsidR="00F143A8" w:rsidRDefault="00F050F4">
      <w:pPr>
        <w:numPr>
          <w:ilvl w:val="0"/>
          <w:numId w:val="7"/>
        </w:numPr>
        <w:spacing w:after="22"/>
        <w:ind w:right="58" w:hanging="355"/>
      </w:pPr>
      <w:r>
        <w:t xml:space="preserve">Organització de la Clausura del Curs. </w:t>
      </w:r>
    </w:p>
    <w:p w:rsidR="00F143A8" w:rsidRDefault="00F050F4">
      <w:pPr>
        <w:numPr>
          <w:ilvl w:val="0"/>
          <w:numId w:val="7"/>
        </w:numPr>
        <w:spacing w:after="22"/>
        <w:ind w:right="58" w:hanging="355"/>
      </w:pPr>
      <w:r>
        <w:t xml:space="preserve">Organització Setmana Cultural.   </w:t>
      </w:r>
    </w:p>
    <w:p w:rsidR="00F143A8" w:rsidRDefault="00F050F4">
      <w:pPr>
        <w:numPr>
          <w:ilvl w:val="0"/>
          <w:numId w:val="7"/>
        </w:numPr>
        <w:spacing w:after="26"/>
        <w:ind w:right="58" w:hanging="355"/>
      </w:pPr>
      <w:r>
        <w:t>Cursos tecnològics oferts dins de l’EPSEVG, a càrrec de PDI o PAS del centre, i organitzats i autoritzats per la direcció del centre.</w:t>
      </w:r>
      <w:r>
        <w:rPr>
          <w:color w:val="C00000"/>
        </w:rPr>
        <w:t xml:space="preserve"> </w:t>
      </w:r>
      <w:r>
        <w:t xml:space="preserve"> </w:t>
      </w:r>
    </w:p>
    <w:p w:rsidR="00F143A8" w:rsidRDefault="00F050F4">
      <w:pPr>
        <w:numPr>
          <w:ilvl w:val="0"/>
          <w:numId w:val="7"/>
        </w:numPr>
        <w:ind w:right="58" w:hanging="355"/>
      </w:pPr>
      <w:r>
        <w:t xml:space="preserve">Participació en competicions universitàries internacionals vinculades a l’enginyeria, </w:t>
      </w:r>
      <w:proofErr w:type="spellStart"/>
      <w:r>
        <w:t>tutoritzades</w:t>
      </w:r>
      <w:proofErr w:type="spellEnd"/>
      <w:r>
        <w:t xml:space="preserve"> per PDI del centre:  Moto Student, Formula Student.  </w:t>
      </w:r>
    </w:p>
    <w:p w:rsidR="002C7F13" w:rsidRDefault="002C7F13">
      <w:pPr>
        <w:numPr>
          <w:ilvl w:val="0"/>
          <w:numId w:val="7"/>
        </w:numPr>
        <w:ind w:right="58" w:hanging="355"/>
      </w:pPr>
      <w:r>
        <w:rPr>
          <w:color w:val="00B050"/>
        </w:rPr>
        <w:lastRenderedPageBreak/>
        <w:t xml:space="preserve">Representació de </w:t>
      </w:r>
      <w:proofErr w:type="spellStart"/>
      <w:r>
        <w:rPr>
          <w:color w:val="00B050"/>
        </w:rPr>
        <w:t>l’estudiantat</w:t>
      </w:r>
      <w:proofErr w:type="spellEnd"/>
      <w:r>
        <w:rPr>
          <w:color w:val="00B050"/>
        </w:rPr>
        <w:t>.</w:t>
      </w:r>
    </w:p>
    <w:p w:rsidR="00F143A8" w:rsidRDefault="00F050F4">
      <w:pPr>
        <w:spacing w:after="97" w:line="256" w:lineRule="auto"/>
        <w:ind w:left="-5" w:hanging="10"/>
        <w:jc w:val="left"/>
      </w:pPr>
      <w:r>
        <w:rPr>
          <w:b/>
        </w:rPr>
        <w:t xml:space="preserve">Procés per la inclusió d’activitats </w:t>
      </w:r>
    </w:p>
    <w:p w:rsidR="00F143A8" w:rsidRDefault="00F050F4">
      <w:pPr>
        <w:spacing w:after="141"/>
        <w:ind w:left="-15" w:right="58"/>
      </w:pPr>
      <w:r>
        <w:t xml:space="preserve">Les activitats s’han d’encabir dins de les següents tipologies: </w:t>
      </w:r>
    </w:p>
    <w:p w:rsidR="00F143A8" w:rsidRDefault="00F050F4">
      <w:pPr>
        <w:numPr>
          <w:ilvl w:val="0"/>
          <w:numId w:val="8"/>
        </w:numPr>
        <w:spacing w:after="65"/>
        <w:ind w:right="58" w:hanging="360"/>
      </w:pPr>
      <w:r>
        <w:t xml:space="preserve">Conferències i visites tecnològiques </w:t>
      </w:r>
    </w:p>
    <w:p w:rsidR="00F143A8" w:rsidRDefault="00F050F4">
      <w:pPr>
        <w:numPr>
          <w:ilvl w:val="0"/>
          <w:numId w:val="8"/>
        </w:numPr>
        <w:spacing w:after="226"/>
        <w:ind w:right="58" w:hanging="360"/>
      </w:pPr>
      <w:r>
        <w:t xml:space="preserve">Cursos “Aprèn i Ensenya “ </w:t>
      </w:r>
    </w:p>
    <w:p w:rsidR="00F143A8" w:rsidRDefault="00F050F4">
      <w:pPr>
        <w:ind w:left="-15" w:right="58"/>
      </w:pPr>
      <w:r>
        <w:t xml:space="preserve">Les propostes d’activitats es presentaran a través de la </w:t>
      </w:r>
      <w:proofErr w:type="spellStart"/>
      <w:r>
        <w:t>sotsdirecció</w:t>
      </w:r>
      <w:proofErr w:type="spellEnd"/>
      <w:r>
        <w:t xml:space="preserve"> que tingui assignada les competències de l’activitat, aquesta </w:t>
      </w:r>
      <w:proofErr w:type="spellStart"/>
      <w:r>
        <w:t>sostdirecció</w:t>
      </w:r>
      <w:proofErr w:type="spellEnd"/>
      <w:r>
        <w:t xml:space="preserve"> serà la responsable de validar l’activitat i de reconèixer-la. A la següent taula</w:t>
      </w:r>
      <w:r w:rsidR="00317141">
        <w:t xml:space="preserve"> es mostra la relació activitat</w:t>
      </w:r>
      <w:r w:rsidR="00317141">
        <w:rPr>
          <w:color w:val="00B050"/>
        </w:rPr>
        <w:t>/</w:t>
      </w:r>
      <w:proofErr w:type="spellStart"/>
      <w:r>
        <w:t>sostdirecció</w:t>
      </w:r>
      <w:proofErr w:type="spellEnd"/>
      <w:r>
        <w:t xml:space="preserve"> responsable: </w:t>
      </w:r>
    </w:p>
    <w:p w:rsidR="00F143A8" w:rsidRDefault="00F050F4">
      <w:pPr>
        <w:spacing w:after="3" w:line="256" w:lineRule="auto"/>
        <w:ind w:left="-5" w:hanging="10"/>
        <w:jc w:val="left"/>
      </w:pPr>
      <w:r>
        <w:rPr>
          <w:b/>
        </w:rPr>
        <w:t xml:space="preserve">Conferències i visites tecnològiques: </w:t>
      </w:r>
    </w:p>
    <w:p w:rsidR="00F143A8" w:rsidRDefault="00F050F4">
      <w:pPr>
        <w:spacing w:after="24" w:line="259" w:lineRule="auto"/>
        <w:ind w:left="3558" w:firstLine="0"/>
        <w:jc w:val="center"/>
      </w:pPr>
      <w:r>
        <w:t xml:space="preserve"> </w:t>
      </w:r>
    </w:p>
    <w:p w:rsidR="00F143A8" w:rsidRDefault="00F050F4">
      <w:pPr>
        <w:tabs>
          <w:tab w:val="center" w:pos="6868"/>
        </w:tabs>
        <w:spacing w:after="28" w:line="256" w:lineRule="auto"/>
        <w:ind w:left="-15" w:firstLine="0"/>
        <w:jc w:val="left"/>
      </w:pPr>
      <w:r>
        <w:rPr>
          <w:b/>
        </w:rPr>
        <w:t xml:space="preserve">Activitat </w:t>
      </w:r>
      <w:r>
        <w:rPr>
          <w:b/>
        </w:rPr>
        <w:tab/>
      </w:r>
      <w:proofErr w:type="spellStart"/>
      <w:r>
        <w:rPr>
          <w:b/>
        </w:rPr>
        <w:t>Sost</w:t>
      </w:r>
      <w:proofErr w:type="spellEnd"/>
      <w:r>
        <w:rPr>
          <w:b/>
        </w:rPr>
        <w:t xml:space="preserve">. Responsable </w:t>
      </w:r>
    </w:p>
    <w:p w:rsidR="00F143A8" w:rsidRDefault="00F050F4">
      <w:pPr>
        <w:numPr>
          <w:ilvl w:val="1"/>
          <w:numId w:val="8"/>
        </w:numPr>
        <w:spacing w:after="37"/>
        <w:ind w:right="58" w:hanging="415"/>
      </w:pPr>
      <w:r>
        <w:t xml:space="preserve">Conferències dins el cicle “Disseny i la Geltrú” </w:t>
      </w:r>
      <w:r>
        <w:tab/>
        <w:t xml:space="preserve">Cap d'Estudis </w:t>
      </w:r>
    </w:p>
    <w:p w:rsidR="00F143A8" w:rsidRDefault="00F050F4">
      <w:pPr>
        <w:numPr>
          <w:ilvl w:val="1"/>
          <w:numId w:val="8"/>
        </w:numPr>
        <w:spacing w:after="38"/>
        <w:ind w:right="58" w:hanging="415"/>
      </w:pPr>
      <w:r>
        <w:t xml:space="preserve">Conferències dins el cicle “Enginy i la Geltrú” </w:t>
      </w:r>
      <w:r>
        <w:tab/>
      </w:r>
      <w:r w:rsidR="00317141">
        <w:tab/>
      </w:r>
      <w:r>
        <w:t xml:space="preserve">Cap d'Estudis </w:t>
      </w:r>
    </w:p>
    <w:p w:rsidR="00F143A8" w:rsidRDefault="00F050F4">
      <w:pPr>
        <w:numPr>
          <w:ilvl w:val="1"/>
          <w:numId w:val="8"/>
        </w:numPr>
        <w:spacing w:after="37"/>
        <w:ind w:right="58" w:hanging="415"/>
      </w:pPr>
      <w:r>
        <w:t xml:space="preserve">Visites tecnològiques </w:t>
      </w:r>
      <w:r w:rsidR="00317141">
        <w:tab/>
      </w:r>
      <w:r w:rsidR="00317141">
        <w:tab/>
      </w:r>
      <w:r w:rsidR="00317141">
        <w:tab/>
      </w:r>
      <w:r>
        <w:tab/>
      </w:r>
      <w:r w:rsidR="00317141">
        <w:tab/>
      </w:r>
      <w:r>
        <w:t xml:space="preserve">Cap d'Estudis </w:t>
      </w:r>
    </w:p>
    <w:p w:rsidR="00F143A8" w:rsidRDefault="00F050F4">
      <w:pPr>
        <w:numPr>
          <w:ilvl w:val="1"/>
          <w:numId w:val="8"/>
        </w:numPr>
        <w:spacing w:after="35"/>
        <w:ind w:right="58" w:hanging="415"/>
      </w:pPr>
      <w:r>
        <w:t>FACE TO FACE:</w:t>
      </w:r>
      <w:r w:rsidR="00317141">
        <w:t xml:space="preserve"> Fòrum d’empreses de l’EPSEVG. </w:t>
      </w:r>
      <w:r w:rsidR="00317141">
        <w:tab/>
        <w:t xml:space="preserve">Sots. de Recerca i </w:t>
      </w:r>
      <w:r>
        <w:t xml:space="preserve">Empresa </w:t>
      </w:r>
    </w:p>
    <w:p w:rsidR="00F143A8" w:rsidRDefault="00F050F4">
      <w:pPr>
        <w:spacing w:after="85" w:line="259" w:lineRule="auto"/>
        <w:ind w:left="62" w:firstLine="0"/>
        <w:jc w:val="left"/>
      </w:pPr>
      <w:r>
        <w:t xml:space="preserve"> </w:t>
      </w:r>
      <w:r>
        <w:tab/>
        <w:t xml:space="preserve"> </w:t>
      </w:r>
    </w:p>
    <w:p w:rsidR="00F143A8" w:rsidRDefault="00F050F4">
      <w:pPr>
        <w:tabs>
          <w:tab w:val="center" w:pos="6042"/>
        </w:tabs>
        <w:spacing w:after="3" w:line="256" w:lineRule="auto"/>
        <w:ind w:left="-15" w:firstLine="0"/>
        <w:jc w:val="left"/>
      </w:pPr>
      <w:r>
        <w:rPr>
          <w:b/>
        </w:rPr>
        <w:t>Cursos Aprèn i Ensenya</w:t>
      </w:r>
      <w:r>
        <w:rPr>
          <w:rFonts w:ascii="Cambria" w:eastAsia="Cambria" w:hAnsi="Cambria" w:cs="Cambria"/>
          <w:b/>
          <w:sz w:val="26"/>
        </w:rPr>
        <w:t xml:space="preserve"> </w:t>
      </w:r>
      <w:r>
        <w:rPr>
          <w:rFonts w:ascii="Cambria" w:eastAsia="Cambria" w:hAnsi="Cambria" w:cs="Cambria"/>
          <w:b/>
          <w:sz w:val="26"/>
        </w:rPr>
        <w:tab/>
      </w:r>
      <w:r>
        <w:t xml:space="preserve"> </w:t>
      </w:r>
    </w:p>
    <w:p w:rsidR="00F143A8" w:rsidRDefault="00F050F4">
      <w:pPr>
        <w:tabs>
          <w:tab w:val="center" w:pos="6868"/>
        </w:tabs>
        <w:spacing w:after="29" w:line="256" w:lineRule="auto"/>
        <w:ind w:left="-15" w:firstLine="0"/>
        <w:jc w:val="left"/>
      </w:pPr>
      <w:r>
        <w:rPr>
          <w:b/>
        </w:rPr>
        <w:t xml:space="preserve">Activitat </w:t>
      </w:r>
      <w:r>
        <w:rPr>
          <w:b/>
        </w:rPr>
        <w:tab/>
      </w:r>
      <w:proofErr w:type="spellStart"/>
      <w:r>
        <w:rPr>
          <w:b/>
        </w:rPr>
        <w:t>Sost</w:t>
      </w:r>
      <w:proofErr w:type="spellEnd"/>
      <w:r>
        <w:rPr>
          <w:b/>
        </w:rPr>
        <w:t xml:space="preserve">. Responsable </w:t>
      </w:r>
    </w:p>
    <w:p w:rsidR="00F143A8" w:rsidRDefault="00F050F4">
      <w:pPr>
        <w:numPr>
          <w:ilvl w:val="1"/>
          <w:numId w:val="9"/>
        </w:numPr>
        <w:spacing w:after="38"/>
        <w:ind w:left="1579" w:right="58" w:hanging="417"/>
      </w:pPr>
      <w:r>
        <w:t xml:space="preserve">Acompanyament d’estudiants </w:t>
      </w:r>
      <w:r>
        <w:tab/>
      </w:r>
      <w:proofErr w:type="spellStart"/>
      <w:r>
        <w:t>Estudiantat</w:t>
      </w:r>
      <w:proofErr w:type="spellEnd"/>
      <w:r>
        <w:t xml:space="preserve"> </w:t>
      </w:r>
    </w:p>
    <w:p w:rsidR="00F143A8" w:rsidRDefault="00F050F4">
      <w:pPr>
        <w:numPr>
          <w:ilvl w:val="1"/>
          <w:numId w:val="9"/>
        </w:numPr>
        <w:spacing w:after="38"/>
        <w:ind w:left="1579" w:right="58" w:hanging="417"/>
      </w:pPr>
      <w:r>
        <w:t xml:space="preserve">Promoció. </w:t>
      </w:r>
      <w:r>
        <w:tab/>
        <w:t xml:space="preserve">Promoció/Internacional </w:t>
      </w:r>
    </w:p>
    <w:p w:rsidR="00F143A8" w:rsidRDefault="00F050F4">
      <w:pPr>
        <w:numPr>
          <w:ilvl w:val="1"/>
          <w:numId w:val="9"/>
        </w:numPr>
        <w:spacing w:after="37"/>
        <w:ind w:left="1579" w:right="58" w:hanging="417"/>
      </w:pPr>
      <w:r>
        <w:t xml:space="preserve">Jornades de portes obertes </w:t>
      </w:r>
      <w:r>
        <w:tab/>
        <w:t xml:space="preserve">Promoció/Internacional </w:t>
      </w:r>
    </w:p>
    <w:p w:rsidR="00F143A8" w:rsidRDefault="00F050F4">
      <w:pPr>
        <w:numPr>
          <w:ilvl w:val="1"/>
          <w:numId w:val="9"/>
        </w:numPr>
        <w:spacing w:after="37"/>
        <w:ind w:left="1579" w:right="58" w:hanging="417"/>
      </w:pPr>
      <w:r>
        <w:t xml:space="preserve">Organització Jornades d’Acollida </w:t>
      </w:r>
      <w:r>
        <w:tab/>
      </w:r>
      <w:proofErr w:type="spellStart"/>
      <w:r>
        <w:t>Estudiantat</w:t>
      </w:r>
      <w:proofErr w:type="spellEnd"/>
      <w:r>
        <w:t xml:space="preserve"> </w:t>
      </w:r>
    </w:p>
    <w:p w:rsidR="00F143A8" w:rsidRDefault="00F050F4">
      <w:pPr>
        <w:numPr>
          <w:ilvl w:val="1"/>
          <w:numId w:val="9"/>
        </w:numPr>
        <w:spacing w:after="37"/>
        <w:ind w:left="1579" w:right="58" w:hanging="417"/>
      </w:pPr>
      <w:r>
        <w:t xml:space="preserve">Organització de la Clausura del Curs. </w:t>
      </w:r>
      <w:r>
        <w:tab/>
        <w:t xml:space="preserve">Promoció/Internacional </w:t>
      </w:r>
    </w:p>
    <w:p w:rsidR="00F143A8" w:rsidRDefault="00F050F4">
      <w:pPr>
        <w:numPr>
          <w:ilvl w:val="1"/>
          <w:numId w:val="9"/>
        </w:numPr>
        <w:spacing w:after="37"/>
        <w:ind w:left="1579" w:right="58" w:hanging="417"/>
      </w:pPr>
      <w:r>
        <w:t xml:space="preserve">Organització Setmana Cultural. </w:t>
      </w:r>
      <w:r>
        <w:tab/>
      </w:r>
      <w:proofErr w:type="spellStart"/>
      <w:r>
        <w:t>Estudiantat</w:t>
      </w:r>
      <w:proofErr w:type="spellEnd"/>
      <w:r>
        <w:t xml:space="preserve"> </w:t>
      </w:r>
    </w:p>
    <w:p w:rsidR="00F143A8" w:rsidRDefault="00F050F4">
      <w:pPr>
        <w:numPr>
          <w:ilvl w:val="1"/>
          <w:numId w:val="9"/>
        </w:numPr>
        <w:spacing w:after="35"/>
        <w:ind w:left="1579" w:right="58" w:hanging="417"/>
      </w:pPr>
      <w:r>
        <w:t xml:space="preserve">Cursos tecnològics oferts dins de l’EPSEVG. </w:t>
      </w:r>
      <w:r>
        <w:tab/>
        <w:t xml:space="preserve">Cap d'Estudis </w:t>
      </w:r>
    </w:p>
    <w:p w:rsidR="00F143A8" w:rsidRDefault="00F050F4">
      <w:pPr>
        <w:numPr>
          <w:ilvl w:val="1"/>
          <w:numId w:val="9"/>
        </w:numPr>
        <w:spacing w:after="10"/>
        <w:ind w:left="1579" w:right="58" w:hanging="417"/>
      </w:pPr>
      <w:r>
        <w:t xml:space="preserve">Competicions universitàries internacionals </w:t>
      </w:r>
      <w:r>
        <w:tab/>
        <w:t xml:space="preserve">Sotsdirector coordinador  </w:t>
      </w:r>
    </w:p>
    <w:p w:rsidR="00F143A8" w:rsidRDefault="00F050F4">
      <w:pPr>
        <w:spacing w:after="98" w:line="259" w:lineRule="auto"/>
        <w:ind w:firstLine="0"/>
        <w:jc w:val="left"/>
      </w:pPr>
      <w:r>
        <w:t xml:space="preserve"> </w:t>
      </w:r>
    </w:p>
    <w:p w:rsidR="00F143A8" w:rsidRDefault="00F050F4">
      <w:pPr>
        <w:spacing w:after="142"/>
        <w:ind w:left="-15" w:right="58"/>
      </w:pPr>
      <w:r>
        <w:t xml:space="preserve">Cada activitat tindrà una fitxa amb la següent informació: </w:t>
      </w:r>
    </w:p>
    <w:p w:rsidR="00F143A8" w:rsidRDefault="00F050F4">
      <w:pPr>
        <w:numPr>
          <w:ilvl w:val="0"/>
          <w:numId w:val="10"/>
        </w:numPr>
        <w:spacing w:after="60"/>
        <w:ind w:right="58" w:hanging="360"/>
      </w:pPr>
      <w:r>
        <w:t xml:space="preserve">Modalitat i tipus d’activitat de l’Activitat: </w:t>
      </w:r>
    </w:p>
    <w:p w:rsidR="00F143A8" w:rsidRDefault="00F050F4">
      <w:pPr>
        <w:spacing w:after="62"/>
        <w:ind w:left="1080" w:right="58"/>
      </w:pPr>
      <w:r>
        <w:t>a.</w:t>
      </w:r>
      <w:r>
        <w:rPr>
          <w:rFonts w:ascii="Arial" w:eastAsia="Arial" w:hAnsi="Arial" w:cs="Arial"/>
        </w:rPr>
        <w:t xml:space="preserve"> </w:t>
      </w:r>
      <w:r>
        <w:t xml:space="preserve">Conferències i visites tecnològiques </w:t>
      </w:r>
    </w:p>
    <w:p w:rsidR="00F143A8" w:rsidRDefault="00F050F4">
      <w:pPr>
        <w:numPr>
          <w:ilvl w:val="3"/>
          <w:numId w:val="13"/>
        </w:numPr>
        <w:spacing w:after="61"/>
        <w:ind w:right="58"/>
      </w:pPr>
      <w:r>
        <w:t xml:space="preserve">Conferències  </w:t>
      </w:r>
    </w:p>
    <w:p w:rsidR="00F143A8" w:rsidRDefault="00F050F4">
      <w:pPr>
        <w:numPr>
          <w:ilvl w:val="3"/>
          <w:numId w:val="13"/>
        </w:numPr>
        <w:spacing w:after="60"/>
        <w:ind w:right="58"/>
      </w:pPr>
      <w:r>
        <w:t xml:space="preserve">Jornades </w:t>
      </w:r>
    </w:p>
    <w:p w:rsidR="00F143A8" w:rsidRDefault="00F050F4">
      <w:pPr>
        <w:numPr>
          <w:ilvl w:val="3"/>
          <w:numId w:val="13"/>
        </w:numPr>
        <w:spacing w:after="0" w:line="307" w:lineRule="auto"/>
        <w:ind w:right="58"/>
      </w:pPr>
      <w:r>
        <w:t>Visites tecnològiques iv.</w:t>
      </w:r>
      <w:r>
        <w:rPr>
          <w:rFonts w:ascii="Arial" w:eastAsia="Arial" w:hAnsi="Arial" w:cs="Arial"/>
        </w:rPr>
        <w:t xml:space="preserve"> </w:t>
      </w:r>
      <w:r>
        <w:t xml:space="preserve">FACE TO FACE: Fòrum d’empreses de l’EPSEVG. </w:t>
      </w:r>
    </w:p>
    <w:p w:rsidR="00F143A8" w:rsidRDefault="00F050F4">
      <w:pPr>
        <w:spacing w:after="60"/>
        <w:ind w:left="1824" w:right="58"/>
      </w:pPr>
      <w:r>
        <w:t>v.</w:t>
      </w:r>
      <w:r>
        <w:rPr>
          <w:rFonts w:ascii="Arial" w:eastAsia="Arial" w:hAnsi="Arial" w:cs="Arial"/>
        </w:rPr>
        <w:t xml:space="preserve"> </w:t>
      </w:r>
      <w:r>
        <w:t xml:space="preserve">Altres:..................................................... </w:t>
      </w:r>
    </w:p>
    <w:p w:rsidR="00F143A8" w:rsidRDefault="00F050F4">
      <w:pPr>
        <w:spacing w:after="62"/>
        <w:ind w:left="1080" w:right="58"/>
      </w:pPr>
      <w:r>
        <w:t>b.</w:t>
      </w:r>
      <w:r>
        <w:rPr>
          <w:rFonts w:ascii="Arial" w:eastAsia="Arial" w:hAnsi="Arial" w:cs="Arial"/>
        </w:rPr>
        <w:t xml:space="preserve"> </w:t>
      </w:r>
      <w:r>
        <w:t xml:space="preserve">Cursos “Aprèn i Ensenya “ </w:t>
      </w:r>
    </w:p>
    <w:p w:rsidR="00F143A8" w:rsidRDefault="00F050F4">
      <w:pPr>
        <w:numPr>
          <w:ilvl w:val="3"/>
          <w:numId w:val="12"/>
        </w:numPr>
        <w:spacing w:after="61"/>
        <w:ind w:right="58"/>
      </w:pPr>
      <w:r>
        <w:t xml:space="preserve">Acompanyament d’estudiants </w:t>
      </w:r>
    </w:p>
    <w:p w:rsidR="00F143A8" w:rsidRDefault="00F050F4">
      <w:pPr>
        <w:numPr>
          <w:ilvl w:val="3"/>
          <w:numId w:val="12"/>
        </w:numPr>
        <w:spacing w:after="60"/>
        <w:ind w:right="58"/>
      </w:pPr>
      <w:r>
        <w:t xml:space="preserve">Promoció. </w:t>
      </w:r>
    </w:p>
    <w:p w:rsidR="00F143A8" w:rsidRDefault="00F050F4">
      <w:pPr>
        <w:numPr>
          <w:ilvl w:val="3"/>
          <w:numId w:val="12"/>
        </w:numPr>
        <w:spacing w:after="0" w:line="306" w:lineRule="auto"/>
        <w:ind w:right="58"/>
      </w:pPr>
      <w:r>
        <w:t>Jornades de portes obertes iv.</w:t>
      </w:r>
      <w:r>
        <w:rPr>
          <w:rFonts w:ascii="Arial" w:eastAsia="Arial" w:hAnsi="Arial" w:cs="Arial"/>
        </w:rPr>
        <w:t xml:space="preserve"> </w:t>
      </w:r>
      <w:r>
        <w:t xml:space="preserve">Organització Jornades d’Acollida </w:t>
      </w:r>
    </w:p>
    <w:p w:rsidR="00F143A8" w:rsidRDefault="00F050F4">
      <w:pPr>
        <w:numPr>
          <w:ilvl w:val="3"/>
          <w:numId w:val="11"/>
        </w:numPr>
        <w:spacing w:after="62"/>
        <w:ind w:right="1320" w:firstLine="50"/>
        <w:jc w:val="left"/>
      </w:pPr>
      <w:r>
        <w:t xml:space="preserve">Organització de la Clausura del Curs. </w:t>
      </w:r>
    </w:p>
    <w:p w:rsidR="00F143A8" w:rsidRDefault="00F050F4">
      <w:pPr>
        <w:numPr>
          <w:ilvl w:val="3"/>
          <w:numId w:val="11"/>
        </w:numPr>
        <w:spacing w:after="33" w:line="268" w:lineRule="auto"/>
        <w:ind w:right="1320" w:firstLine="50"/>
        <w:jc w:val="left"/>
      </w:pPr>
      <w:r>
        <w:lastRenderedPageBreak/>
        <w:t>Organització Setmana Cultural. vii.</w:t>
      </w:r>
      <w:r>
        <w:rPr>
          <w:rFonts w:ascii="Arial" w:eastAsia="Arial" w:hAnsi="Arial" w:cs="Arial"/>
        </w:rPr>
        <w:t xml:space="preserve"> </w:t>
      </w:r>
      <w:r>
        <w:t>Cursos tecnològics oferts dins de l’EPSEVG. viii.</w:t>
      </w:r>
      <w:r>
        <w:rPr>
          <w:rFonts w:ascii="Arial" w:eastAsia="Arial" w:hAnsi="Arial" w:cs="Arial"/>
        </w:rPr>
        <w:t xml:space="preserve"> </w:t>
      </w:r>
      <w:r>
        <w:t>Competicions universitàries internacionals.  ix.</w:t>
      </w:r>
      <w:r>
        <w:rPr>
          <w:rFonts w:ascii="Arial" w:eastAsia="Arial" w:hAnsi="Arial" w:cs="Arial"/>
        </w:rPr>
        <w:t xml:space="preserve"> </w:t>
      </w:r>
      <w:r>
        <w:t xml:space="preserve">Altres  ................................................ </w:t>
      </w:r>
    </w:p>
    <w:p w:rsidR="00F143A8" w:rsidRDefault="00F050F4">
      <w:pPr>
        <w:numPr>
          <w:ilvl w:val="0"/>
          <w:numId w:val="10"/>
        </w:numPr>
        <w:spacing w:after="60"/>
        <w:ind w:right="58" w:hanging="360"/>
      </w:pPr>
      <w:r>
        <w:t xml:space="preserve">Nom de l’Activitat. </w:t>
      </w:r>
    </w:p>
    <w:p w:rsidR="00F143A8" w:rsidRDefault="00F050F4">
      <w:pPr>
        <w:numPr>
          <w:ilvl w:val="0"/>
          <w:numId w:val="10"/>
        </w:numPr>
        <w:spacing w:after="63"/>
        <w:ind w:right="58" w:hanging="360"/>
      </w:pPr>
      <w:r>
        <w:t xml:space="preserve">Descripció de l’activitat. </w:t>
      </w:r>
    </w:p>
    <w:p w:rsidR="00F143A8" w:rsidRDefault="00F050F4">
      <w:pPr>
        <w:spacing w:after="62"/>
        <w:ind w:left="1080" w:right="58"/>
      </w:pPr>
      <w:r>
        <w:t>a.</w:t>
      </w:r>
      <w:r>
        <w:rPr>
          <w:rFonts w:ascii="Arial" w:eastAsia="Arial" w:hAnsi="Arial" w:cs="Arial"/>
        </w:rPr>
        <w:t xml:space="preserve"> </w:t>
      </w:r>
      <w:r>
        <w:t xml:space="preserve">Dades de l’activitat com poden objectius, qui la imparteix, etc. </w:t>
      </w:r>
    </w:p>
    <w:p w:rsidR="00F143A8" w:rsidRDefault="00F050F4">
      <w:pPr>
        <w:numPr>
          <w:ilvl w:val="0"/>
          <w:numId w:val="10"/>
        </w:numPr>
        <w:spacing w:after="60"/>
        <w:ind w:right="58" w:hanging="360"/>
      </w:pPr>
      <w:r>
        <w:t xml:space="preserve">Sotsdirector Responsable. </w:t>
      </w:r>
    </w:p>
    <w:p w:rsidR="00F143A8" w:rsidRDefault="00F050F4">
      <w:pPr>
        <w:numPr>
          <w:ilvl w:val="0"/>
          <w:numId w:val="10"/>
        </w:numPr>
        <w:spacing w:after="62"/>
        <w:ind w:right="58" w:hanging="360"/>
      </w:pPr>
      <w:r>
        <w:t xml:space="preserve">Responsable de l’activitat. </w:t>
      </w:r>
    </w:p>
    <w:p w:rsidR="00F143A8" w:rsidRDefault="00F050F4">
      <w:pPr>
        <w:numPr>
          <w:ilvl w:val="0"/>
          <w:numId w:val="10"/>
        </w:numPr>
        <w:spacing w:after="61"/>
        <w:ind w:right="58" w:hanging="360"/>
      </w:pPr>
      <w:r>
        <w:t xml:space="preserve">Data de realització </w:t>
      </w:r>
    </w:p>
    <w:p w:rsidR="00F143A8" w:rsidRDefault="00F050F4">
      <w:pPr>
        <w:numPr>
          <w:ilvl w:val="0"/>
          <w:numId w:val="10"/>
        </w:numPr>
        <w:spacing w:after="62"/>
        <w:ind w:right="58" w:hanging="360"/>
      </w:pPr>
      <w:r>
        <w:t xml:space="preserve">Hores </w:t>
      </w:r>
    </w:p>
    <w:p w:rsidR="00F143A8" w:rsidRDefault="00F050F4">
      <w:pPr>
        <w:numPr>
          <w:ilvl w:val="0"/>
          <w:numId w:val="10"/>
        </w:numPr>
        <w:spacing w:after="227"/>
        <w:ind w:right="58" w:hanging="360"/>
      </w:pPr>
      <w:r>
        <w:t xml:space="preserve">Observacions </w:t>
      </w:r>
    </w:p>
    <w:p w:rsidR="00F143A8" w:rsidRDefault="00F050F4">
      <w:pPr>
        <w:spacing w:after="98" w:line="259" w:lineRule="auto"/>
        <w:ind w:firstLine="0"/>
        <w:jc w:val="left"/>
      </w:pPr>
      <w:r>
        <w:t xml:space="preserve"> </w:t>
      </w:r>
    </w:p>
    <w:p w:rsidR="00F143A8" w:rsidRDefault="00F050F4">
      <w:pPr>
        <w:spacing w:after="263"/>
        <w:ind w:left="-15" w:right="58"/>
      </w:pPr>
      <w:r>
        <w:t xml:space="preserve">En acabar el responsable de l’activitat facilitarà al Cap d’estudis el llistat dels assistents (Nom de l’activitat, data de realització, hores a reconèixer, DNI primer cognom, segon cognom) amb el nom de l’activitat aquest s’annexarà a una fotocòpia de la  fitxa de l’activitat, i es trametrà a l SIAE. </w:t>
      </w:r>
    </w:p>
    <w:p w:rsidR="00F143A8" w:rsidRDefault="00F050F4">
      <w:pPr>
        <w:spacing w:after="147" w:line="249" w:lineRule="auto"/>
        <w:ind w:left="1130" w:hanging="576"/>
        <w:jc w:val="left"/>
      </w:pPr>
      <w:r>
        <w:rPr>
          <w:rFonts w:ascii="Times New Roman" w:eastAsia="Times New Roman" w:hAnsi="Times New Roman" w:cs="Times New Roman"/>
          <w:sz w:val="26"/>
        </w:rPr>
        <w:t>3.3</w:t>
      </w:r>
      <w:r>
        <w:rPr>
          <w:rFonts w:ascii="Arial" w:eastAsia="Arial" w:hAnsi="Arial" w:cs="Arial"/>
          <w:sz w:val="26"/>
        </w:rPr>
        <w:t xml:space="preserve"> </w:t>
      </w:r>
      <w:r>
        <w:rPr>
          <w:rFonts w:ascii="Cambria" w:eastAsia="Cambria" w:hAnsi="Cambria" w:cs="Cambria"/>
          <w:b/>
          <w:sz w:val="26"/>
        </w:rPr>
        <w:t xml:space="preserve">Reconeixement de crèdits per experiència laboral i professional als estudis de grau i màster.   </w:t>
      </w:r>
    </w:p>
    <w:p w:rsidR="00F143A8" w:rsidRDefault="00F050F4">
      <w:pPr>
        <w:spacing w:after="222"/>
        <w:ind w:left="-15" w:right="58"/>
      </w:pPr>
      <w:r>
        <w:t xml:space="preserve">Es podrà sol·licitar el reconeixement de  crèdits optatius per experiència professional acreditada relacionada total o parcialment amb les competències pròpies del títol de Grau corresponent.   </w:t>
      </w:r>
    </w:p>
    <w:p w:rsidR="00F143A8" w:rsidRDefault="00F050F4">
      <w:pPr>
        <w:spacing w:after="23"/>
        <w:ind w:left="-15" w:right="58"/>
      </w:pPr>
      <w:r>
        <w:t>Es poden reconèixer fins un màxim de 12</w:t>
      </w:r>
      <w:r w:rsidR="00742BC5">
        <w:t xml:space="preserve"> </w:t>
      </w:r>
      <w:r w:rsidR="00742BC5">
        <w:rPr>
          <w:color w:val="00B050"/>
        </w:rPr>
        <w:t>(totes)</w:t>
      </w:r>
      <w:r>
        <w:t xml:space="preserve"> o 18</w:t>
      </w:r>
      <w:r w:rsidR="00742BC5">
        <w:t xml:space="preserve"> </w:t>
      </w:r>
      <w:r w:rsidR="00742BC5">
        <w:rPr>
          <w:color w:val="00B050"/>
        </w:rPr>
        <w:t>(informàtica)</w:t>
      </w:r>
      <w:r>
        <w:t xml:space="preserve"> crèdits segons la titulació.  En tots els casos el mínim d’hores de treball ha de ser 1600 hores (per reconèixer  6 crèdits). A partir del reconeixement dels 6 primers crèdits (1.600 hores acreditades), es pot reconèixer l’experiència laboral per crèdits, mantenint la proporció corresponent.  La sol·licitud de reconeixement ha d’anar acompanyada de: </w:t>
      </w:r>
    </w:p>
    <w:p w:rsidR="00F143A8" w:rsidRDefault="00F050F4">
      <w:pPr>
        <w:numPr>
          <w:ilvl w:val="0"/>
          <w:numId w:val="14"/>
        </w:numPr>
        <w:spacing w:after="63"/>
        <w:ind w:right="58" w:hanging="360"/>
      </w:pPr>
      <w:r>
        <w:t xml:space="preserve">Certificat de vida laboral que acrediti la vinculació </w:t>
      </w:r>
      <w:r w:rsidRPr="00742BC5">
        <w:rPr>
          <w:u w:val="single" w:color="FF0000"/>
        </w:rPr>
        <w:t xml:space="preserve">de </w:t>
      </w:r>
      <w:r w:rsidRPr="00742BC5">
        <w:rPr>
          <w:color w:val="000000" w:themeColor="text1"/>
          <w:u w:val="single" w:color="FF0000"/>
        </w:rPr>
        <w:t>l’estudiant</w:t>
      </w:r>
      <w:r>
        <w:t xml:space="preserve"> </w:t>
      </w:r>
      <w:r w:rsidR="00742BC5">
        <w:rPr>
          <w:color w:val="00B050"/>
        </w:rPr>
        <w:t xml:space="preserve">(del membre de </w:t>
      </w:r>
      <w:proofErr w:type="spellStart"/>
      <w:r w:rsidR="00742BC5">
        <w:rPr>
          <w:color w:val="00B050"/>
        </w:rPr>
        <w:t>l’estudiantat</w:t>
      </w:r>
      <w:proofErr w:type="spellEnd"/>
      <w:r w:rsidR="00742BC5">
        <w:rPr>
          <w:color w:val="00B050"/>
        </w:rPr>
        <w:t xml:space="preserve">) </w:t>
      </w:r>
      <w:r>
        <w:t xml:space="preserve">amb l’empresa. </w:t>
      </w:r>
    </w:p>
    <w:p w:rsidR="00F143A8" w:rsidRDefault="00F050F4">
      <w:pPr>
        <w:numPr>
          <w:ilvl w:val="0"/>
          <w:numId w:val="14"/>
        </w:numPr>
        <w:spacing w:after="59"/>
        <w:ind w:right="58" w:hanging="360"/>
      </w:pPr>
      <w:r>
        <w:t xml:space="preserve">Document emès per l’empresa que acrediti les tasques de l’activitat realitzada  per l’estudiant, la relació amb les competències pròpies del títol de Grau, el total d’hores dedicat  i el període en que ha realitzat l’activitat. </w:t>
      </w:r>
    </w:p>
    <w:p w:rsidR="00F143A8" w:rsidRDefault="00F050F4">
      <w:pPr>
        <w:numPr>
          <w:ilvl w:val="0"/>
          <w:numId w:val="14"/>
        </w:numPr>
        <w:spacing w:after="57"/>
        <w:ind w:right="58" w:hanging="360"/>
      </w:pPr>
      <w:r>
        <w:t xml:space="preserve">Memòria de l’activitat realitzada, on s’especifiqui amb detall els continguts  d’interès acadèmic de l’activitat realitzada, signada </w:t>
      </w:r>
      <w:r w:rsidRPr="00742BC5">
        <w:rPr>
          <w:u w:val="single" w:color="FF0000"/>
        </w:rPr>
        <w:t>per l’estudiant</w:t>
      </w:r>
      <w:r w:rsidR="00742BC5">
        <w:t xml:space="preserve"> </w:t>
      </w:r>
      <w:r w:rsidR="00742BC5">
        <w:rPr>
          <w:color w:val="00B050"/>
        </w:rPr>
        <w:t xml:space="preserve">(pel membre de </w:t>
      </w:r>
      <w:proofErr w:type="spellStart"/>
      <w:r w:rsidR="00742BC5">
        <w:rPr>
          <w:color w:val="00B050"/>
        </w:rPr>
        <w:t>l’estudiantat</w:t>
      </w:r>
      <w:proofErr w:type="spellEnd"/>
      <w:r w:rsidR="00742BC5">
        <w:rPr>
          <w:color w:val="00B050"/>
        </w:rPr>
        <w:t>)</w:t>
      </w:r>
      <w:r w:rsidR="00742BC5">
        <w:rPr>
          <w:color w:val="000000" w:themeColor="text1"/>
        </w:rPr>
        <w:t>,</w:t>
      </w:r>
      <w:r>
        <w:t xml:space="preserve"> amb el </w:t>
      </w:r>
      <w:proofErr w:type="spellStart"/>
      <w:r>
        <w:t>vist-i-plau</w:t>
      </w:r>
      <w:proofErr w:type="spellEnd"/>
      <w:r>
        <w:t xml:space="preserve"> del responsable de l’empresa</w:t>
      </w:r>
      <w:r w:rsidR="00742BC5">
        <w:t>.</w:t>
      </w:r>
      <w:r>
        <w:t xml:space="preserve"> </w:t>
      </w:r>
    </w:p>
    <w:p w:rsidR="00F143A8" w:rsidRDefault="00F050F4">
      <w:pPr>
        <w:numPr>
          <w:ilvl w:val="0"/>
          <w:numId w:val="14"/>
        </w:numPr>
        <w:spacing w:after="222"/>
        <w:ind w:right="58" w:hanging="360"/>
      </w:pPr>
      <w:r>
        <w:t xml:space="preserve">Si </w:t>
      </w:r>
      <w:r w:rsidRPr="00742BC5">
        <w:rPr>
          <w:u w:val="single" w:color="FF0000"/>
        </w:rPr>
        <w:t>l’estudiant</w:t>
      </w:r>
      <w:r>
        <w:t xml:space="preserve"> </w:t>
      </w:r>
      <w:r w:rsidR="00742BC5">
        <w:rPr>
          <w:color w:val="00B050"/>
        </w:rPr>
        <w:t xml:space="preserve">(el membre de </w:t>
      </w:r>
      <w:proofErr w:type="spellStart"/>
      <w:r w:rsidR="00742BC5">
        <w:rPr>
          <w:color w:val="00B050"/>
        </w:rPr>
        <w:t>l’estudiantat</w:t>
      </w:r>
      <w:proofErr w:type="spellEnd"/>
      <w:r w:rsidR="00742BC5">
        <w:rPr>
          <w:color w:val="00B050"/>
        </w:rPr>
        <w:t>)</w:t>
      </w:r>
      <w:r w:rsidR="00742BC5">
        <w:t xml:space="preserve"> </w:t>
      </w:r>
      <w:r>
        <w:t xml:space="preserve">és el responsable de l’empresa, certificació de treballador autònom. En el cas del estudis de màster, es poden </w:t>
      </w:r>
      <w:proofErr w:type="spellStart"/>
      <w:r>
        <w:t>reconeixer</w:t>
      </w:r>
      <w:proofErr w:type="spellEnd"/>
      <w:r>
        <w:t xml:space="preserve"> 5 crèdits per </w:t>
      </w:r>
      <w:proofErr w:type="spellStart"/>
      <w:r>
        <w:t>experiencia</w:t>
      </w:r>
      <w:proofErr w:type="spellEnd"/>
      <w:r>
        <w:t xml:space="preserve"> laboral (1 any treballant com a enginyer/</w:t>
      </w:r>
      <w:proofErr w:type="spellStart"/>
      <w:r>
        <w:t>ra</w:t>
      </w:r>
      <w:proofErr w:type="spellEnd"/>
      <w:r>
        <w:t xml:space="preserve"> relacionat amb </w:t>
      </w:r>
      <w:proofErr w:type="spellStart"/>
      <w:r>
        <w:t>l'ambit</w:t>
      </w:r>
      <w:proofErr w:type="spellEnd"/>
      <w:r>
        <w:t xml:space="preserve"> del màster). </w:t>
      </w:r>
    </w:p>
    <w:p w:rsidR="00F143A8" w:rsidRDefault="00F050F4">
      <w:pPr>
        <w:spacing w:after="179" w:line="259" w:lineRule="auto"/>
        <w:ind w:firstLine="0"/>
        <w:jc w:val="left"/>
      </w:pPr>
      <w:r>
        <w:t xml:space="preserve"> </w:t>
      </w:r>
    </w:p>
    <w:p w:rsidR="00F143A8" w:rsidRDefault="00F050F4">
      <w:pPr>
        <w:spacing w:after="0" w:line="259" w:lineRule="auto"/>
        <w:ind w:firstLine="0"/>
        <w:jc w:val="left"/>
      </w:pPr>
      <w:r>
        <w:t xml:space="preserve"> </w:t>
      </w:r>
      <w:r>
        <w:tab/>
      </w:r>
      <w:r>
        <w:rPr>
          <w:rFonts w:ascii="Cambria" w:eastAsia="Cambria" w:hAnsi="Cambria" w:cs="Cambria"/>
          <w:sz w:val="28"/>
        </w:rPr>
        <w:t xml:space="preserve"> </w:t>
      </w:r>
    </w:p>
    <w:p w:rsidR="00F143A8" w:rsidRDefault="00F050F4">
      <w:pPr>
        <w:pStyle w:val="Ttulo1"/>
        <w:spacing w:after="196"/>
        <w:ind w:left="-5"/>
      </w:pPr>
      <w:r>
        <w:lastRenderedPageBreak/>
        <w:t>4</w:t>
      </w:r>
      <w:r>
        <w:rPr>
          <w:rFonts w:ascii="Arial" w:eastAsia="Arial" w:hAnsi="Arial" w:cs="Arial"/>
        </w:rPr>
        <w:t xml:space="preserve"> </w:t>
      </w:r>
      <w:r>
        <w:t xml:space="preserve">AVALUACIÓ </w:t>
      </w:r>
    </w:p>
    <w:p w:rsidR="00F143A8" w:rsidRDefault="00F050F4">
      <w:pPr>
        <w:pStyle w:val="Ttulo2"/>
        <w:spacing w:after="174"/>
        <w:ind w:left="564"/>
      </w:pPr>
      <w:r>
        <w:rPr>
          <w:rFonts w:ascii="Times New Roman" w:eastAsia="Times New Roman" w:hAnsi="Times New Roman" w:cs="Times New Roman"/>
          <w:b w:val="0"/>
        </w:rPr>
        <w:t>4.1</w:t>
      </w:r>
      <w:r>
        <w:rPr>
          <w:rFonts w:ascii="Arial" w:eastAsia="Arial" w:hAnsi="Arial" w:cs="Arial"/>
          <w:b w:val="0"/>
        </w:rPr>
        <w:t xml:space="preserve"> </w:t>
      </w:r>
      <w:proofErr w:type="spellStart"/>
      <w:r>
        <w:t>Avaluació</w:t>
      </w:r>
      <w:proofErr w:type="spellEnd"/>
      <w:r>
        <w:t xml:space="preserve"> de les </w:t>
      </w:r>
      <w:proofErr w:type="spellStart"/>
      <w:r>
        <w:t>assignatures</w:t>
      </w:r>
      <w:proofErr w:type="spellEnd"/>
      <w:r>
        <w:t xml:space="preserve"> </w:t>
      </w:r>
    </w:p>
    <w:p w:rsidR="00F143A8" w:rsidRDefault="00F050F4">
      <w:pPr>
        <w:pStyle w:val="Ttulo3"/>
        <w:tabs>
          <w:tab w:val="center" w:pos="3375"/>
        </w:tabs>
        <w:ind w:left="-5" w:firstLine="0"/>
      </w:pPr>
      <w:r>
        <w:rPr>
          <w:rFonts w:ascii="Times New Roman" w:eastAsia="Times New Roman" w:hAnsi="Times New Roman" w:cs="Times New Roman"/>
          <w:b w:val="0"/>
        </w:rPr>
        <w:t>4.1.1</w:t>
      </w:r>
      <w:r>
        <w:rPr>
          <w:rFonts w:ascii="Arial" w:eastAsia="Arial" w:hAnsi="Arial" w:cs="Arial"/>
          <w:b w:val="0"/>
        </w:rPr>
        <w:t xml:space="preserve"> </w:t>
      </w:r>
      <w:r>
        <w:rPr>
          <w:rFonts w:ascii="Arial" w:eastAsia="Arial" w:hAnsi="Arial" w:cs="Arial"/>
          <w:b w:val="0"/>
        </w:rPr>
        <w:tab/>
      </w:r>
      <w:proofErr w:type="spellStart"/>
      <w:r>
        <w:t>Crèdits</w:t>
      </w:r>
      <w:proofErr w:type="spellEnd"/>
      <w:r>
        <w:t xml:space="preserve"> de les </w:t>
      </w:r>
      <w:proofErr w:type="spellStart"/>
      <w:r>
        <w:t>assignatures</w:t>
      </w:r>
      <w:proofErr w:type="spellEnd"/>
      <w:r>
        <w:t xml:space="preserve">. </w:t>
      </w:r>
      <w:proofErr w:type="spellStart"/>
      <w:r>
        <w:t>Distribució</w:t>
      </w:r>
      <w:proofErr w:type="spellEnd"/>
      <w:r>
        <w:t xml:space="preserve"> per </w:t>
      </w:r>
      <w:proofErr w:type="spellStart"/>
      <w:r>
        <w:t>activitats</w:t>
      </w:r>
      <w:proofErr w:type="spellEnd"/>
      <w:r>
        <w:t xml:space="preserve"> </w:t>
      </w:r>
    </w:p>
    <w:p w:rsidR="00F143A8" w:rsidRDefault="00F050F4">
      <w:pPr>
        <w:spacing w:after="71"/>
        <w:ind w:left="720" w:right="58"/>
      </w:pPr>
      <w:r>
        <w:t xml:space="preserve">El total de crèdits de cada assignatura determina el total d’hores dedicades per </w:t>
      </w:r>
      <w:r w:rsidRPr="00214288">
        <w:rPr>
          <w:color w:val="000000" w:themeColor="text1"/>
          <w:u w:val="single" w:color="FF0000"/>
        </w:rPr>
        <w:t>l’alumne</w:t>
      </w:r>
      <w:r>
        <w:t xml:space="preserve"> </w:t>
      </w:r>
      <w:r w:rsidR="00214288">
        <w:rPr>
          <w:color w:val="00B050"/>
        </w:rPr>
        <w:t xml:space="preserve">(l’alumnat) </w:t>
      </w:r>
      <w:r>
        <w:t>de forma presencial o no presencial i inclouen tant classes teòriques i pràctiques</w:t>
      </w:r>
      <w:r w:rsidR="00214288">
        <w:rPr>
          <w:color w:val="00B050"/>
        </w:rPr>
        <w:t>,</w:t>
      </w:r>
      <w:r w:rsidR="00F738BA">
        <w:t xml:space="preserve"> com proves d’avaluació </w:t>
      </w:r>
      <w:r w:rsidR="00F738BA">
        <w:rPr>
          <w:color w:val="00B050"/>
        </w:rPr>
        <w:t xml:space="preserve">; sent un crèdit equivalent a </w:t>
      </w:r>
      <w:r w:rsidR="00CB73EB">
        <w:rPr>
          <w:color w:val="00B050"/>
        </w:rPr>
        <w:t xml:space="preserve">un mínim de </w:t>
      </w:r>
      <w:r w:rsidR="00F738BA">
        <w:rPr>
          <w:color w:val="00B050"/>
        </w:rPr>
        <w:t>25 hores</w:t>
      </w:r>
      <w:r w:rsidR="00CB73EB">
        <w:rPr>
          <w:color w:val="00B050"/>
        </w:rPr>
        <w:t xml:space="preserve"> y un màxim de 30 hores</w:t>
      </w:r>
      <w:r w:rsidR="00F738BA">
        <w:rPr>
          <w:color w:val="00B050"/>
        </w:rPr>
        <w:t>.</w:t>
      </w:r>
      <w:r>
        <w:t xml:space="preserve">  </w:t>
      </w:r>
    </w:p>
    <w:p w:rsidR="00F143A8" w:rsidRDefault="00F050F4">
      <w:pPr>
        <w:spacing w:after="219"/>
        <w:ind w:left="720" w:right="58"/>
      </w:pPr>
      <w:r>
        <w:t>El repartiment dels crèdits pràctics</w:t>
      </w:r>
      <w:r w:rsidR="004A015C">
        <w:t>,</w:t>
      </w:r>
      <w:r w:rsidR="0046427E">
        <w:t xml:space="preserve"> </w:t>
      </w:r>
      <w:r w:rsidR="004A015C">
        <w:rPr>
          <w:color w:val="00B050"/>
        </w:rPr>
        <w:t xml:space="preserve">que </w:t>
      </w:r>
      <w:r w:rsidR="0046427E">
        <w:rPr>
          <w:color w:val="00B050"/>
        </w:rPr>
        <w:t xml:space="preserve">estarà </w:t>
      </w:r>
      <w:r w:rsidR="004A015C">
        <w:rPr>
          <w:color w:val="00B050"/>
        </w:rPr>
        <w:t xml:space="preserve">reflectit a la guia docent de cada assignatura, </w:t>
      </w:r>
      <w:r>
        <w:t xml:space="preserve">es farà en classes de problemes (a l’aula) i classes de laboratori (al laboratori), pel departament que té assignada l’assignatura i fixat segons la viabilitat de la proposta.  </w:t>
      </w:r>
    </w:p>
    <w:p w:rsidR="00F143A8" w:rsidRDefault="00F050F4">
      <w:pPr>
        <w:pStyle w:val="Ttulo3"/>
        <w:tabs>
          <w:tab w:val="center" w:pos="2684"/>
        </w:tabs>
        <w:ind w:left="-5" w:firstLine="0"/>
      </w:pPr>
      <w:r>
        <w:rPr>
          <w:rFonts w:ascii="Times New Roman" w:eastAsia="Times New Roman" w:hAnsi="Times New Roman" w:cs="Times New Roman"/>
          <w:b w:val="0"/>
        </w:rPr>
        <w:t>4.1.2</w:t>
      </w:r>
      <w:r>
        <w:rPr>
          <w:rFonts w:ascii="Arial" w:eastAsia="Arial" w:hAnsi="Arial" w:cs="Arial"/>
          <w:b w:val="0"/>
        </w:rPr>
        <w:t xml:space="preserve"> </w:t>
      </w:r>
      <w:r>
        <w:rPr>
          <w:rFonts w:ascii="Arial" w:eastAsia="Arial" w:hAnsi="Arial" w:cs="Arial"/>
          <w:b w:val="0"/>
        </w:rPr>
        <w:tab/>
      </w:r>
      <w:proofErr w:type="spellStart"/>
      <w:r>
        <w:t>Criteris</w:t>
      </w:r>
      <w:proofErr w:type="spellEnd"/>
      <w:r>
        <w:t xml:space="preserve"> </w:t>
      </w:r>
      <w:proofErr w:type="spellStart"/>
      <w:r>
        <w:t>d’avaluació</w:t>
      </w:r>
      <w:proofErr w:type="spellEnd"/>
      <w:r>
        <w:t xml:space="preserve"> de les </w:t>
      </w:r>
      <w:proofErr w:type="spellStart"/>
      <w:r>
        <w:t>assignatures</w:t>
      </w:r>
      <w:proofErr w:type="spellEnd"/>
      <w:r>
        <w:t xml:space="preserve"> </w:t>
      </w:r>
    </w:p>
    <w:p w:rsidR="00F143A8" w:rsidRDefault="00F050F4">
      <w:pPr>
        <w:spacing w:after="69"/>
        <w:ind w:left="720" w:right="58"/>
      </w:pPr>
      <w:r w:rsidRPr="004A015C">
        <w:rPr>
          <w:u w:val="single" w:color="FF0000"/>
        </w:rPr>
        <w:t>La professora o el professor</w:t>
      </w:r>
      <w:r>
        <w:t xml:space="preserve"> </w:t>
      </w:r>
      <w:r w:rsidR="004A015C">
        <w:rPr>
          <w:color w:val="00B050"/>
        </w:rPr>
        <w:t xml:space="preserve">(El professorat) </w:t>
      </w:r>
      <w:r>
        <w:t xml:space="preserve">responsable de cada assignatura, designat pel Departament que la té assignada, fixarà els criteris d’avaluació de la mateixa d’acord amb els criteris d’avaluació fixats a la fitxa de la matèria del pla d’estudis corresponent. </w:t>
      </w:r>
    </w:p>
    <w:p w:rsidR="00F143A8" w:rsidRPr="004A015C" w:rsidRDefault="00F050F4">
      <w:pPr>
        <w:spacing w:after="68"/>
        <w:ind w:left="720" w:right="58"/>
        <w:rPr>
          <w:color w:val="00B050"/>
        </w:rPr>
      </w:pPr>
      <w:r>
        <w:t xml:space="preserve">D’acord amb la normativa acadèmica general de la UPC, els criteris d’avaluació han d’estimular l’aprenentatge progressiu de l’assignatura  al llarg del curs, amb els mecanismes per poder reconduir possibles resultats inicials dolents. </w:t>
      </w:r>
      <w:r w:rsidR="004A015C">
        <w:rPr>
          <w:color w:val="00B050"/>
        </w:rPr>
        <w:t xml:space="preserve">En cap cas podrà, un sol acte </w:t>
      </w:r>
      <w:proofErr w:type="spellStart"/>
      <w:r w:rsidR="004A015C">
        <w:rPr>
          <w:color w:val="00B050"/>
        </w:rPr>
        <w:t>avaluatiu</w:t>
      </w:r>
      <w:proofErr w:type="spellEnd"/>
      <w:r w:rsidR="004A015C">
        <w:rPr>
          <w:color w:val="00B050"/>
        </w:rPr>
        <w:t>, determinar la qualificació final de l’assignatura.</w:t>
      </w:r>
    </w:p>
    <w:p w:rsidR="00F143A8" w:rsidRDefault="00F050F4">
      <w:pPr>
        <w:spacing w:after="69"/>
        <w:ind w:left="720" w:right="58"/>
      </w:pPr>
      <w:r>
        <w:t xml:space="preserve">Els criteris d’avaluació hauran de determinar completament la qualificació numèrica final de cada estudiant o estudianta de l’assignatura (amb una resolució de 0,1). Hauran de tenir en compte el treball portat a terme per l’estudiant o estudianta a les diferents activitats programades. La qualificació final podrà basar-se també en diferents proves d’avaluació distribuïdes al llarg del curs. </w:t>
      </w:r>
    </w:p>
    <w:p w:rsidR="00F143A8" w:rsidRDefault="00F050F4">
      <w:pPr>
        <w:spacing w:after="68"/>
        <w:ind w:left="720" w:right="58"/>
      </w:pPr>
      <w:r>
        <w:t xml:space="preserve">El criteri d’avaluació de cada assignatura haurà de ser el mateix per a totes les estudiantes i estudiants matriculats. En cap cas es podran utilitzar criteris </w:t>
      </w:r>
      <w:proofErr w:type="spellStart"/>
      <w:r>
        <w:t>penalitzadors</w:t>
      </w:r>
      <w:proofErr w:type="spellEnd"/>
      <w:r>
        <w:t xml:space="preserve"> que es basin en valoracions d’una part dels actes </w:t>
      </w:r>
      <w:proofErr w:type="spellStart"/>
      <w:r>
        <w:t>avaluatius</w:t>
      </w:r>
      <w:proofErr w:type="spellEnd"/>
      <w:r>
        <w:t xml:space="preserve">.  </w:t>
      </w:r>
    </w:p>
    <w:p w:rsidR="00F143A8" w:rsidRDefault="00F050F4">
      <w:pPr>
        <w:spacing w:after="69"/>
        <w:ind w:left="720" w:right="58"/>
      </w:pPr>
      <w:r>
        <w:t xml:space="preserve">Totes les qualificacions de cada acte </w:t>
      </w:r>
      <w:proofErr w:type="spellStart"/>
      <w:r>
        <w:t>avaluatiu</w:t>
      </w:r>
      <w:proofErr w:type="spellEnd"/>
      <w:r>
        <w:t xml:space="preserve">, i la qualificació final, estaran dins del rang de valors compresos entre el valor mínim 0 i el valor màxim 10. La no presentació a un acte </w:t>
      </w:r>
      <w:proofErr w:type="spellStart"/>
      <w:r>
        <w:t>avaluatiu</w:t>
      </w:r>
      <w:proofErr w:type="spellEnd"/>
      <w:r>
        <w:t xml:space="preserve"> es correspondrà amb una qualificació 0 en aquell acte a efectes del càlcul de la qualificació final. La qualificació de no presentat, que significa que l’estudiant o estudianta no ha estat avaluat o avaluada, s’atorga quan no ha participat en cap dels actes d’avaluació previstos per a l’assignatura </w:t>
      </w:r>
      <w:r w:rsidRPr="00EA7D1A">
        <w:rPr>
          <w:u w:val="single" w:color="FF0000"/>
        </w:rPr>
        <w:t>i també quan, a judici del professor o professora, ho ha fet en un nombre poc significatiu.</w:t>
      </w:r>
      <w:r>
        <w:t xml:space="preserve">  </w:t>
      </w:r>
    </w:p>
    <w:p w:rsidR="00F143A8" w:rsidRDefault="00F050F4">
      <w:pPr>
        <w:spacing w:after="69"/>
        <w:ind w:left="720" w:right="58"/>
      </w:pPr>
      <w:r>
        <w:t xml:space="preserve">Per tal d’estimular l’aprenentatge progressiu i a un ritme regular de les estudiantes i dels estudiants, a l’avaluació de les assignatures s’han de tenir en compte els resultats obtinguts en els diferents actes d’avaluació realitzats al llarg del curs. Amb caràcter general,  el mètode de qualificació de cadascuna de les assignatures s’ha de definir de manera que els resultats de tots els actes d’avaluació es prenguin en consideració en la qualificació final, que es guardi una certa proporcionalitat amb els crèdits assignats a les activitats acadèmiques avaluables i que el resultat de cap acte d’avaluació pugui determinar per si sol la qualificació final.  </w:t>
      </w:r>
    </w:p>
    <w:p w:rsidR="00F143A8" w:rsidRPr="00EA7D1A" w:rsidRDefault="00F050F4">
      <w:pPr>
        <w:ind w:left="720" w:right="58"/>
        <w:rPr>
          <w:color w:val="00B050"/>
        </w:rPr>
      </w:pPr>
      <w:r>
        <w:lastRenderedPageBreak/>
        <w:t>Tanmateix, el pla docent d’una assignatura pot preveure una prova final de caràcter global, de manera que la seva superació suposi la de l’assignatura</w:t>
      </w:r>
      <w:r w:rsidR="00EA7D1A">
        <w:t xml:space="preserve">, </w:t>
      </w:r>
      <w:r w:rsidR="00EA7D1A">
        <w:rPr>
          <w:color w:val="00B050"/>
        </w:rPr>
        <w:t>sempre que existeixi com a opció alternativa a una avaluació continuada.</w:t>
      </w:r>
    </w:p>
    <w:p w:rsidR="00F143A8" w:rsidRDefault="00F050F4">
      <w:pPr>
        <w:spacing w:after="69"/>
        <w:ind w:left="720" w:right="58"/>
      </w:pPr>
      <w:r>
        <w:t xml:space="preserve">Altrament, </w:t>
      </w:r>
      <w:r w:rsidRPr="00EA7D1A">
        <w:rPr>
          <w:u w:val="single" w:color="FF0000"/>
        </w:rPr>
        <w:t>un estudiant o una estudianta</w:t>
      </w:r>
      <w:r>
        <w:t xml:space="preserve"> </w:t>
      </w:r>
      <w:r w:rsidR="00EA7D1A">
        <w:rPr>
          <w:color w:val="00B050"/>
        </w:rPr>
        <w:t>(</w:t>
      </w:r>
      <w:proofErr w:type="spellStart"/>
      <w:r w:rsidR="00EA7D1A">
        <w:rPr>
          <w:color w:val="00B050"/>
        </w:rPr>
        <w:t>l’estudiantat</w:t>
      </w:r>
      <w:proofErr w:type="spellEnd"/>
      <w:r w:rsidR="00EA7D1A">
        <w:rPr>
          <w:color w:val="00B050"/>
        </w:rPr>
        <w:t xml:space="preserve">) </w:t>
      </w:r>
      <w:r>
        <w:t xml:space="preserve">pot sol·licitar la realització d’una prova que determini la qualificació d’una assignatura. El centre, en casos excepcionals i sempre que el pla docent de l’assignatura no inclogui projectes o treballs pràctics de realització i presentació obligatòria, pot accedir a la sol·licitud. </w:t>
      </w:r>
    </w:p>
    <w:p w:rsidR="00F143A8" w:rsidRDefault="00F050F4">
      <w:pPr>
        <w:spacing w:after="69"/>
        <w:ind w:left="720" w:right="58"/>
      </w:pPr>
      <w:r>
        <w:t xml:space="preserve">El sistema d’avaluació de les assignatures ha de preveure procediments que permetin reconduir resultats poc satisfactoris obtinguts durant el curs. En aquest sentit, la qualificació en una part o en el conjunt de l’examen o prova final  ha de substituir, sempre que sigui superior i que hi hagi coincidència en els aspectes avaluats, els resultats obtinguts en actes d’avaluació realitzats al llarg del curs. </w:t>
      </w:r>
    </w:p>
    <w:p w:rsidR="00F143A8" w:rsidRDefault="00F050F4">
      <w:pPr>
        <w:spacing w:after="71"/>
        <w:ind w:left="720" w:right="58"/>
      </w:pPr>
      <w:r>
        <w:t xml:space="preserve">En el mètode de qualificació d’una assignatura no es poden establir condicions de nota mínima a cap acte d’avaluació per tenir en compte els resultats de la resta. No obstant això, si entre les activitats programades hi ha projectes o treballs pràctics, bé siguin de laboratori o de camp, la guia docent de l’assignatura pot preveure que sigui una condició necessària per superar l’assignatura realitzar-los i presentar els informes que hi estiguin associats. </w:t>
      </w:r>
    </w:p>
    <w:p w:rsidR="00F143A8" w:rsidRDefault="00F050F4">
      <w:pPr>
        <w:spacing w:after="10"/>
        <w:ind w:left="720" w:right="58"/>
      </w:pPr>
      <w:r>
        <w:t xml:space="preserve">Les qualificacions numèriques es donaran amb una resolució de 0,1 i les descriptives s’assignaran segons la següent correspondència:  </w:t>
      </w:r>
    </w:p>
    <w:tbl>
      <w:tblPr>
        <w:tblStyle w:val="TableGrid"/>
        <w:tblW w:w="4717" w:type="dxa"/>
        <w:tblInd w:w="1894" w:type="dxa"/>
        <w:tblCellMar>
          <w:top w:w="41" w:type="dxa"/>
          <w:right w:w="115" w:type="dxa"/>
        </w:tblCellMar>
        <w:tblLook w:val="04A0" w:firstRow="1" w:lastRow="0" w:firstColumn="1" w:lastColumn="0" w:noHBand="0" w:noVBand="1"/>
      </w:tblPr>
      <w:tblGrid>
        <w:gridCol w:w="1762"/>
        <w:gridCol w:w="2955"/>
      </w:tblGrid>
      <w:tr w:rsidR="00F143A8">
        <w:trPr>
          <w:trHeight w:val="410"/>
        </w:trPr>
        <w:tc>
          <w:tcPr>
            <w:tcW w:w="1762" w:type="dxa"/>
            <w:tcBorders>
              <w:top w:val="single" w:sz="8" w:space="0" w:color="4F81BD"/>
              <w:left w:val="nil"/>
              <w:bottom w:val="single" w:sz="8" w:space="0" w:color="4F81BD"/>
              <w:right w:val="nil"/>
            </w:tcBorders>
          </w:tcPr>
          <w:p w:rsidR="00F143A8" w:rsidRDefault="00F050F4">
            <w:pPr>
              <w:spacing w:after="0" w:line="259" w:lineRule="auto"/>
              <w:ind w:left="109" w:firstLine="0"/>
              <w:jc w:val="left"/>
            </w:pPr>
            <w:r>
              <w:rPr>
                <w:b/>
              </w:rPr>
              <w:t>Nota numèrica</w:t>
            </w:r>
            <w:r>
              <w:rPr>
                <w:b/>
                <w:sz w:val="20"/>
              </w:rPr>
              <w:t xml:space="preserve"> </w:t>
            </w:r>
          </w:p>
        </w:tc>
        <w:tc>
          <w:tcPr>
            <w:tcW w:w="2955" w:type="dxa"/>
            <w:tcBorders>
              <w:top w:val="single" w:sz="8" w:space="0" w:color="4F81BD"/>
              <w:left w:val="nil"/>
              <w:bottom w:val="single" w:sz="8" w:space="0" w:color="4F81BD"/>
              <w:right w:val="nil"/>
            </w:tcBorders>
          </w:tcPr>
          <w:p w:rsidR="00F143A8" w:rsidRDefault="00F050F4">
            <w:pPr>
              <w:spacing w:after="0" w:line="259" w:lineRule="auto"/>
              <w:ind w:firstLine="0"/>
              <w:jc w:val="left"/>
            </w:pPr>
            <w:r>
              <w:rPr>
                <w:b/>
              </w:rPr>
              <w:t>Nota descriptiva</w:t>
            </w:r>
            <w:r>
              <w:rPr>
                <w:b/>
                <w:sz w:val="20"/>
              </w:rPr>
              <w:t xml:space="preserve"> </w:t>
            </w:r>
          </w:p>
        </w:tc>
      </w:tr>
      <w:tr w:rsidR="00F143A8">
        <w:trPr>
          <w:trHeight w:val="396"/>
        </w:trPr>
        <w:tc>
          <w:tcPr>
            <w:tcW w:w="1762" w:type="dxa"/>
            <w:tcBorders>
              <w:top w:val="single" w:sz="8" w:space="0" w:color="4F81BD"/>
              <w:left w:val="nil"/>
              <w:bottom w:val="nil"/>
              <w:right w:val="nil"/>
            </w:tcBorders>
            <w:shd w:val="clear" w:color="auto" w:fill="D3DFEE"/>
          </w:tcPr>
          <w:p w:rsidR="00F143A8" w:rsidRDefault="00F050F4">
            <w:pPr>
              <w:spacing w:after="0" w:line="259" w:lineRule="auto"/>
              <w:ind w:left="109" w:firstLine="0"/>
              <w:jc w:val="left"/>
            </w:pPr>
            <w:r>
              <w:rPr>
                <w:b/>
              </w:rPr>
              <w:t>0 – 4,9</w:t>
            </w:r>
            <w:r>
              <w:rPr>
                <w:b/>
                <w:sz w:val="20"/>
              </w:rPr>
              <w:t xml:space="preserve"> </w:t>
            </w:r>
          </w:p>
        </w:tc>
        <w:tc>
          <w:tcPr>
            <w:tcW w:w="2955" w:type="dxa"/>
            <w:tcBorders>
              <w:top w:val="single" w:sz="8" w:space="0" w:color="4F81BD"/>
              <w:left w:val="nil"/>
              <w:bottom w:val="nil"/>
              <w:right w:val="nil"/>
            </w:tcBorders>
            <w:shd w:val="clear" w:color="auto" w:fill="D3DFEE"/>
          </w:tcPr>
          <w:p w:rsidR="00F143A8" w:rsidRDefault="00F050F4">
            <w:pPr>
              <w:spacing w:after="0" w:line="259" w:lineRule="auto"/>
              <w:ind w:firstLine="0"/>
              <w:jc w:val="left"/>
            </w:pPr>
            <w:r>
              <w:t>Suspens</w:t>
            </w:r>
            <w:r>
              <w:rPr>
                <w:sz w:val="20"/>
              </w:rPr>
              <w:t xml:space="preserve"> </w:t>
            </w:r>
          </w:p>
        </w:tc>
      </w:tr>
      <w:tr w:rsidR="00F143A8">
        <w:trPr>
          <w:trHeight w:val="389"/>
        </w:trPr>
        <w:tc>
          <w:tcPr>
            <w:tcW w:w="1762" w:type="dxa"/>
            <w:tcBorders>
              <w:top w:val="nil"/>
              <w:left w:val="nil"/>
              <w:bottom w:val="nil"/>
              <w:right w:val="nil"/>
            </w:tcBorders>
          </w:tcPr>
          <w:p w:rsidR="00F143A8" w:rsidRDefault="00F050F4">
            <w:pPr>
              <w:spacing w:after="0" w:line="259" w:lineRule="auto"/>
              <w:ind w:left="109" w:firstLine="0"/>
              <w:jc w:val="left"/>
            </w:pPr>
            <w:r>
              <w:rPr>
                <w:b/>
              </w:rPr>
              <w:t>5,0 – 6,9</w:t>
            </w:r>
            <w:r>
              <w:rPr>
                <w:b/>
                <w:sz w:val="20"/>
              </w:rPr>
              <w:t xml:space="preserve"> </w:t>
            </w:r>
          </w:p>
        </w:tc>
        <w:tc>
          <w:tcPr>
            <w:tcW w:w="2955" w:type="dxa"/>
            <w:tcBorders>
              <w:top w:val="nil"/>
              <w:left w:val="nil"/>
              <w:bottom w:val="nil"/>
              <w:right w:val="nil"/>
            </w:tcBorders>
          </w:tcPr>
          <w:p w:rsidR="00F143A8" w:rsidRDefault="00F050F4">
            <w:pPr>
              <w:spacing w:after="0" w:line="259" w:lineRule="auto"/>
              <w:ind w:firstLine="0"/>
              <w:jc w:val="left"/>
            </w:pPr>
            <w:r>
              <w:t>Aprovat</w:t>
            </w:r>
            <w:r>
              <w:rPr>
                <w:sz w:val="20"/>
              </w:rPr>
              <w:t xml:space="preserve"> </w:t>
            </w:r>
          </w:p>
        </w:tc>
      </w:tr>
      <w:tr w:rsidR="00F143A8">
        <w:trPr>
          <w:trHeight w:val="389"/>
        </w:trPr>
        <w:tc>
          <w:tcPr>
            <w:tcW w:w="1762" w:type="dxa"/>
            <w:tcBorders>
              <w:top w:val="nil"/>
              <w:left w:val="nil"/>
              <w:bottom w:val="nil"/>
              <w:right w:val="nil"/>
            </w:tcBorders>
            <w:shd w:val="clear" w:color="auto" w:fill="D3DFEE"/>
          </w:tcPr>
          <w:p w:rsidR="00F143A8" w:rsidRDefault="00F050F4">
            <w:pPr>
              <w:spacing w:after="0" w:line="259" w:lineRule="auto"/>
              <w:ind w:left="109" w:firstLine="0"/>
              <w:jc w:val="left"/>
            </w:pPr>
            <w:r>
              <w:rPr>
                <w:b/>
              </w:rPr>
              <w:t>7,0 – 8,9</w:t>
            </w:r>
            <w:r>
              <w:rPr>
                <w:b/>
                <w:sz w:val="20"/>
              </w:rPr>
              <w:t xml:space="preserve"> </w:t>
            </w:r>
          </w:p>
        </w:tc>
        <w:tc>
          <w:tcPr>
            <w:tcW w:w="2955" w:type="dxa"/>
            <w:tcBorders>
              <w:top w:val="nil"/>
              <w:left w:val="nil"/>
              <w:bottom w:val="nil"/>
              <w:right w:val="nil"/>
            </w:tcBorders>
            <w:shd w:val="clear" w:color="auto" w:fill="D3DFEE"/>
          </w:tcPr>
          <w:p w:rsidR="00F143A8" w:rsidRDefault="00F050F4">
            <w:pPr>
              <w:spacing w:after="0" w:line="259" w:lineRule="auto"/>
              <w:ind w:firstLine="0"/>
              <w:jc w:val="left"/>
            </w:pPr>
            <w:r>
              <w:t>Notable</w:t>
            </w:r>
            <w:r>
              <w:rPr>
                <w:sz w:val="20"/>
              </w:rPr>
              <w:t xml:space="preserve"> </w:t>
            </w:r>
          </w:p>
        </w:tc>
      </w:tr>
      <w:tr w:rsidR="00F143A8">
        <w:trPr>
          <w:trHeight w:val="399"/>
        </w:trPr>
        <w:tc>
          <w:tcPr>
            <w:tcW w:w="1762" w:type="dxa"/>
            <w:tcBorders>
              <w:top w:val="nil"/>
              <w:left w:val="nil"/>
              <w:bottom w:val="single" w:sz="8" w:space="0" w:color="4F81BD"/>
              <w:right w:val="nil"/>
            </w:tcBorders>
          </w:tcPr>
          <w:p w:rsidR="00F143A8" w:rsidRDefault="00F050F4">
            <w:pPr>
              <w:spacing w:after="0" w:line="259" w:lineRule="auto"/>
              <w:ind w:left="109" w:firstLine="0"/>
              <w:jc w:val="left"/>
            </w:pPr>
            <w:r>
              <w:rPr>
                <w:b/>
              </w:rPr>
              <w:t>9,0 – 10,0</w:t>
            </w:r>
            <w:r>
              <w:rPr>
                <w:b/>
                <w:sz w:val="20"/>
              </w:rPr>
              <w:t xml:space="preserve"> </w:t>
            </w:r>
          </w:p>
        </w:tc>
        <w:tc>
          <w:tcPr>
            <w:tcW w:w="2955" w:type="dxa"/>
            <w:tcBorders>
              <w:top w:val="nil"/>
              <w:left w:val="nil"/>
              <w:bottom w:val="single" w:sz="8" w:space="0" w:color="4F81BD"/>
              <w:right w:val="nil"/>
            </w:tcBorders>
          </w:tcPr>
          <w:p w:rsidR="00F143A8" w:rsidRDefault="00F050F4">
            <w:pPr>
              <w:spacing w:after="0" w:line="259" w:lineRule="auto"/>
              <w:ind w:firstLine="0"/>
              <w:jc w:val="left"/>
            </w:pPr>
            <w:r>
              <w:t>Excel·lent / Matrícula d’Honor</w:t>
            </w:r>
            <w:r>
              <w:rPr>
                <w:sz w:val="20"/>
              </w:rPr>
              <w:t xml:space="preserve"> </w:t>
            </w:r>
          </w:p>
        </w:tc>
      </w:tr>
    </w:tbl>
    <w:p w:rsidR="00F143A8" w:rsidRDefault="00F050F4">
      <w:pPr>
        <w:spacing w:after="98" w:line="259" w:lineRule="auto"/>
        <w:ind w:firstLine="0"/>
        <w:jc w:val="left"/>
      </w:pPr>
      <w:r>
        <w:t xml:space="preserve"> </w:t>
      </w:r>
    </w:p>
    <w:p w:rsidR="00F143A8" w:rsidRDefault="00F050F4">
      <w:pPr>
        <w:spacing w:after="69"/>
        <w:ind w:left="720" w:right="58"/>
      </w:pPr>
      <w:r>
        <w:t xml:space="preserve">La menció de matrícula d’honor es podrà atorgar a </w:t>
      </w:r>
      <w:r w:rsidRPr="00EA7D1A">
        <w:rPr>
          <w:u w:val="single" w:color="FF0000"/>
        </w:rPr>
        <w:t>les estudiantes i als estudiants</w:t>
      </w:r>
      <w:r>
        <w:t xml:space="preserve"> </w:t>
      </w:r>
      <w:r w:rsidR="00EA7D1A">
        <w:rPr>
          <w:color w:val="00B050"/>
        </w:rPr>
        <w:t>(</w:t>
      </w:r>
      <w:proofErr w:type="spellStart"/>
      <w:r w:rsidR="00EA7D1A">
        <w:rPr>
          <w:color w:val="00B050"/>
        </w:rPr>
        <w:t>l’estudiantat</w:t>
      </w:r>
      <w:proofErr w:type="spellEnd"/>
      <w:r w:rsidR="00EA7D1A">
        <w:rPr>
          <w:color w:val="00B050"/>
        </w:rPr>
        <w:t xml:space="preserve">) </w:t>
      </w:r>
      <w:r>
        <w:t xml:space="preserve">que tinguin una qualificació igual o superior a 9,0. El nombre de matrícules d’honor que s’atorguin no podrà ser superior al 5% de </w:t>
      </w:r>
      <w:r w:rsidRPr="00EA7D1A">
        <w:rPr>
          <w:u w:val="single" w:color="FF0000"/>
        </w:rPr>
        <w:t>les estudiantes i estudiants</w:t>
      </w:r>
      <w:r w:rsidR="00EA7D1A">
        <w:t xml:space="preserve"> </w:t>
      </w:r>
      <w:r w:rsidR="00EA7D1A">
        <w:rPr>
          <w:color w:val="00B050"/>
        </w:rPr>
        <w:t>(</w:t>
      </w:r>
      <w:proofErr w:type="spellStart"/>
      <w:r w:rsidR="00EA7D1A">
        <w:rPr>
          <w:color w:val="00B050"/>
        </w:rPr>
        <w:t>l’</w:t>
      </w:r>
      <w:r w:rsidR="00EA7D1A">
        <w:rPr>
          <w:color w:val="00B050"/>
        </w:rPr>
        <w:t>estudiantat</w:t>
      </w:r>
      <w:proofErr w:type="spellEnd"/>
      <w:r w:rsidR="00EA7D1A">
        <w:rPr>
          <w:color w:val="00B050"/>
        </w:rPr>
        <w:t>)</w:t>
      </w:r>
      <w:r>
        <w:t xml:space="preserve"> matriculats en una assignatura en el període acadèmic corresponent, excepte si el total </w:t>
      </w:r>
      <w:r w:rsidRPr="00EA7D1A">
        <w:rPr>
          <w:u w:val="single" w:color="FF0000"/>
        </w:rPr>
        <w:t>d’estudiantes i  d’estudiants</w:t>
      </w:r>
      <w:r>
        <w:t xml:space="preserve"> </w:t>
      </w:r>
      <w:r w:rsidR="00EA7D1A">
        <w:rPr>
          <w:color w:val="00B050"/>
        </w:rPr>
        <w:t>(</w:t>
      </w:r>
      <w:r w:rsidR="00EA7D1A">
        <w:rPr>
          <w:color w:val="00B050"/>
        </w:rPr>
        <w:t xml:space="preserve">membres de </w:t>
      </w:r>
      <w:proofErr w:type="spellStart"/>
      <w:r w:rsidR="00EA7D1A">
        <w:rPr>
          <w:color w:val="00B050"/>
        </w:rPr>
        <w:t>l’estudiantat</w:t>
      </w:r>
      <w:proofErr w:type="spellEnd"/>
      <w:r w:rsidR="00EA7D1A">
        <w:rPr>
          <w:color w:val="00B050"/>
        </w:rPr>
        <w:t xml:space="preserve">) </w:t>
      </w:r>
      <w:r>
        <w:t xml:space="preserve">matriculats és inferior a 20, cas en el que es podrà atorgar una sola matrícula d’honor. </w:t>
      </w:r>
    </w:p>
    <w:p w:rsidR="00F143A8" w:rsidRDefault="00F050F4">
      <w:pPr>
        <w:spacing w:after="71"/>
        <w:ind w:left="720" w:right="58"/>
      </w:pPr>
      <w:r>
        <w:t xml:space="preserve">Els criteris d’avaluació hauran d’estar publicats a la Guia Docent abans del període lectiu en que s’aplicaran, amb l'aprovació prèvia de la Comissió de Coordinació Docent del Centre, amb la informació següent: El criteri d’avaluació utilitzat, la relació d’actes </w:t>
      </w:r>
      <w:proofErr w:type="spellStart"/>
      <w:r>
        <w:t>avaluatius</w:t>
      </w:r>
      <w:proofErr w:type="spellEnd"/>
      <w:r>
        <w:t xml:space="preserve"> considerats, el pes de cada un d’ells, i la seva distribució temporal.  En els casos en que la mateixa assignatura s’imparteixi als dos quadrimestres, si no s’indica el contrari, es suposarà que es mantenen el professor o la professora responsable i els criteris d’avaluació.  </w:t>
      </w:r>
    </w:p>
    <w:p w:rsidR="00F143A8" w:rsidRPr="00EA7D1A" w:rsidRDefault="00F050F4">
      <w:pPr>
        <w:spacing w:after="71"/>
        <w:ind w:left="720" w:right="58"/>
        <w:rPr>
          <w:color w:val="00B050"/>
        </w:rPr>
      </w:pPr>
      <w:r w:rsidRPr="00EA7D1A">
        <w:rPr>
          <w:u w:val="single" w:color="FF0000"/>
        </w:rPr>
        <w:t xml:space="preserve">En cap cas, els criteris d’avaluació i el mètode de qualificació podran </w:t>
      </w:r>
      <w:r w:rsidR="00EA7D1A">
        <w:rPr>
          <w:u w:val="single" w:color="FF0000"/>
        </w:rPr>
        <w:t xml:space="preserve">ser modificats durant el curs. </w:t>
      </w:r>
      <w:r w:rsidR="00EA7D1A">
        <w:rPr>
          <w:color w:val="00B050"/>
        </w:rPr>
        <w:t xml:space="preserve"> En casos excepcionals i sota petició de </w:t>
      </w:r>
      <w:proofErr w:type="spellStart"/>
      <w:r w:rsidR="00EA7D1A">
        <w:rPr>
          <w:color w:val="00B050"/>
        </w:rPr>
        <w:t>l’estudiantat</w:t>
      </w:r>
      <w:proofErr w:type="spellEnd"/>
      <w:r w:rsidR="00EA7D1A">
        <w:rPr>
          <w:color w:val="00B050"/>
        </w:rPr>
        <w:t xml:space="preserve">, es podran revisar i modificar els criteris d’avaluació </w:t>
      </w:r>
      <w:r w:rsidR="0078193B">
        <w:rPr>
          <w:color w:val="00B050"/>
        </w:rPr>
        <w:t xml:space="preserve">dintre de un període de 10 dies lectius de de l’inici de </w:t>
      </w:r>
      <w:r w:rsidR="0078193B">
        <w:rPr>
          <w:color w:val="00B050"/>
        </w:rPr>
        <w:lastRenderedPageBreak/>
        <w:t xml:space="preserve">l’assignatura. Les modificacions hauran de ser aprovades per </w:t>
      </w:r>
      <w:proofErr w:type="spellStart"/>
      <w:r w:rsidR="0078193B">
        <w:rPr>
          <w:color w:val="00B050"/>
        </w:rPr>
        <w:t>l’estudiantat</w:t>
      </w:r>
      <w:proofErr w:type="spellEnd"/>
      <w:r w:rsidR="0078193B">
        <w:rPr>
          <w:color w:val="00B050"/>
        </w:rPr>
        <w:t xml:space="preserve"> i comunicades de forma immediata.</w:t>
      </w:r>
    </w:p>
    <w:p w:rsidR="00F143A8" w:rsidRDefault="00F050F4">
      <w:pPr>
        <w:ind w:left="720" w:right="58"/>
      </w:pPr>
      <w:r>
        <w:t>En el cas excepcional en què, en el moment d’elaborar la informació per la Guia Docent, no estigui assignat cap professor o professora responsable de l’assignatura, el departament garantirà que els criteris d’avaluació es trametran a la Comissió de Coordinació Docent per la seva aprovació i posterior difusió pública</w:t>
      </w:r>
      <w:r w:rsidR="0078193B">
        <w:t xml:space="preserve"> </w:t>
      </w:r>
      <w:r w:rsidR="0078193B">
        <w:rPr>
          <w:color w:val="00B050"/>
        </w:rPr>
        <w:t>(dins de, com a mínim, un termini de 10 dies naturals)</w:t>
      </w:r>
      <w:r>
        <w:t xml:space="preserve"> abans del inici del període  de matrícula en què s’aplicaran. </w:t>
      </w:r>
    </w:p>
    <w:p w:rsidR="00F143A8" w:rsidRDefault="00F050F4">
      <w:pPr>
        <w:spacing w:after="217"/>
        <w:ind w:left="720" w:right="58"/>
      </w:pPr>
      <w:r>
        <w:t xml:space="preserve">Tot canvi de professor o professora responsable d’assignatura posterior a la seva publicació a la Guia Docent, s’haurà de comunicar al Sotsdirector Cap d’Estudis i al SIAE, a fi i efecte de mantenir actualitzada aquesta informació, que es indispensable per la gestió de qualificacions de les assignatures. </w:t>
      </w:r>
    </w:p>
    <w:p w:rsidR="00F143A8" w:rsidRDefault="00F050F4">
      <w:pPr>
        <w:pStyle w:val="Ttulo3"/>
        <w:tabs>
          <w:tab w:val="center" w:pos="3583"/>
        </w:tabs>
        <w:ind w:left="-5" w:firstLine="0"/>
      </w:pPr>
      <w:r>
        <w:rPr>
          <w:rFonts w:ascii="Times New Roman" w:eastAsia="Times New Roman" w:hAnsi="Times New Roman" w:cs="Times New Roman"/>
          <w:b w:val="0"/>
        </w:rPr>
        <w:t>4.1.3</w:t>
      </w:r>
      <w:r>
        <w:rPr>
          <w:rFonts w:ascii="Arial" w:eastAsia="Arial" w:hAnsi="Arial" w:cs="Arial"/>
          <w:b w:val="0"/>
        </w:rPr>
        <w:t xml:space="preserve"> </w:t>
      </w:r>
      <w:r>
        <w:rPr>
          <w:rFonts w:ascii="Arial" w:eastAsia="Arial" w:hAnsi="Arial" w:cs="Arial"/>
          <w:b w:val="0"/>
        </w:rPr>
        <w:tab/>
      </w:r>
      <w:proofErr w:type="spellStart"/>
      <w:r>
        <w:t>Proves</w:t>
      </w:r>
      <w:proofErr w:type="spellEnd"/>
      <w:r>
        <w:t xml:space="preserve"> </w:t>
      </w:r>
      <w:proofErr w:type="spellStart"/>
      <w:r>
        <w:t>d’Avaluació</w:t>
      </w:r>
      <w:proofErr w:type="spellEnd"/>
      <w:r>
        <w:t xml:space="preserve"> Parcial, </w:t>
      </w:r>
      <w:proofErr w:type="spellStart"/>
      <w:r>
        <w:t>Avaluació</w:t>
      </w:r>
      <w:proofErr w:type="spellEnd"/>
      <w:r>
        <w:t xml:space="preserve"> Final i </w:t>
      </w:r>
      <w:proofErr w:type="spellStart"/>
      <w:r>
        <w:t>Reavaluació</w:t>
      </w:r>
      <w:proofErr w:type="spellEnd"/>
      <w:r>
        <w:t xml:space="preserve"> </w:t>
      </w:r>
    </w:p>
    <w:p w:rsidR="00F143A8" w:rsidRDefault="00F050F4">
      <w:pPr>
        <w:ind w:left="708" w:right="58"/>
      </w:pPr>
      <w:r>
        <w:t>El centre farà públiques, abans del període de matrícula</w:t>
      </w:r>
      <w:r w:rsidR="0078193B">
        <w:t xml:space="preserve"> </w:t>
      </w:r>
      <w:r w:rsidR="0078193B">
        <w:rPr>
          <w:color w:val="00B050"/>
        </w:rPr>
        <w:t>(i amb una antelació mínima de 10 dies naturals)</w:t>
      </w:r>
      <w:r>
        <w:t xml:space="preserve">, les següents dates corresponents a les proves d’avaluació de les assignatures matriculades: Període d’Avaluació Parcial (meitat del quadrimestre), Període d’Avaluació Final (al final del quadrimestre) i Període de </w:t>
      </w:r>
      <w:proofErr w:type="spellStart"/>
      <w:r>
        <w:t>Reavaluació</w:t>
      </w:r>
      <w:proofErr w:type="spellEnd"/>
      <w:r>
        <w:t xml:space="preserve"> (final del quadrimestre i/o final de l’any acadèmic). Altres proves d’avaluació continua es realitzaran durant el període i horari lectiu. </w:t>
      </w:r>
    </w:p>
    <w:p w:rsidR="0078193B" w:rsidRDefault="0078193B">
      <w:pPr>
        <w:ind w:left="708" w:right="58"/>
        <w:rPr>
          <w:color w:val="00B050"/>
        </w:rPr>
      </w:pPr>
      <w:r>
        <w:rPr>
          <w:color w:val="00B050"/>
        </w:rPr>
        <w:t>L’horari de las proves d’avaluació es aprovarà en Junta Ordinària. La realització de dos exàmens d’</w:t>
      </w:r>
      <w:r w:rsidR="0020118C">
        <w:rPr>
          <w:color w:val="00B050"/>
        </w:rPr>
        <w:t>un mateix curs i grau hauran de tenir entre ells un temps de, com a mínim, un dia natural.</w:t>
      </w:r>
    </w:p>
    <w:p w:rsidR="0020118C" w:rsidRPr="0078193B" w:rsidRDefault="0020118C">
      <w:pPr>
        <w:ind w:left="708" w:right="58"/>
        <w:rPr>
          <w:color w:val="00B050"/>
        </w:rPr>
      </w:pPr>
      <w:r>
        <w:rPr>
          <w:color w:val="00B050"/>
        </w:rPr>
        <w:t xml:space="preserve">Els professors facilitaran dies alternatius als membres de </w:t>
      </w:r>
      <w:proofErr w:type="spellStart"/>
      <w:r>
        <w:rPr>
          <w:color w:val="00B050"/>
        </w:rPr>
        <w:t>l’estudiantat</w:t>
      </w:r>
      <w:proofErr w:type="spellEnd"/>
      <w:r>
        <w:rPr>
          <w:color w:val="00B050"/>
        </w:rPr>
        <w:t xml:space="preserve"> en cas de solapar-se dos o mes exàmens. </w:t>
      </w:r>
    </w:p>
    <w:p w:rsidR="00F143A8" w:rsidRPr="0020118C" w:rsidRDefault="00F050F4">
      <w:pPr>
        <w:ind w:left="708" w:right="58"/>
        <w:rPr>
          <w:color w:val="00B050"/>
        </w:rPr>
      </w:pPr>
      <w:r>
        <w:t xml:space="preserve">S'estableix una prova de </w:t>
      </w:r>
      <w:proofErr w:type="spellStart"/>
      <w:r>
        <w:t>reavaluació</w:t>
      </w:r>
      <w:proofErr w:type="spellEnd"/>
      <w:r w:rsidR="0020118C">
        <w:t xml:space="preserve"> </w:t>
      </w:r>
      <w:r w:rsidR="0020118C">
        <w:rPr>
          <w:color w:val="00B050"/>
        </w:rPr>
        <w:t>(dels exàmens)</w:t>
      </w:r>
      <w:r>
        <w:t xml:space="preserve"> per a totes les assignatures obligatòries i optatives dels graus i dels màsters, excepte les que no s’avaluïn normalment mitjançant exàmens. </w:t>
      </w:r>
      <w:r w:rsidRPr="0020118C">
        <w:rPr>
          <w:u w:val="single" w:color="FF0000"/>
        </w:rPr>
        <w:t xml:space="preserve">Es podrà optar a la </w:t>
      </w:r>
      <w:proofErr w:type="spellStart"/>
      <w:r w:rsidRPr="0020118C">
        <w:rPr>
          <w:u w:val="single" w:color="FF0000"/>
        </w:rPr>
        <w:t>reavaluació</w:t>
      </w:r>
      <w:proofErr w:type="spellEnd"/>
      <w:r w:rsidRPr="0020118C">
        <w:rPr>
          <w:u w:val="single" w:color="FF0000"/>
        </w:rPr>
        <w:t xml:space="preserve"> si s’ha suspès l'assignatura amb una qualificació final igual o superior a 3,0</w:t>
      </w:r>
      <w:r>
        <w:t xml:space="preserve">. La nota  obtinguda  mitjançant  </w:t>
      </w:r>
      <w:proofErr w:type="spellStart"/>
      <w:r>
        <w:t>reavaluació</w:t>
      </w:r>
      <w:proofErr w:type="spellEnd"/>
      <w:r>
        <w:t xml:space="preserve">  es  continuarà  ponderant  amb la resta d’activitats no </w:t>
      </w:r>
      <w:proofErr w:type="spellStart"/>
      <w:r>
        <w:t>reavaluables</w:t>
      </w:r>
      <w:proofErr w:type="spellEnd"/>
      <w:r>
        <w:t xml:space="preserve"> amb  el  mateix  percentatge que s’indiqui a la guia docent pel conjunt de proves. La nota obtinguda a la </w:t>
      </w:r>
      <w:proofErr w:type="spellStart"/>
      <w:r>
        <w:t>reavaluació</w:t>
      </w:r>
      <w:proofErr w:type="spellEnd"/>
      <w:r>
        <w:t xml:space="preserve"> substituirà la nota prèvia obtinguda a la part  </w:t>
      </w:r>
      <w:proofErr w:type="spellStart"/>
      <w:r>
        <w:t>reavaluable</w:t>
      </w:r>
      <w:proofErr w:type="spellEnd"/>
      <w:r>
        <w:t xml:space="preserve"> sempre que sigui superior a aquesta. La nota final de l’assignatura desprès de la </w:t>
      </w:r>
      <w:proofErr w:type="spellStart"/>
      <w:r>
        <w:t>reavaluació</w:t>
      </w:r>
      <w:proofErr w:type="spellEnd"/>
      <w:r>
        <w:t xml:space="preserve"> </w:t>
      </w:r>
      <w:r w:rsidRPr="0020118C">
        <w:rPr>
          <w:u w:val="single" w:color="FF0000"/>
        </w:rPr>
        <w:t>tindrà un valor màxim de 5.0</w:t>
      </w:r>
      <w:r>
        <w:t xml:space="preserve">. </w:t>
      </w:r>
      <w:r w:rsidR="0020118C">
        <w:rPr>
          <w:color w:val="00B050"/>
        </w:rPr>
        <w:t xml:space="preserve">(tindrà el valor de la nota obtinguda en la </w:t>
      </w:r>
      <w:proofErr w:type="spellStart"/>
      <w:r w:rsidR="0020118C">
        <w:rPr>
          <w:color w:val="00B050"/>
        </w:rPr>
        <w:t>reavaluació</w:t>
      </w:r>
      <w:proofErr w:type="spellEnd"/>
      <w:r w:rsidR="0020118C">
        <w:rPr>
          <w:color w:val="00B050"/>
        </w:rPr>
        <w:t xml:space="preserve"> ponderant amb la resta d’activitats no </w:t>
      </w:r>
      <w:proofErr w:type="spellStart"/>
      <w:r w:rsidR="0020118C">
        <w:rPr>
          <w:color w:val="00B050"/>
        </w:rPr>
        <w:t>reavaluables</w:t>
      </w:r>
      <w:proofErr w:type="spellEnd"/>
      <w:r w:rsidR="0020118C">
        <w:rPr>
          <w:color w:val="00B050"/>
        </w:rPr>
        <w:t>.</w:t>
      </w:r>
    </w:p>
    <w:p w:rsidR="00F143A8" w:rsidRDefault="00F050F4">
      <w:pPr>
        <w:spacing w:after="0"/>
        <w:ind w:left="708" w:right="58"/>
      </w:pPr>
      <w:r>
        <w:t xml:space="preserve">La guia docent de l'assignatura ha d'especificar quina prova o proves són </w:t>
      </w:r>
      <w:proofErr w:type="spellStart"/>
      <w:r>
        <w:t>reavaluables</w:t>
      </w:r>
      <w:proofErr w:type="spellEnd"/>
      <w:r>
        <w:t xml:space="preserve">, així com la ponderació i les condicions de realització de totes les proves d'avaluació i de la </w:t>
      </w:r>
      <w:proofErr w:type="spellStart"/>
      <w:r>
        <w:t>reavaluació</w:t>
      </w:r>
      <w:proofErr w:type="spellEnd"/>
      <w:r>
        <w:t xml:space="preserve">.  </w:t>
      </w:r>
    </w:p>
    <w:p w:rsidR="0020118C" w:rsidRPr="0020118C" w:rsidRDefault="0020118C">
      <w:pPr>
        <w:spacing w:after="0"/>
        <w:ind w:left="708" w:right="58"/>
        <w:rPr>
          <w:color w:val="00B050"/>
        </w:rPr>
      </w:pPr>
      <w:r>
        <w:rPr>
          <w:color w:val="00B050"/>
        </w:rPr>
        <w:t xml:space="preserve">La </w:t>
      </w:r>
      <w:proofErr w:type="spellStart"/>
      <w:r>
        <w:rPr>
          <w:color w:val="00B050"/>
        </w:rPr>
        <w:t>reavaluació</w:t>
      </w:r>
      <w:proofErr w:type="spellEnd"/>
      <w:r>
        <w:rPr>
          <w:color w:val="00B050"/>
        </w:rPr>
        <w:t xml:space="preserve"> constarà de una proba on s’inclourà tot el temari de l’</w:t>
      </w:r>
      <w:r w:rsidR="007A0D44">
        <w:rPr>
          <w:color w:val="00B050"/>
        </w:rPr>
        <w:t>assignatura examinat durant el curs, aquesta proba serà del mateix nivell i format que els realitzades a la llarg del curs a l’assignatura.</w:t>
      </w:r>
      <w:r>
        <w:rPr>
          <w:color w:val="00B050"/>
        </w:rPr>
        <w:t xml:space="preserve"> </w:t>
      </w:r>
    </w:p>
    <w:p w:rsidR="00F143A8" w:rsidRDefault="00F050F4">
      <w:pPr>
        <w:spacing w:after="0" w:line="259" w:lineRule="auto"/>
        <w:ind w:left="708" w:firstLine="0"/>
        <w:jc w:val="left"/>
      </w:pPr>
      <w:r>
        <w:rPr>
          <w:color w:val="C00000"/>
        </w:rPr>
        <w:t xml:space="preserve"> </w:t>
      </w:r>
      <w:r>
        <w:t xml:space="preserve"> </w:t>
      </w:r>
    </w:p>
    <w:p w:rsidR="00F143A8" w:rsidRDefault="00F050F4">
      <w:pPr>
        <w:spacing w:after="207" w:line="259" w:lineRule="auto"/>
        <w:ind w:firstLine="0"/>
        <w:jc w:val="left"/>
      </w:pPr>
      <w:r>
        <w:t xml:space="preserve"> </w:t>
      </w:r>
    </w:p>
    <w:p w:rsidR="00F143A8" w:rsidRDefault="00F050F4">
      <w:pPr>
        <w:pStyle w:val="Ttulo3"/>
        <w:tabs>
          <w:tab w:val="center" w:pos="2564"/>
        </w:tabs>
        <w:ind w:left="-5" w:firstLine="0"/>
      </w:pPr>
      <w:r>
        <w:rPr>
          <w:rFonts w:ascii="Times New Roman" w:eastAsia="Times New Roman" w:hAnsi="Times New Roman" w:cs="Times New Roman"/>
          <w:b w:val="0"/>
        </w:rPr>
        <w:lastRenderedPageBreak/>
        <w:t>4.1.4</w:t>
      </w:r>
      <w:r>
        <w:rPr>
          <w:rFonts w:ascii="Arial" w:eastAsia="Arial" w:hAnsi="Arial" w:cs="Arial"/>
          <w:b w:val="0"/>
        </w:rPr>
        <w:t xml:space="preserve"> </w:t>
      </w:r>
      <w:r>
        <w:rPr>
          <w:rFonts w:ascii="Arial" w:eastAsia="Arial" w:hAnsi="Arial" w:cs="Arial"/>
          <w:b w:val="0"/>
        </w:rPr>
        <w:tab/>
      </w:r>
      <w:proofErr w:type="spellStart"/>
      <w:r>
        <w:t>Realització</w:t>
      </w:r>
      <w:proofErr w:type="spellEnd"/>
      <w:r>
        <w:t xml:space="preserve"> de les </w:t>
      </w:r>
      <w:proofErr w:type="spellStart"/>
      <w:r>
        <w:t>proves</w:t>
      </w:r>
      <w:proofErr w:type="spellEnd"/>
      <w:r>
        <w:t xml:space="preserve"> </w:t>
      </w:r>
      <w:proofErr w:type="spellStart"/>
      <w:r>
        <w:t>d’avaluació</w:t>
      </w:r>
      <w:proofErr w:type="spellEnd"/>
      <w:r>
        <w:t xml:space="preserve"> </w:t>
      </w:r>
    </w:p>
    <w:p w:rsidR="00F143A8" w:rsidRDefault="00F050F4">
      <w:pPr>
        <w:spacing w:after="71"/>
        <w:ind w:left="720" w:right="58"/>
      </w:pPr>
      <w:r>
        <w:t xml:space="preserve">Les proves d’avaluació es realitzaran per cada grup de cada assignatura dintre del calendari i horari lectiu, a la mateixa aula de classe del grup corresponent. En casos excepcionals amb elevat nombre d’estudiantes i estudiants en un aula, si hi ha altres espais disponibles, es podran reservar a Consergeria (amb suficient antelació) l’ús d’altres espais per a la realització de la prova. El centre podrà programar aquestes proves en dates concretes en el cas de les proves d’avaluació parcial, avaluació final i de </w:t>
      </w:r>
      <w:proofErr w:type="spellStart"/>
      <w:r>
        <w:t>reavaluació</w:t>
      </w:r>
      <w:proofErr w:type="spellEnd"/>
      <w:r>
        <w:t xml:space="preserve">, amb una assignació d’horari i d’aules específica.  </w:t>
      </w:r>
    </w:p>
    <w:p w:rsidR="007A0D44" w:rsidRPr="007A0D44" w:rsidRDefault="007A0D44">
      <w:pPr>
        <w:spacing w:after="71"/>
        <w:ind w:left="720" w:right="58"/>
        <w:rPr>
          <w:color w:val="00B050"/>
        </w:rPr>
      </w:pPr>
      <w:r>
        <w:rPr>
          <w:color w:val="00B050"/>
        </w:rPr>
        <w:t xml:space="preserve">Un retràs de més de 15 minuts en el inici de una proba degut a causes alienes a </w:t>
      </w:r>
      <w:proofErr w:type="spellStart"/>
      <w:r>
        <w:rPr>
          <w:color w:val="00B050"/>
        </w:rPr>
        <w:t>l’estudiantat</w:t>
      </w:r>
      <w:proofErr w:type="spellEnd"/>
      <w:r>
        <w:rPr>
          <w:color w:val="00B050"/>
        </w:rPr>
        <w:t xml:space="preserve">, suposarà l’anul·lació de la proba i es proporcionarà un dia alternatiu que no interfereixi en la realització de la resta de probes </w:t>
      </w:r>
      <w:proofErr w:type="spellStart"/>
      <w:r>
        <w:rPr>
          <w:color w:val="00B050"/>
        </w:rPr>
        <w:t>avaluatives</w:t>
      </w:r>
      <w:proofErr w:type="spellEnd"/>
      <w:r>
        <w:rPr>
          <w:color w:val="00B050"/>
        </w:rPr>
        <w:t xml:space="preserve"> i permeti respectar els terminis de lliuraments de notes establerts.</w:t>
      </w:r>
    </w:p>
    <w:p w:rsidR="00F143A8" w:rsidRDefault="00F050F4">
      <w:pPr>
        <w:spacing w:after="71"/>
        <w:ind w:left="720" w:right="58"/>
      </w:pPr>
      <w:r>
        <w:t xml:space="preserve">Només </w:t>
      </w:r>
      <w:r w:rsidR="007A0D44" w:rsidRPr="007A0D44">
        <w:rPr>
          <w:u w:val="single" w:color="FF0000"/>
        </w:rPr>
        <w:t>poden</w:t>
      </w:r>
      <w:r w:rsidR="007A0D44">
        <w:t xml:space="preserve"> </w:t>
      </w:r>
      <w:r w:rsidR="007A0D44">
        <w:rPr>
          <w:color w:val="00B050"/>
        </w:rPr>
        <w:t xml:space="preserve">(pot) </w:t>
      </w:r>
      <w:r w:rsidRPr="007A0D44">
        <w:t>presentar</w:t>
      </w:r>
      <w:r>
        <w:t xml:space="preserve">-se a les proves d’avaluació de cada assignatura </w:t>
      </w:r>
      <w:r w:rsidRPr="007A0D44">
        <w:rPr>
          <w:u w:val="single" w:color="FF0000"/>
        </w:rPr>
        <w:t>les estudiantes o estudiants</w:t>
      </w:r>
      <w:r>
        <w:t xml:space="preserve"> </w:t>
      </w:r>
      <w:r w:rsidR="007A0D44">
        <w:rPr>
          <w:color w:val="00B050"/>
        </w:rPr>
        <w:t>(</w:t>
      </w:r>
      <w:proofErr w:type="spellStart"/>
      <w:r w:rsidR="007A0D44">
        <w:rPr>
          <w:color w:val="00B050"/>
        </w:rPr>
        <w:t>l’estudiantat</w:t>
      </w:r>
      <w:proofErr w:type="spellEnd"/>
      <w:r w:rsidR="007A0D44">
        <w:rPr>
          <w:color w:val="00B050"/>
        </w:rPr>
        <w:t xml:space="preserve">) </w:t>
      </w:r>
      <w:r>
        <w:t xml:space="preserve">matriculats a la mateixa. Per tant no es podran guardar qualificacions </w:t>
      </w:r>
      <w:r w:rsidRPr="007A0D44">
        <w:rPr>
          <w:u w:val="single" w:color="FF0000"/>
        </w:rPr>
        <w:t>d’estudiantes o d’estudiants</w:t>
      </w:r>
      <w:r>
        <w:t xml:space="preserve"> </w:t>
      </w:r>
      <w:r w:rsidR="007A0D44">
        <w:rPr>
          <w:color w:val="00B050"/>
        </w:rPr>
        <w:t>(</w:t>
      </w:r>
      <w:r w:rsidR="007A0D44">
        <w:rPr>
          <w:color w:val="00B050"/>
        </w:rPr>
        <w:t xml:space="preserve">membres de </w:t>
      </w:r>
      <w:proofErr w:type="spellStart"/>
      <w:r w:rsidR="007A0D44">
        <w:rPr>
          <w:color w:val="00B050"/>
        </w:rPr>
        <w:t>l’estudiantat</w:t>
      </w:r>
      <w:proofErr w:type="spellEnd"/>
      <w:r w:rsidR="007A0D44">
        <w:rPr>
          <w:color w:val="00B050"/>
        </w:rPr>
        <w:t xml:space="preserve">) </w:t>
      </w:r>
      <w:r>
        <w:t xml:space="preserve">no </w:t>
      </w:r>
      <w:r w:rsidRPr="007A0D44">
        <w:rPr>
          <w:u w:val="single" w:color="FF0000"/>
        </w:rPr>
        <w:t>matriculades</w:t>
      </w:r>
      <w:r>
        <w:t xml:space="preserve"> </w:t>
      </w:r>
      <w:r w:rsidR="007A0D44">
        <w:rPr>
          <w:color w:val="00B050"/>
        </w:rPr>
        <w:t xml:space="preserve">matriculat </w:t>
      </w:r>
      <w:r>
        <w:t xml:space="preserve">per els següents quadrimestres. </w:t>
      </w:r>
    </w:p>
    <w:p w:rsidR="00F143A8" w:rsidRDefault="00F050F4">
      <w:pPr>
        <w:spacing w:after="71"/>
        <w:ind w:left="720" w:right="58"/>
      </w:pPr>
      <w:r>
        <w:t xml:space="preserve">Durant la realització de les proves d’avaluació, el professor o la professora present a la prova pot sol·licitar la identificació de les estudiantes o dels  estudiants en qualsevol moment anterior o simultani a la prova, mitjançant  presentació del DNI, passaport o carnet de la UPC. </w:t>
      </w:r>
    </w:p>
    <w:p w:rsidR="00F143A8" w:rsidRDefault="00F050F4">
      <w:pPr>
        <w:spacing w:after="65"/>
        <w:ind w:left="720" w:right="58"/>
      </w:pPr>
      <w:r w:rsidRPr="00CA247A">
        <w:rPr>
          <w:u w:val="single" w:color="FF0000"/>
        </w:rPr>
        <w:t>Les estudiantes i estudiants</w:t>
      </w:r>
      <w:r>
        <w:t xml:space="preserve"> </w:t>
      </w:r>
      <w:r w:rsidR="00CA247A">
        <w:rPr>
          <w:color w:val="00B050"/>
        </w:rPr>
        <w:t>(</w:t>
      </w:r>
      <w:proofErr w:type="spellStart"/>
      <w:r w:rsidR="00CA247A">
        <w:rPr>
          <w:color w:val="00B050"/>
        </w:rPr>
        <w:t>l’estudiantat</w:t>
      </w:r>
      <w:proofErr w:type="spellEnd"/>
      <w:r w:rsidR="00CA247A">
        <w:rPr>
          <w:color w:val="00B050"/>
        </w:rPr>
        <w:t xml:space="preserve">) </w:t>
      </w:r>
      <w:r>
        <w:t>te</w:t>
      </w:r>
      <w:r w:rsidRPr="00CA247A">
        <w:rPr>
          <w:u w:val="single" w:color="FF0000"/>
        </w:rPr>
        <w:t>nen</w:t>
      </w:r>
      <w:r>
        <w:t xml:space="preserve"> dret a que se’ls lliuri un justificant documental, al final de la prova, que acrediti que s’han presentat a la mateixa. Amb aquests efectes, el servei de consergeria facilitarà un model, que es pot trobar a la web de l’escola, que haurà de signar el professor o professora que acredita l’assistència, i que segellarà seguidament a consergeria. </w:t>
      </w:r>
    </w:p>
    <w:p w:rsidR="00F143A8" w:rsidRPr="003A7DDD" w:rsidRDefault="00F050F4">
      <w:pPr>
        <w:spacing w:after="69"/>
        <w:ind w:left="720" w:right="58"/>
        <w:rPr>
          <w:color w:val="00B050"/>
        </w:rPr>
      </w:pPr>
      <w:r>
        <w:t>S’haurà de  comunicar als estudiants i les estudiantes les dates de publicació de qualificacions i de revisió de la prova realitzada, que seran fixades</w:t>
      </w:r>
      <w:r w:rsidR="00CA247A">
        <w:t xml:space="preserve"> </w:t>
      </w:r>
      <w:r w:rsidR="00CA247A">
        <w:rPr>
          <w:color w:val="00B050"/>
        </w:rPr>
        <w:t xml:space="preserve">dintre del termini establert per la Normativa </w:t>
      </w:r>
      <w:proofErr w:type="spellStart"/>
      <w:r w:rsidR="00CA247A">
        <w:rPr>
          <w:color w:val="00B050"/>
        </w:rPr>
        <w:t>d’</w:t>
      </w:r>
      <w:r w:rsidR="00CA247A">
        <w:rPr>
          <w:color w:val="00B050"/>
        </w:rPr>
        <w:t>examens</w:t>
      </w:r>
      <w:proofErr w:type="spellEnd"/>
      <w:r>
        <w:t xml:space="preserve"> pel </w:t>
      </w:r>
      <w:r w:rsidRPr="003A7DDD">
        <w:rPr>
          <w:u w:val="single" w:color="FF0000"/>
        </w:rPr>
        <w:t>professor o professora</w:t>
      </w:r>
      <w:r>
        <w:t xml:space="preserve"> </w:t>
      </w:r>
      <w:r w:rsidR="003A7DDD">
        <w:rPr>
          <w:color w:val="00B050"/>
        </w:rPr>
        <w:t xml:space="preserve">professorat </w:t>
      </w:r>
      <w:r>
        <w:t xml:space="preserve">responsable de l’assignatura, tenint en compte que entre la data d’aquesta comunicació i la data de publicació i revisió no ha de </w:t>
      </w:r>
      <w:proofErr w:type="spellStart"/>
      <w:r>
        <w:t>transcorrer</w:t>
      </w:r>
      <w:proofErr w:type="spellEnd"/>
      <w:r>
        <w:t xml:space="preserve"> menys de 48 hores.  </w:t>
      </w:r>
      <w:r w:rsidR="003A7DDD">
        <w:rPr>
          <w:color w:val="00B050"/>
        </w:rPr>
        <w:t>(moure a 4.1.5?)</w:t>
      </w:r>
    </w:p>
    <w:p w:rsidR="00F143A8" w:rsidRPr="003A7DDD" w:rsidRDefault="00F050F4">
      <w:pPr>
        <w:spacing w:after="69"/>
        <w:ind w:left="720" w:right="58"/>
        <w:rPr>
          <w:color w:val="00B050"/>
        </w:rPr>
      </w:pPr>
      <w:r>
        <w:t xml:space="preserve">Les accions irregulars que poden conduir a una variació significativa de la qualificació d’un o més estudiants constitueixen una realització fraudulenta d’un acte d’avaluació. Aquesta acció comporta la qualificació descriptiva de suspens i numèrica de 0 de l’acte d’avaluació i de l’assignatura, sense perjudici del procés disciplinari que es pugui derivar com a conseqüència dels actes realitzats. </w:t>
      </w:r>
      <w:r w:rsidR="003A7DDD">
        <w:rPr>
          <w:color w:val="00B050"/>
        </w:rPr>
        <w:t>(no hauria de determinar el procés disciplinari?)</w:t>
      </w:r>
    </w:p>
    <w:p w:rsidR="00F143A8" w:rsidRPr="003A7DDD" w:rsidRDefault="00F050F4">
      <w:pPr>
        <w:spacing w:after="69"/>
        <w:ind w:left="720" w:right="58"/>
        <w:rPr>
          <w:color w:val="00B050"/>
        </w:rPr>
      </w:pPr>
      <w:r>
        <w:t>El professor o professora responsable de l’assignatura fixarà la resta de normes que s’hagin d’aplicar durant la realització de la prova, que no podran contradir el que s’estableix en aquest reglament, i que haurà de comunicar als estudiants i a les est</w:t>
      </w:r>
      <w:r w:rsidR="003A7DDD">
        <w:t>udiantes a l’inici de la prova.</w:t>
      </w:r>
    </w:p>
    <w:p w:rsidR="00F143A8" w:rsidRPr="003A7DDD" w:rsidRDefault="00F050F4">
      <w:pPr>
        <w:spacing w:after="69"/>
        <w:ind w:left="720" w:right="58"/>
        <w:rPr>
          <w:color w:val="00B050"/>
        </w:rPr>
      </w:pPr>
      <w:r>
        <w:t xml:space="preserve">Les pràctiques de laboratori es realitzaran durant les sessions de cada grup de pràctiques establertes als horaris de l’assignatura. Les excepcions a aquesta norma les haurà de sol·licitar el </w:t>
      </w:r>
      <w:r w:rsidRPr="003A7DDD">
        <w:rPr>
          <w:u w:val="single" w:color="FF0000"/>
        </w:rPr>
        <w:t>professor o professora</w:t>
      </w:r>
      <w:r>
        <w:t xml:space="preserve"> </w:t>
      </w:r>
      <w:r w:rsidR="003A7DDD">
        <w:rPr>
          <w:color w:val="00B050"/>
        </w:rPr>
        <w:t xml:space="preserve">professorat </w:t>
      </w:r>
      <w:r>
        <w:t xml:space="preserve">responsable de l’assignatura al Sotsdirector Cap d’Estudis. </w:t>
      </w:r>
      <w:r w:rsidR="003A7DDD">
        <w:t xml:space="preserve"> </w:t>
      </w:r>
      <w:r w:rsidR="003A7DDD">
        <w:rPr>
          <w:color w:val="00B050"/>
        </w:rPr>
        <w:t xml:space="preserve">En el cas que es doni aquesta excepció, el </w:t>
      </w:r>
      <w:proofErr w:type="spellStart"/>
      <w:r w:rsidR="003A7DDD">
        <w:rPr>
          <w:color w:val="00B050"/>
        </w:rPr>
        <w:t>professrat</w:t>
      </w:r>
      <w:proofErr w:type="spellEnd"/>
      <w:r w:rsidR="003A7DDD">
        <w:rPr>
          <w:color w:val="00B050"/>
        </w:rPr>
        <w:t xml:space="preserve"> </w:t>
      </w:r>
      <w:r w:rsidR="003A7DDD">
        <w:rPr>
          <w:color w:val="00B050"/>
        </w:rPr>
        <w:lastRenderedPageBreak/>
        <w:t xml:space="preserve">proporcionarà la possibilitat de recuperar la pràctica de una altra data si hi ha membres de </w:t>
      </w:r>
      <w:proofErr w:type="spellStart"/>
      <w:r w:rsidR="003A7DDD">
        <w:rPr>
          <w:color w:val="00B050"/>
        </w:rPr>
        <w:t>l’estudiantat</w:t>
      </w:r>
      <w:proofErr w:type="spellEnd"/>
      <w:r w:rsidR="003A7DDD">
        <w:rPr>
          <w:color w:val="00B050"/>
        </w:rPr>
        <w:t xml:space="preserve"> als que els hi resulta impossible </w:t>
      </w:r>
      <w:proofErr w:type="spellStart"/>
      <w:r w:rsidR="003A7DDD">
        <w:rPr>
          <w:color w:val="00B050"/>
        </w:rPr>
        <w:t>l’asistencia</w:t>
      </w:r>
      <w:proofErr w:type="spellEnd"/>
      <w:r w:rsidR="003A7DDD">
        <w:rPr>
          <w:color w:val="00B050"/>
        </w:rPr>
        <w:t>.</w:t>
      </w:r>
    </w:p>
    <w:p w:rsidR="00F143A8" w:rsidRDefault="00F050F4">
      <w:pPr>
        <w:spacing w:after="69"/>
        <w:ind w:left="720" w:right="58"/>
      </w:pPr>
      <w:r>
        <w:t xml:space="preserve">En el cas d’estudiants o d’estudiantes que repeteixin l’assignatura i hagin superat l’avaluació de pràctiques l’any acadèmic anterior, a criteri de la o el responsable d’assignatura i d’acord amb els criteris d’avaluació publicats, es podrà mantenir la ultima qualificació obtinguda.  </w:t>
      </w:r>
    </w:p>
    <w:p w:rsidR="00F143A8" w:rsidRDefault="00F050F4">
      <w:pPr>
        <w:spacing w:after="219"/>
        <w:ind w:left="720" w:right="58"/>
      </w:pPr>
      <w:r>
        <w:t xml:space="preserve">Les estudiantes o estudiants amb discapacitat que les impedeixi realitzar les proves d’avaluació amb el temps establert, podran demanar fer les proves amb un 25% més de temps, sempre i quan presentin una sol·licitud al SIAE acompanyada del certificat de discapacitat i aquesta sigui autoritzada. Un cop autoritzades hauran d’informar al inici del curs d’aquest fet a les professores o professors de les assignatures.  </w:t>
      </w:r>
    </w:p>
    <w:p w:rsidR="00F143A8" w:rsidRDefault="00F050F4">
      <w:pPr>
        <w:pStyle w:val="Ttulo3"/>
        <w:tabs>
          <w:tab w:val="center" w:pos="3242"/>
        </w:tabs>
        <w:ind w:left="-5" w:firstLine="0"/>
      </w:pPr>
      <w:r>
        <w:rPr>
          <w:rFonts w:ascii="Times New Roman" w:eastAsia="Times New Roman" w:hAnsi="Times New Roman" w:cs="Times New Roman"/>
          <w:b w:val="0"/>
        </w:rPr>
        <w:t>4.1.5</w:t>
      </w:r>
      <w:r>
        <w:rPr>
          <w:rFonts w:ascii="Arial" w:eastAsia="Arial" w:hAnsi="Arial" w:cs="Arial"/>
          <w:b w:val="0"/>
        </w:rPr>
        <w:t xml:space="preserve"> </w:t>
      </w:r>
      <w:r>
        <w:rPr>
          <w:rFonts w:ascii="Arial" w:eastAsia="Arial" w:hAnsi="Arial" w:cs="Arial"/>
          <w:b w:val="0"/>
        </w:rPr>
        <w:tab/>
      </w:r>
      <w:proofErr w:type="spellStart"/>
      <w:r>
        <w:t>Publicació</w:t>
      </w:r>
      <w:proofErr w:type="spellEnd"/>
      <w:r>
        <w:t xml:space="preserve"> i </w:t>
      </w:r>
      <w:proofErr w:type="spellStart"/>
      <w:r>
        <w:t>revisió</w:t>
      </w:r>
      <w:proofErr w:type="spellEnd"/>
      <w:r>
        <w:t xml:space="preserve"> de </w:t>
      </w:r>
      <w:proofErr w:type="spellStart"/>
      <w:r>
        <w:t>qualificacions</w:t>
      </w:r>
      <w:proofErr w:type="spellEnd"/>
      <w:r>
        <w:t xml:space="preserve"> de les </w:t>
      </w:r>
      <w:proofErr w:type="spellStart"/>
      <w:r>
        <w:t>proves</w:t>
      </w:r>
      <w:proofErr w:type="spellEnd"/>
      <w:r>
        <w:t xml:space="preserve"> </w:t>
      </w:r>
    </w:p>
    <w:p w:rsidR="00A85525" w:rsidRDefault="00F050F4">
      <w:pPr>
        <w:spacing w:after="71"/>
        <w:ind w:left="720" w:right="58"/>
      </w:pPr>
      <w:r>
        <w:t xml:space="preserve">Cada vegada que es realitzi una prova d’avaluació, es comunicarà el resultat </w:t>
      </w:r>
      <w:r w:rsidRPr="00A85525">
        <w:rPr>
          <w:u w:val="single" w:color="FF0000"/>
        </w:rPr>
        <w:t>als estudiants i a les estudiantes</w:t>
      </w:r>
      <w:r>
        <w:t xml:space="preserve"> </w:t>
      </w:r>
      <w:r w:rsidR="00A85525">
        <w:rPr>
          <w:color w:val="00B050"/>
        </w:rPr>
        <w:t xml:space="preserve">(a </w:t>
      </w:r>
      <w:proofErr w:type="spellStart"/>
      <w:r w:rsidR="00A85525">
        <w:rPr>
          <w:color w:val="00B050"/>
        </w:rPr>
        <w:t>l’estudiantat</w:t>
      </w:r>
      <w:proofErr w:type="spellEnd"/>
      <w:r w:rsidR="00A85525">
        <w:rPr>
          <w:color w:val="00B050"/>
        </w:rPr>
        <w:t xml:space="preserve">) </w:t>
      </w:r>
      <w:r>
        <w:t xml:space="preserve">mitjançant l’eina ATENEA. </w:t>
      </w:r>
    </w:p>
    <w:p w:rsidR="00A85525" w:rsidRPr="00A85525" w:rsidRDefault="00A85525">
      <w:pPr>
        <w:spacing w:after="71"/>
        <w:ind w:left="720" w:right="58"/>
        <w:rPr>
          <w:color w:val="00B050"/>
        </w:rPr>
      </w:pPr>
      <w:r>
        <w:rPr>
          <w:color w:val="00B050"/>
        </w:rPr>
        <w:t xml:space="preserve">Des de l’entrega d’una pràctica avaluable fins a la publicació de la nota de la mateixa no podran passar més de 15 dies naturals. En cas de no </w:t>
      </w:r>
      <w:r w:rsidR="00F96E64">
        <w:rPr>
          <w:color w:val="00B050"/>
        </w:rPr>
        <w:t>haver-hi entrega, l’inici del termini serà el dia de realització de la mateixa.</w:t>
      </w:r>
      <w:r>
        <w:rPr>
          <w:color w:val="00B050"/>
        </w:rPr>
        <w:t xml:space="preserve"> </w:t>
      </w:r>
    </w:p>
    <w:p w:rsidR="00F143A8" w:rsidRDefault="00F050F4">
      <w:pPr>
        <w:spacing w:after="71"/>
        <w:ind w:left="720" w:right="58"/>
      </w:pPr>
      <w:r>
        <w:t xml:space="preserve">Des de la realització d’una prova fins la publicació de les qualificacions, no podran passar més de 10 dies lectius. En el cas de la última prova, s’hauran de respectar els terminis fixats cada any per la Comissió de Coordinació Docent per garantir el correcte funcionament de l’avaluació curricular. </w:t>
      </w:r>
    </w:p>
    <w:p w:rsidR="00A85525" w:rsidRDefault="00A85525" w:rsidP="00A85525">
      <w:pPr>
        <w:spacing w:after="71"/>
        <w:ind w:left="720" w:right="58"/>
      </w:pPr>
      <w:r>
        <w:rPr>
          <w:color w:val="00B050"/>
        </w:rPr>
        <w:t xml:space="preserve">Des de la publicació de la nota d’avaluació final fins la realització de la proba de </w:t>
      </w:r>
      <w:proofErr w:type="spellStart"/>
      <w:r>
        <w:rPr>
          <w:color w:val="00B050"/>
        </w:rPr>
        <w:t>reavaluació</w:t>
      </w:r>
      <w:proofErr w:type="spellEnd"/>
      <w:r>
        <w:rPr>
          <w:color w:val="00B050"/>
        </w:rPr>
        <w:t xml:space="preserve"> de l’assignatura ha d’haver-hi un espai mínim de 10 dies naturals.</w:t>
      </w:r>
      <w:r>
        <w:t xml:space="preserve"> </w:t>
      </w:r>
    </w:p>
    <w:p w:rsidR="00F143A8" w:rsidRPr="00F96E64" w:rsidRDefault="00F050F4">
      <w:pPr>
        <w:spacing w:after="71"/>
        <w:ind w:left="720" w:right="58"/>
        <w:rPr>
          <w:color w:val="00B050"/>
        </w:rPr>
      </w:pPr>
      <w:r>
        <w:t xml:space="preserve">Amb les qualificacions de cada prova es publicaran les dates i  horaris previstos per la revisió de les qualificacions publicades. </w:t>
      </w:r>
      <w:r w:rsidR="00F96E64">
        <w:rPr>
          <w:color w:val="00B050"/>
        </w:rPr>
        <w:t>Des de la publicació fins la revisió hi ha d’haver un espai mínim de 18 hores. Per a la revisió es proposaran un mínim de 2 dies, amb una franja horària al matí i un altre franja horària de tarda.</w:t>
      </w:r>
    </w:p>
    <w:p w:rsidR="00F143A8" w:rsidRDefault="00F050F4">
      <w:pPr>
        <w:spacing w:after="71"/>
        <w:ind w:left="720" w:right="58"/>
      </w:pPr>
      <w:r w:rsidRPr="00F96E64">
        <w:rPr>
          <w:u w:val="single" w:color="FF0000"/>
        </w:rPr>
        <w:t>L’estudiant o estudianta</w:t>
      </w:r>
      <w:r>
        <w:t xml:space="preserve"> </w:t>
      </w:r>
      <w:r w:rsidR="00F96E64">
        <w:rPr>
          <w:color w:val="00B050"/>
        </w:rPr>
        <w:t>(</w:t>
      </w:r>
      <w:proofErr w:type="spellStart"/>
      <w:r w:rsidR="00F96E64">
        <w:rPr>
          <w:color w:val="00B050"/>
        </w:rPr>
        <w:t>L’estudiantat</w:t>
      </w:r>
      <w:proofErr w:type="spellEnd"/>
      <w:r w:rsidR="00F96E64">
        <w:rPr>
          <w:color w:val="00B050"/>
        </w:rPr>
        <w:t xml:space="preserve">) </w:t>
      </w:r>
      <w:r>
        <w:t>té dret a la revisió dels diferents resultats dels actes d’avaluació</w:t>
      </w:r>
      <w:r w:rsidR="00F96E64">
        <w:t xml:space="preserve"> </w:t>
      </w:r>
      <w:r w:rsidR="00F96E64">
        <w:rPr>
          <w:color w:val="00B050"/>
        </w:rPr>
        <w:t xml:space="preserve">i aquesta serà facilitada pel professor tenint en compte les situacions personals i laborals de cada membre de </w:t>
      </w:r>
      <w:proofErr w:type="spellStart"/>
      <w:r w:rsidR="00F96E64">
        <w:rPr>
          <w:color w:val="00B050"/>
        </w:rPr>
        <w:t>l’estudiantat</w:t>
      </w:r>
      <w:proofErr w:type="spellEnd"/>
      <w:r>
        <w:t xml:space="preserve">. El resultat del procés de revisió no pot suposar mai una qualificació inferior a la prèviament obtinguda. </w:t>
      </w:r>
    </w:p>
    <w:p w:rsidR="00F143A8" w:rsidRDefault="00F050F4">
      <w:pPr>
        <w:spacing w:after="65"/>
        <w:ind w:left="720" w:right="58"/>
      </w:pPr>
      <w:r>
        <w:t xml:space="preserve">Finalitzada la revisió, serà publicat el resultat mitjançant l’eina ATENEA.   </w:t>
      </w:r>
    </w:p>
    <w:p w:rsidR="00F143A8" w:rsidRDefault="00F050F4">
      <w:pPr>
        <w:spacing w:after="212"/>
        <w:ind w:left="720" w:right="58"/>
      </w:pPr>
      <w:r>
        <w:t xml:space="preserve">El professor o professora responsable de l’assignatura serà informat amb detall del procés d’avaluació portat a terme pel conjunt de professors i professores de l’assignatura, per tal de poder informar al respecte a les comissions d’avaluació corresponents. </w:t>
      </w:r>
    </w:p>
    <w:p w:rsidR="00F143A8" w:rsidRDefault="00F050F4">
      <w:pPr>
        <w:pStyle w:val="Ttulo3"/>
        <w:tabs>
          <w:tab w:val="center" w:pos="1781"/>
        </w:tabs>
        <w:ind w:left="-5" w:firstLine="0"/>
      </w:pPr>
      <w:r>
        <w:rPr>
          <w:rFonts w:ascii="Times New Roman" w:eastAsia="Times New Roman" w:hAnsi="Times New Roman" w:cs="Times New Roman"/>
          <w:b w:val="0"/>
        </w:rPr>
        <w:t>4.1.6</w:t>
      </w:r>
      <w:r>
        <w:rPr>
          <w:rFonts w:ascii="Arial" w:eastAsia="Arial" w:hAnsi="Arial" w:cs="Arial"/>
          <w:b w:val="0"/>
        </w:rPr>
        <w:t xml:space="preserve"> </w:t>
      </w:r>
      <w:r>
        <w:rPr>
          <w:rFonts w:ascii="Arial" w:eastAsia="Arial" w:hAnsi="Arial" w:cs="Arial"/>
          <w:b w:val="0"/>
        </w:rPr>
        <w:tab/>
      </w:r>
      <w:r>
        <w:t xml:space="preserve">Informes </w:t>
      </w:r>
      <w:proofErr w:type="spellStart"/>
      <w:r>
        <w:t>d’avaluació</w:t>
      </w:r>
      <w:proofErr w:type="spellEnd"/>
      <w:r>
        <w:t xml:space="preserve"> </w:t>
      </w:r>
    </w:p>
    <w:p w:rsidR="00F143A8" w:rsidRDefault="00F050F4">
      <w:pPr>
        <w:spacing w:after="68"/>
        <w:ind w:left="720" w:right="58"/>
      </w:pPr>
      <w:r>
        <w:t xml:space="preserve">Cada any, d’acord amb el calendari acadèmic, la Comissió de Coordinació Docent fixarà el dia límit pel lliurament dels informes d’avaluació, i les dates en què es realitzarà l’avaluació curricular. </w:t>
      </w:r>
    </w:p>
    <w:p w:rsidR="00F143A8" w:rsidRDefault="00F050F4">
      <w:pPr>
        <w:spacing w:after="69"/>
        <w:ind w:left="720" w:right="58"/>
      </w:pPr>
      <w:r>
        <w:t xml:space="preserve">El </w:t>
      </w:r>
      <w:r w:rsidRPr="00F96E64">
        <w:rPr>
          <w:u w:val="single" w:color="FF0000"/>
        </w:rPr>
        <w:t>professor o professora</w:t>
      </w:r>
      <w:r>
        <w:t xml:space="preserve"> </w:t>
      </w:r>
      <w:r w:rsidR="00F96E64">
        <w:rPr>
          <w:color w:val="00B050"/>
        </w:rPr>
        <w:t xml:space="preserve">membre del professorat </w:t>
      </w:r>
      <w:r>
        <w:t xml:space="preserve">responsable de l’assignatura lliurarà, mitjançant l’aplicació informàtica PRISMA, els informes d’avaluació amb les </w:t>
      </w:r>
      <w:r>
        <w:lastRenderedPageBreak/>
        <w:t xml:space="preserve">qualificacions </w:t>
      </w:r>
      <w:proofErr w:type="spellStart"/>
      <w:r>
        <w:t>descriptiva</w:t>
      </w:r>
      <w:r w:rsidR="00F96E64">
        <w:rPr>
          <w:color w:val="00B050"/>
        </w:rPr>
        <w:t>s</w:t>
      </w:r>
      <w:proofErr w:type="spellEnd"/>
      <w:r>
        <w:t xml:space="preserve"> i </w:t>
      </w:r>
      <w:proofErr w:type="spellStart"/>
      <w:r>
        <w:t>numèrica</w:t>
      </w:r>
      <w:r w:rsidR="00F96E64">
        <w:rPr>
          <w:color w:val="00B050"/>
        </w:rPr>
        <w:t>s</w:t>
      </w:r>
      <w:proofErr w:type="spellEnd"/>
      <w:r>
        <w:t xml:space="preserve"> de </w:t>
      </w:r>
      <w:r w:rsidRPr="00F96E64">
        <w:rPr>
          <w:u w:val="single" w:color="FF0000"/>
        </w:rPr>
        <w:t>les estudiantes i estudiants</w:t>
      </w:r>
      <w:r>
        <w:t xml:space="preserve"> </w:t>
      </w:r>
      <w:r w:rsidR="00F96E64">
        <w:rPr>
          <w:color w:val="00B050"/>
        </w:rPr>
        <w:t>(</w:t>
      </w:r>
      <w:proofErr w:type="spellStart"/>
      <w:r w:rsidR="00F96E64">
        <w:rPr>
          <w:color w:val="00B050"/>
        </w:rPr>
        <w:t>l’estudiantat</w:t>
      </w:r>
      <w:proofErr w:type="spellEnd"/>
      <w:r w:rsidR="00F96E64">
        <w:rPr>
          <w:color w:val="00B050"/>
        </w:rPr>
        <w:t xml:space="preserve">) </w:t>
      </w:r>
      <w:r w:rsidR="00F96E64">
        <w:t>matricula</w:t>
      </w:r>
      <w:r w:rsidR="00F96E64">
        <w:rPr>
          <w:color w:val="00B050"/>
        </w:rPr>
        <w:t>t</w:t>
      </w:r>
      <w:r>
        <w:t xml:space="preserve">.   </w:t>
      </w:r>
    </w:p>
    <w:p w:rsidR="00F143A8" w:rsidRPr="00F96E64" w:rsidRDefault="00F050F4" w:rsidP="00F96E64">
      <w:pPr>
        <w:spacing w:after="69"/>
        <w:ind w:left="720" w:right="58"/>
        <w:rPr>
          <w:color w:val="00B050"/>
        </w:rPr>
      </w:pPr>
      <w:r>
        <w:t xml:space="preserve">El </w:t>
      </w:r>
      <w:r w:rsidRPr="00F96E64">
        <w:rPr>
          <w:u w:val="single" w:color="FF0000"/>
        </w:rPr>
        <w:t>professor o professora</w:t>
      </w:r>
      <w:r>
        <w:t xml:space="preserve"> </w:t>
      </w:r>
      <w:r w:rsidR="00F96E64">
        <w:rPr>
          <w:color w:val="00B050"/>
        </w:rPr>
        <w:t xml:space="preserve">professorat </w:t>
      </w:r>
      <w:r>
        <w:t xml:space="preserve">responsable de l’assignatura lliurarà l’enunciat de les proves realitzades durant el curs a la col·lecció d’apunts i exàmens de la  biblioteca mitjançant la pàgina web de la biblioteca, a excepció de que tingui una protecció de dret intel·lectual.    </w:t>
      </w:r>
    </w:p>
    <w:p w:rsidR="00F143A8" w:rsidRDefault="00F050F4">
      <w:pPr>
        <w:spacing w:after="68"/>
        <w:ind w:left="720" w:right="58"/>
      </w:pPr>
      <w:r>
        <w:t xml:space="preserve">Les qualificacions descriptives i numèriques de les estudiantes i els estudiants consignades pels professors i professores als informes d’avaluació es veuran reflectides al expedient del estudiant o estudianta a </w:t>
      </w:r>
      <w:proofErr w:type="spellStart"/>
      <w:r>
        <w:t>l’e</w:t>
      </w:r>
      <w:proofErr w:type="spellEnd"/>
      <w:r>
        <w:t xml:space="preserve">-secretaria. </w:t>
      </w:r>
    </w:p>
    <w:p w:rsidR="00F143A8" w:rsidRDefault="00F050F4">
      <w:pPr>
        <w:spacing w:after="69"/>
        <w:ind w:left="720" w:right="58"/>
      </w:pPr>
      <w:r>
        <w:t xml:space="preserve">Pel que fa a les qualificacions que figuren als informes d’avaluació, les descriptives de les assignatures superades són definitives, mentre que la descriptiva de suspens i les qualificacions numèriques poden canviar en posteriors avaluacions de l’assignatura o en l’avaluació del bloc curricular al que pertanyin.  </w:t>
      </w:r>
    </w:p>
    <w:p w:rsidR="00F143A8" w:rsidRDefault="00F050F4">
      <w:pPr>
        <w:spacing w:after="257"/>
        <w:ind w:left="720" w:right="58"/>
      </w:pPr>
      <w:r>
        <w:t xml:space="preserve">Desprès de les avaluacions curriculars, les qualificacions definitives (descriptives i numèriques) del bloc curricular i de les assignatures que componen cada bloc curricular,  seran actualitzades a l’expedient de l’estudiant o estudianta a </w:t>
      </w:r>
      <w:proofErr w:type="spellStart"/>
      <w:r>
        <w:t>l’esecretaria</w:t>
      </w:r>
      <w:proofErr w:type="spellEnd"/>
      <w:r>
        <w:t xml:space="preserve">.  </w:t>
      </w:r>
    </w:p>
    <w:p w:rsidR="00F143A8" w:rsidRDefault="00F050F4">
      <w:pPr>
        <w:spacing w:after="147" w:line="249" w:lineRule="auto"/>
        <w:ind w:left="564" w:hanging="10"/>
        <w:jc w:val="left"/>
      </w:pPr>
      <w:r>
        <w:rPr>
          <w:rFonts w:ascii="Times New Roman" w:eastAsia="Times New Roman" w:hAnsi="Times New Roman" w:cs="Times New Roman"/>
          <w:sz w:val="26"/>
        </w:rPr>
        <w:t>4.2</w:t>
      </w:r>
      <w:r>
        <w:rPr>
          <w:rFonts w:ascii="Arial" w:eastAsia="Arial" w:hAnsi="Arial" w:cs="Arial"/>
          <w:sz w:val="26"/>
        </w:rPr>
        <w:t xml:space="preserve"> </w:t>
      </w:r>
      <w:r>
        <w:rPr>
          <w:rFonts w:ascii="Cambria" w:eastAsia="Cambria" w:hAnsi="Cambria" w:cs="Cambria"/>
          <w:b/>
          <w:sz w:val="26"/>
        </w:rPr>
        <w:t xml:space="preserve">Competències. </w:t>
      </w:r>
    </w:p>
    <w:p w:rsidR="00F143A8" w:rsidRDefault="00F050F4">
      <w:pPr>
        <w:spacing w:after="154"/>
        <w:ind w:left="-15" w:right="58"/>
      </w:pPr>
      <w:r>
        <w:t xml:space="preserve">Les competències genèriques a l’EPSEVG són: </w:t>
      </w:r>
    </w:p>
    <w:p w:rsidR="00F143A8" w:rsidRDefault="00F050F4">
      <w:pPr>
        <w:numPr>
          <w:ilvl w:val="0"/>
          <w:numId w:val="15"/>
        </w:numPr>
        <w:spacing w:after="88"/>
        <w:ind w:right="58" w:hanging="360"/>
      </w:pPr>
      <w:r>
        <w:t xml:space="preserve">Emprenedoria i innovació. </w:t>
      </w:r>
    </w:p>
    <w:p w:rsidR="00F143A8" w:rsidRDefault="00F050F4">
      <w:pPr>
        <w:numPr>
          <w:ilvl w:val="0"/>
          <w:numId w:val="15"/>
        </w:numPr>
        <w:spacing w:after="88"/>
        <w:ind w:right="58" w:hanging="360"/>
      </w:pPr>
      <w:r>
        <w:t xml:space="preserve">Sostenibilitat i compromís social </w:t>
      </w:r>
    </w:p>
    <w:p w:rsidR="00F143A8" w:rsidRDefault="00F050F4">
      <w:pPr>
        <w:numPr>
          <w:ilvl w:val="0"/>
          <w:numId w:val="15"/>
        </w:numPr>
        <w:ind w:right="58" w:hanging="360"/>
      </w:pPr>
      <w:r>
        <w:t xml:space="preserve">Comunicació </w:t>
      </w:r>
      <w:r w:rsidRPr="003A736B">
        <w:rPr>
          <w:u w:val="single" w:color="FF0000"/>
        </w:rPr>
        <w:t>eficaç oral i escrita acadèmiques</w:t>
      </w:r>
      <w:r>
        <w:t xml:space="preserve"> </w:t>
      </w:r>
      <w:r w:rsidR="003A736B">
        <w:rPr>
          <w:color w:val="00B050"/>
        </w:rPr>
        <w:t xml:space="preserve">acadèmica oral i escrita eficaç </w:t>
      </w:r>
      <w:r>
        <w:t xml:space="preserve">pel desenvolupament d'un projecte   </w:t>
      </w:r>
    </w:p>
    <w:p w:rsidR="00F143A8" w:rsidRDefault="00F050F4">
      <w:pPr>
        <w:numPr>
          <w:ilvl w:val="0"/>
          <w:numId w:val="15"/>
        </w:numPr>
        <w:spacing w:after="88"/>
        <w:ind w:right="58" w:hanging="360"/>
      </w:pPr>
      <w:r>
        <w:t xml:space="preserve">Treball en equip </w:t>
      </w:r>
    </w:p>
    <w:p w:rsidR="00F143A8" w:rsidRDefault="00F050F4">
      <w:pPr>
        <w:numPr>
          <w:ilvl w:val="0"/>
          <w:numId w:val="15"/>
        </w:numPr>
        <w:spacing w:after="88"/>
        <w:ind w:right="58" w:hanging="360"/>
      </w:pPr>
      <w:r>
        <w:t xml:space="preserve">Ús solvent dels recursos d’informació </w:t>
      </w:r>
    </w:p>
    <w:p w:rsidR="00F143A8" w:rsidRDefault="00F050F4">
      <w:pPr>
        <w:numPr>
          <w:ilvl w:val="0"/>
          <w:numId w:val="15"/>
        </w:numPr>
        <w:spacing w:after="87"/>
        <w:ind w:right="58" w:hanging="360"/>
      </w:pPr>
      <w:r>
        <w:t xml:space="preserve">Aprenentatge autònom </w:t>
      </w:r>
    </w:p>
    <w:p w:rsidR="00F143A8" w:rsidRDefault="00F050F4">
      <w:pPr>
        <w:numPr>
          <w:ilvl w:val="0"/>
          <w:numId w:val="15"/>
        </w:numPr>
        <w:spacing w:after="88"/>
        <w:ind w:right="58" w:hanging="360"/>
      </w:pPr>
      <w:r>
        <w:t xml:space="preserve">Tercera llengua </w:t>
      </w:r>
    </w:p>
    <w:p w:rsidR="00F143A8" w:rsidRDefault="00F050F4">
      <w:pPr>
        <w:numPr>
          <w:ilvl w:val="0"/>
          <w:numId w:val="15"/>
        </w:numPr>
        <w:spacing w:after="40"/>
        <w:ind w:right="58" w:hanging="360"/>
      </w:pPr>
      <w:r>
        <w:t xml:space="preserve">Accessibilitat </w:t>
      </w:r>
    </w:p>
    <w:p w:rsidR="00F143A8" w:rsidRDefault="00F050F4">
      <w:pPr>
        <w:spacing w:after="158"/>
        <w:ind w:left="-15" w:right="58"/>
      </w:pPr>
      <w:r>
        <w:t xml:space="preserve">Pels estudiants que han ingressat abans del curs 2014/15 es considera aconseguida la  competència en una Tercera llengua en el supòsits següents:   </w:t>
      </w:r>
    </w:p>
    <w:p w:rsidR="00F143A8" w:rsidRDefault="00F050F4">
      <w:pPr>
        <w:numPr>
          <w:ilvl w:val="0"/>
          <w:numId w:val="15"/>
        </w:numPr>
        <w:ind w:right="58" w:hanging="360"/>
      </w:pPr>
      <w:r>
        <w:t xml:space="preserve">L’obtenció de com a mínim 9 ECTS corresponents a assignatures impartides en una tercera llengua. </w:t>
      </w:r>
    </w:p>
    <w:p w:rsidR="00F143A8" w:rsidRDefault="00F050F4">
      <w:pPr>
        <w:numPr>
          <w:ilvl w:val="0"/>
          <w:numId w:val="15"/>
        </w:numPr>
        <w:ind w:right="58" w:hanging="360"/>
      </w:pPr>
      <w:r>
        <w:t xml:space="preserve">L’elaboració i defensa del TFG en una tercera llengua.  </w:t>
      </w:r>
    </w:p>
    <w:p w:rsidR="00F143A8" w:rsidRDefault="00F050F4">
      <w:pPr>
        <w:numPr>
          <w:ilvl w:val="0"/>
          <w:numId w:val="15"/>
        </w:numPr>
        <w:ind w:right="58" w:hanging="360"/>
      </w:pPr>
      <w:r>
        <w:t xml:space="preserve">L’acreditació d’un nivell mínim corresponent al nivell B2.2 del Marc comú europeu de referència per les llengües.  </w:t>
      </w:r>
    </w:p>
    <w:p w:rsidR="00F143A8" w:rsidRDefault="00F050F4">
      <w:pPr>
        <w:numPr>
          <w:ilvl w:val="0"/>
          <w:numId w:val="15"/>
        </w:numPr>
        <w:spacing w:after="68"/>
        <w:ind w:right="58" w:hanging="360"/>
      </w:pPr>
      <w:r>
        <w:t xml:space="preserve">La realització d’una estada en una universitat estrangera en un marc de conveni de mobilitat i haver obtingut un mínim de 9 ECTS. </w:t>
      </w:r>
    </w:p>
    <w:p w:rsidR="00F143A8" w:rsidRDefault="00F050F4">
      <w:pPr>
        <w:spacing w:after="0"/>
        <w:ind w:left="-15" w:right="58"/>
      </w:pPr>
      <w:r>
        <w:t xml:space="preserve">Els estudiants que han accedit per primer cop a la universitat a partir del curs 201415 procedents del batxillerat i les PAU, o de cicles formatius de grau superior, han d'acreditar la competència en una tercera llengua per mitjà de la presentació d'un certificat de nivell B2 (entès com a B2 complet o B2.2) o superior, d'anglès, alemany, francès o italià, d'entre els inclosos en la taula </w:t>
      </w:r>
      <w:r>
        <w:lastRenderedPageBreak/>
        <w:t>aprovada pel Consell Interuniversitari de Catalunya i consultable a</w:t>
      </w:r>
      <w:hyperlink r:id="rId11">
        <w:r>
          <w:t xml:space="preserve"> </w:t>
        </w:r>
      </w:hyperlink>
      <w:hyperlink r:id="rId12">
        <w:r>
          <w:rPr>
            <w:u w:val="single" w:color="000000"/>
          </w:rPr>
          <w:t>https://www.upc.edu/slt/ca/certifica/taulaB2</w:t>
        </w:r>
      </w:hyperlink>
      <w:hyperlink r:id="rId13">
        <w:r>
          <w:t xml:space="preserve"> </w:t>
        </w:r>
      </w:hyperlink>
    </w:p>
    <w:p w:rsidR="00F143A8" w:rsidRDefault="00F050F4">
      <w:pPr>
        <w:spacing w:after="0" w:line="259" w:lineRule="auto"/>
        <w:ind w:firstLine="0"/>
        <w:jc w:val="left"/>
      </w:pPr>
      <w:r>
        <w:t xml:space="preserve"> </w:t>
      </w:r>
    </w:p>
    <w:p w:rsidR="00F143A8" w:rsidRDefault="00F050F4">
      <w:pPr>
        <w:spacing w:line="249" w:lineRule="auto"/>
        <w:ind w:left="10" w:right="58" w:hanging="10"/>
      </w:pPr>
      <w:r>
        <w:t xml:space="preserve">A la UPC, seguint l'acord CG 66/2016, es pot obtenir un certificat d'idiomes de la UPC acreditatiu del nivell B2 a través del Programa d'Idiomes de la UPC (amb la superació del curs de nivell 6 més l'examen de nivell B2) i de l'examen CLUC (Certificat de Llengües de les Universitats de Catalunya, de nivell B2). A partir del curs 2017-18, </w:t>
      </w:r>
      <w:r>
        <w:rPr>
          <w:i/>
        </w:rPr>
        <w:t>també podran obtenir un certificat d'idiomes de la UPC aquells estudiants de grau que estiguin matriculats en una assignatura de la Secció de Tècniques de Comunicació del Departament de Teoria i Història de l'Arquitectura i Tècniques de Comunicació i que hagin superat un mínim de 9 ECTS d'aquestes assignatures. Per tal d'obtenir aquesta certificació els estudiants hauran de superar una prova de B2 al final del quadrimestre. Les condicions per la realització de la prova són les especificades en les guies docents i en el document "Sistema de Certificació nivell B2 d'anglès a la UPC</w:t>
      </w:r>
      <w:r>
        <w:rPr>
          <w:b/>
        </w:rPr>
        <w:t xml:space="preserve"> </w:t>
      </w:r>
    </w:p>
    <w:p w:rsidR="00F143A8" w:rsidRDefault="00F050F4">
      <w:pPr>
        <w:ind w:left="-15" w:right="58"/>
      </w:pPr>
      <w:r>
        <w:t xml:space="preserve">A més, a través del Programa d'idiomes de la UPC, també s'ofereixen exàmens </w:t>
      </w:r>
      <w:proofErr w:type="spellStart"/>
      <w:r>
        <w:t>Cambridge</w:t>
      </w:r>
      <w:proofErr w:type="spellEnd"/>
      <w:r>
        <w:t xml:space="preserve"> (</w:t>
      </w:r>
      <w:proofErr w:type="spellStart"/>
      <w:r>
        <w:t>First</w:t>
      </w:r>
      <w:proofErr w:type="spellEnd"/>
      <w:r>
        <w:t xml:space="preserve"> </w:t>
      </w:r>
      <w:proofErr w:type="spellStart"/>
      <w:r>
        <w:t>Certificate</w:t>
      </w:r>
      <w:proofErr w:type="spellEnd"/>
      <w:r>
        <w:t xml:space="preserve">, etc.) i IELTS, d'anglès, i del Goethe </w:t>
      </w:r>
      <w:proofErr w:type="spellStart"/>
      <w:r>
        <w:t>Institute</w:t>
      </w:r>
      <w:proofErr w:type="spellEnd"/>
      <w:r>
        <w:t xml:space="preserve">, d'alemany, inclosos a la taula de certificats acreditatius. </w:t>
      </w:r>
    </w:p>
    <w:p w:rsidR="00F143A8" w:rsidRDefault="00F050F4">
      <w:pPr>
        <w:ind w:left="-15" w:right="58"/>
      </w:pPr>
      <w:r>
        <w:t>Tota la informació sobre acreditació de llengües i el calendari d'exàmens es pot consultar a</w:t>
      </w:r>
      <w:hyperlink r:id="rId14">
        <w:r>
          <w:t xml:space="preserve"> </w:t>
        </w:r>
      </w:hyperlink>
      <w:hyperlink r:id="rId15">
        <w:r>
          <w:rPr>
            <w:u w:val="single" w:color="000000"/>
          </w:rPr>
          <w:t>http://www.upc.edu/slt/ca/certifica/b2</w:t>
        </w:r>
      </w:hyperlink>
      <w:hyperlink r:id="rId16">
        <w:r>
          <w:t xml:space="preserve"> </w:t>
        </w:r>
      </w:hyperlink>
    </w:p>
    <w:p w:rsidR="00F143A8" w:rsidRDefault="00F050F4">
      <w:pPr>
        <w:spacing w:after="269" w:line="259" w:lineRule="auto"/>
        <w:ind w:firstLine="0"/>
        <w:jc w:val="left"/>
      </w:pPr>
      <w:r>
        <w:rPr>
          <w:color w:val="C00000"/>
          <w:sz w:val="20"/>
        </w:rPr>
        <w:t xml:space="preserve"> </w:t>
      </w:r>
    </w:p>
    <w:p w:rsidR="00F143A8" w:rsidRDefault="00F050F4">
      <w:pPr>
        <w:pStyle w:val="Ttulo2"/>
        <w:ind w:left="564"/>
      </w:pPr>
      <w:r>
        <w:rPr>
          <w:rFonts w:ascii="Times New Roman" w:eastAsia="Times New Roman" w:hAnsi="Times New Roman" w:cs="Times New Roman"/>
          <w:b w:val="0"/>
        </w:rPr>
        <w:t>4.3</w:t>
      </w:r>
      <w:r>
        <w:rPr>
          <w:rFonts w:ascii="Arial" w:eastAsia="Arial" w:hAnsi="Arial" w:cs="Arial"/>
          <w:b w:val="0"/>
        </w:rPr>
        <w:t xml:space="preserve"> </w:t>
      </w:r>
      <w:proofErr w:type="spellStart"/>
      <w:r>
        <w:t>L’avaluació</w:t>
      </w:r>
      <w:proofErr w:type="spellEnd"/>
      <w:r>
        <w:t xml:space="preserve"> curricular a </w:t>
      </w:r>
      <w:proofErr w:type="spellStart"/>
      <w:r>
        <w:t>l’EPSEVG</w:t>
      </w:r>
      <w:proofErr w:type="spellEnd"/>
      <w:r>
        <w:t xml:space="preserve"> </w:t>
      </w:r>
    </w:p>
    <w:p w:rsidR="00F143A8" w:rsidRDefault="00F050F4">
      <w:pPr>
        <w:spacing w:after="19"/>
        <w:ind w:left="-15" w:right="58"/>
      </w:pPr>
      <w:r>
        <w:t xml:space="preserve">A l’EPSEVG s’avaluen </w:t>
      </w:r>
      <w:proofErr w:type="spellStart"/>
      <w:r>
        <w:t>curricularment</w:t>
      </w:r>
      <w:proofErr w:type="spellEnd"/>
      <w:r>
        <w:t xml:space="preserve"> els següents plans d’estudis: </w:t>
      </w:r>
    </w:p>
    <w:p w:rsidR="00F143A8" w:rsidRDefault="00F050F4">
      <w:pPr>
        <w:numPr>
          <w:ilvl w:val="0"/>
          <w:numId w:val="16"/>
        </w:numPr>
        <w:spacing w:after="22"/>
        <w:ind w:right="58" w:hanging="360"/>
      </w:pPr>
      <w:r>
        <w:t xml:space="preserve">Grau en Enginyeria Mecànica. </w:t>
      </w:r>
    </w:p>
    <w:p w:rsidR="00F143A8" w:rsidRDefault="00F050F4">
      <w:pPr>
        <w:numPr>
          <w:ilvl w:val="0"/>
          <w:numId w:val="16"/>
        </w:numPr>
        <w:spacing w:after="22"/>
        <w:ind w:right="58" w:hanging="360"/>
      </w:pPr>
      <w:r>
        <w:t xml:space="preserve">Grau en Enginyeria Elèctrica. </w:t>
      </w:r>
    </w:p>
    <w:p w:rsidR="00F143A8" w:rsidRDefault="00F050F4">
      <w:pPr>
        <w:numPr>
          <w:ilvl w:val="0"/>
          <w:numId w:val="16"/>
        </w:numPr>
        <w:spacing w:after="22"/>
        <w:ind w:right="58" w:hanging="360"/>
      </w:pPr>
      <w:r>
        <w:t xml:space="preserve">Grau en Enginyeria Electrònica Industrial i Automàtica. </w:t>
      </w:r>
    </w:p>
    <w:p w:rsidR="00F143A8" w:rsidRDefault="00F050F4">
      <w:pPr>
        <w:numPr>
          <w:ilvl w:val="0"/>
          <w:numId w:val="16"/>
        </w:numPr>
        <w:spacing w:after="22"/>
        <w:ind w:right="58" w:hanging="360"/>
      </w:pPr>
      <w:r>
        <w:t xml:space="preserve">Grau en Disseny Industrial i Desenvolupament del Producte. </w:t>
      </w:r>
    </w:p>
    <w:p w:rsidR="00F143A8" w:rsidRDefault="00F050F4">
      <w:pPr>
        <w:numPr>
          <w:ilvl w:val="0"/>
          <w:numId w:val="16"/>
        </w:numPr>
        <w:spacing w:after="215"/>
        <w:ind w:right="58" w:hanging="360"/>
      </w:pPr>
      <w:r>
        <w:t xml:space="preserve">Grau en Enginyeria Informàtica. </w:t>
      </w:r>
    </w:p>
    <w:p w:rsidR="00F143A8" w:rsidRDefault="00F050F4">
      <w:pPr>
        <w:pStyle w:val="Ttulo3"/>
        <w:tabs>
          <w:tab w:val="center" w:pos="1757"/>
        </w:tabs>
        <w:ind w:left="-5" w:firstLine="0"/>
      </w:pPr>
      <w:r>
        <w:rPr>
          <w:rFonts w:ascii="Times New Roman" w:eastAsia="Times New Roman" w:hAnsi="Times New Roman" w:cs="Times New Roman"/>
          <w:b w:val="0"/>
        </w:rPr>
        <w:t>4.3.1</w:t>
      </w:r>
      <w:r>
        <w:rPr>
          <w:rFonts w:ascii="Arial" w:eastAsia="Arial" w:hAnsi="Arial" w:cs="Arial"/>
          <w:b w:val="0"/>
        </w:rPr>
        <w:t xml:space="preserve"> </w:t>
      </w:r>
      <w:r>
        <w:rPr>
          <w:rFonts w:ascii="Arial" w:eastAsia="Arial" w:hAnsi="Arial" w:cs="Arial"/>
          <w:b w:val="0"/>
        </w:rPr>
        <w:tab/>
      </w:r>
      <w:r>
        <w:t xml:space="preserve">Les fases </w:t>
      </w:r>
      <w:proofErr w:type="spellStart"/>
      <w:r>
        <w:t>curriculars</w:t>
      </w:r>
      <w:proofErr w:type="spellEnd"/>
      <w:r>
        <w:t xml:space="preserve"> </w:t>
      </w:r>
    </w:p>
    <w:p w:rsidR="00F143A8" w:rsidRDefault="00F050F4">
      <w:pPr>
        <w:ind w:left="-15" w:right="58"/>
      </w:pPr>
      <w:r>
        <w:t xml:space="preserve">En els estudis de grau de l’EPSEVG, i a efectes d’avaluació, es contemplen quatre blocs o conjunts d’assignatures els quals referirem com les fases curriculars Inicial, Intermèdia, Final i de Treball Final de Grau, del grau. Cada estudiant i estudianta serà avaluat de forma global del conjunt d’assignatures de cada fase. Aquesta avaluació conjunta constitueix l’avaluació curricular de l’estudiant o estudianta relativa a la fase corresponent, i si l’estudiant o estudianta és declarat apte en el procés d’avaluació curricular s’entendrà que ha superat la fase. </w:t>
      </w:r>
    </w:p>
    <w:p w:rsidR="00F143A8" w:rsidRDefault="00F050F4">
      <w:pPr>
        <w:pStyle w:val="Ttulo3"/>
        <w:tabs>
          <w:tab w:val="center" w:pos="2488"/>
        </w:tabs>
        <w:ind w:left="-5" w:firstLine="0"/>
      </w:pPr>
      <w:r>
        <w:rPr>
          <w:rFonts w:ascii="Times New Roman" w:eastAsia="Times New Roman" w:hAnsi="Times New Roman" w:cs="Times New Roman"/>
          <w:b w:val="0"/>
        </w:rPr>
        <w:t>4.3.2</w:t>
      </w:r>
      <w:r>
        <w:rPr>
          <w:rFonts w:ascii="Arial" w:eastAsia="Arial" w:hAnsi="Arial" w:cs="Arial"/>
          <w:b w:val="0"/>
        </w:rPr>
        <w:t xml:space="preserve"> </w:t>
      </w:r>
      <w:r>
        <w:rPr>
          <w:rFonts w:ascii="Arial" w:eastAsia="Arial" w:hAnsi="Arial" w:cs="Arial"/>
          <w:b w:val="0"/>
        </w:rPr>
        <w:tab/>
      </w:r>
      <w:proofErr w:type="spellStart"/>
      <w:r>
        <w:t>Composició</w:t>
      </w:r>
      <w:proofErr w:type="spellEnd"/>
      <w:r>
        <w:t xml:space="preserve"> de les fases </w:t>
      </w:r>
      <w:proofErr w:type="spellStart"/>
      <w:r>
        <w:t>curriculars</w:t>
      </w:r>
      <w:proofErr w:type="spellEnd"/>
      <w:r>
        <w:t xml:space="preserve"> </w:t>
      </w:r>
    </w:p>
    <w:p w:rsidR="00F143A8" w:rsidRDefault="00F050F4">
      <w:pPr>
        <w:ind w:left="-15" w:right="58"/>
      </w:pPr>
      <w:r>
        <w:rPr>
          <w:b/>
        </w:rPr>
        <w:t>Fase Inicial (FI):</w:t>
      </w:r>
      <w:r>
        <w:t xml:space="preserve"> totes les assignatures del 1er i 2on quadrimestre. </w:t>
      </w:r>
    </w:p>
    <w:p w:rsidR="00F143A8" w:rsidRDefault="00F050F4">
      <w:pPr>
        <w:ind w:left="-15" w:right="58"/>
      </w:pPr>
      <w:r>
        <w:rPr>
          <w:b/>
        </w:rPr>
        <w:t>Fase Final (FF):</w:t>
      </w:r>
      <w:r>
        <w:t xml:space="preserve"> totes les assignatures, incloses les optatives, dels quadrimestres 3er, 4rt, 5è, 6è, 7è i 8è excepte el Projecte Final de Grau. </w:t>
      </w:r>
    </w:p>
    <w:p w:rsidR="00F143A8" w:rsidRDefault="00F050F4">
      <w:pPr>
        <w:spacing w:after="97" w:line="256" w:lineRule="auto"/>
        <w:ind w:left="-5" w:hanging="10"/>
        <w:jc w:val="left"/>
      </w:pPr>
      <w:r>
        <w:rPr>
          <w:b/>
        </w:rPr>
        <w:t>Fase de Treball Final de Grau (FTFG):</w:t>
      </w:r>
      <w:r>
        <w:t xml:space="preserve"> el Treball de Final de Grau (TFG). </w:t>
      </w:r>
    </w:p>
    <w:p w:rsidR="00F143A8" w:rsidRDefault="00F050F4">
      <w:pPr>
        <w:spacing w:after="207" w:line="259" w:lineRule="auto"/>
        <w:ind w:firstLine="0"/>
        <w:jc w:val="left"/>
      </w:pPr>
      <w:r>
        <w:t xml:space="preserve"> </w:t>
      </w:r>
    </w:p>
    <w:p w:rsidR="00F143A8" w:rsidRDefault="00F050F4">
      <w:pPr>
        <w:pStyle w:val="Ttulo3"/>
        <w:tabs>
          <w:tab w:val="center" w:pos="2532"/>
        </w:tabs>
        <w:ind w:left="-5" w:firstLine="0"/>
      </w:pPr>
      <w:r>
        <w:rPr>
          <w:rFonts w:ascii="Times New Roman" w:eastAsia="Times New Roman" w:hAnsi="Times New Roman" w:cs="Times New Roman"/>
          <w:b w:val="0"/>
        </w:rPr>
        <w:lastRenderedPageBreak/>
        <w:t>4.3.3</w:t>
      </w:r>
      <w:r>
        <w:rPr>
          <w:rFonts w:ascii="Arial" w:eastAsia="Arial" w:hAnsi="Arial" w:cs="Arial"/>
          <w:b w:val="0"/>
        </w:rPr>
        <w:t xml:space="preserve"> </w:t>
      </w:r>
      <w:r>
        <w:rPr>
          <w:rFonts w:ascii="Arial" w:eastAsia="Arial" w:hAnsi="Arial" w:cs="Arial"/>
          <w:b w:val="0"/>
        </w:rPr>
        <w:tab/>
      </w:r>
      <w:proofErr w:type="spellStart"/>
      <w:r>
        <w:t>Realització</w:t>
      </w:r>
      <w:proofErr w:type="spellEnd"/>
      <w:r>
        <w:t xml:space="preserve"> de </w:t>
      </w:r>
      <w:proofErr w:type="spellStart"/>
      <w:r>
        <w:t>l’avaluació</w:t>
      </w:r>
      <w:proofErr w:type="spellEnd"/>
      <w:r>
        <w:t xml:space="preserve"> curricular </w:t>
      </w:r>
    </w:p>
    <w:p w:rsidR="00F143A8" w:rsidRDefault="00F050F4">
      <w:pPr>
        <w:ind w:left="-15" w:right="58"/>
      </w:pPr>
      <w:r>
        <w:t xml:space="preserve">L’avaluació curricular de la Fase Inicial la efectuarà la Comissió de Coordinació Docent CCD. </w:t>
      </w:r>
    </w:p>
    <w:p w:rsidR="00F143A8" w:rsidRDefault="00F050F4">
      <w:pPr>
        <w:ind w:left="-15" w:right="58"/>
      </w:pPr>
      <w:r>
        <w:t xml:space="preserve">L’avaluació curricular de la Fase Final d’una titulació l’efectuarà la Comissió de Titulació corresponent .  </w:t>
      </w:r>
    </w:p>
    <w:p w:rsidR="00F143A8" w:rsidRDefault="00F050F4">
      <w:pPr>
        <w:ind w:left="-15" w:right="58"/>
      </w:pPr>
      <w:r>
        <w:t xml:space="preserve">La següent taula mostra la composició de les comissions segons la titulació i el bloc que avalua:  </w:t>
      </w:r>
    </w:p>
    <w:p w:rsidR="00F143A8" w:rsidRDefault="00F050F4">
      <w:pPr>
        <w:spacing w:after="0" w:line="259" w:lineRule="auto"/>
        <w:ind w:firstLine="0"/>
        <w:jc w:val="left"/>
      </w:pPr>
      <w:r>
        <w:t xml:space="preserve"> </w:t>
      </w:r>
    </w:p>
    <w:tbl>
      <w:tblPr>
        <w:tblStyle w:val="TableGrid"/>
        <w:tblW w:w="8720" w:type="dxa"/>
        <w:tblInd w:w="-108" w:type="dxa"/>
        <w:tblCellMar>
          <w:top w:w="44" w:type="dxa"/>
          <w:left w:w="106" w:type="dxa"/>
          <w:right w:w="76" w:type="dxa"/>
        </w:tblCellMar>
        <w:tblLook w:val="04A0" w:firstRow="1" w:lastRow="0" w:firstColumn="1" w:lastColumn="0" w:noHBand="0" w:noVBand="1"/>
      </w:tblPr>
      <w:tblGrid>
        <w:gridCol w:w="2377"/>
        <w:gridCol w:w="2126"/>
        <w:gridCol w:w="4217"/>
      </w:tblGrid>
      <w:tr w:rsidR="00F143A8">
        <w:trPr>
          <w:trHeight w:val="788"/>
        </w:trPr>
        <w:tc>
          <w:tcPr>
            <w:tcW w:w="2377"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2" w:firstLine="0"/>
              <w:jc w:val="left"/>
            </w:pPr>
            <w:r>
              <w:t xml:space="preserve">Titulació </w:t>
            </w:r>
          </w:p>
        </w:tc>
        <w:tc>
          <w:tcPr>
            <w:tcW w:w="2126" w:type="dxa"/>
            <w:tcBorders>
              <w:top w:val="single" w:sz="4" w:space="0" w:color="000000"/>
              <w:left w:val="single" w:sz="4" w:space="0" w:color="000000"/>
              <w:bottom w:val="single" w:sz="4" w:space="0" w:color="000000"/>
              <w:right w:val="single" w:sz="4" w:space="0" w:color="000000"/>
            </w:tcBorders>
          </w:tcPr>
          <w:p w:rsidR="00F143A8" w:rsidRDefault="00F050F4">
            <w:pPr>
              <w:spacing w:after="98" w:line="259" w:lineRule="auto"/>
              <w:ind w:firstLine="0"/>
              <w:jc w:val="left"/>
            </w:pPr>
            <w:r>
              <w:t xml:space="preserve">Bloc Fase Inicial </w:t>
            </w:r>
          </w:p>
          <w:p w:rsidR="00F143A8" w:rsidRDefault="00F050F4">
            <w:pPr>
              <w:spacing w:after="0" w:line="259" w:lineRule="auto"/>
              <w:ind w:firstLine="0"/>
              <w:jc w:val="left"/>
            </w:pPr>
            <w:r>
              <w:t xml:space="preserve">(1er i 2on) </w:t>
            </w:r>
          </w:p>
        </w:tc>
        <w:tc>
          <w:tcPr>
            <w:tcW w:w="4217" w:type="dxa"/>
            <w:tcBorders>
              <w:top w:val="single" w:sz="4" w:space="0" w:color="000000"/>
              <w:left w:val="single" w:sz="4" w:space="0" w:color="000000"/>
              <w:bottom w:val="single" w:sz="4" w:space="0" w:color="000000"/>
              <w:right w:val="single" w:sz="4" w:space="0" w:color="000000"/>
            </w:tcBorders>
          </w:tcPr>
          <w:p w:rsidR="00F143A8" w:rsidRDefault="00F050F4">
            <w:pPr>
              <w:spacing w:after="98" w:line="259" w:lineRule="auto"/>
              <w:ind w:left="2" w:firstLine="0"/>
              <w:jc w:val="left"/>
            </w:pPr>
            <w:r>
              <w:t xml:space="preserve">Bloc Fase Final </w:t>
            </w:r>
          </w:p>
          <w:p w:rsidR="00F143A8" w:rsidRDefault="00F050F4">
            <w:pPr>
              <w:spacing w:after="0" w:line="259" w:lineRule="auto"/>
              <w:ind w:left="2" w:firstLine="0"/>
              <w:jc w:val="left"/>
            </w:pPr>
            <w:r>
              <w:t>(3er, 4rt, 5è, 6è, 7è i 8è)</w:t>
            </w:r>
            <w:r>
              <w:rPr>
                <w:color w:val="C00000"/>
              </w:rPr>
              <w:t xml:space="preserve"> </w:t>
            </w:r>
          </w:p>
        </w:tc>
      </w:tr>
      <w:tr w:rsidR="00F143A8">
        <w:trPr>
          <w:trHeight w:val="617"/>
        </w:trPr>
        <w:tc>
          <w:tcPr>
            <w:tcW w:w="2377"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2" w:firstLine="0"/>
              <w:jc w:val="left"/>
            </w:pPr>
            <w:r>
              <w:rPr>
                <w:sz w:val="20"/>
              </w:rPr>
              <w:t xml:space="preserve">FASE INICIAL (Mecànica, Electricitat, Electrònica)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F143A8" w:rsidRDefault="00F050F4">
            <w:pPr>
              <w:spacing w:after="0" w:line="259" w:lineRule="auto"/>
              <w:ind w:firstLine="0"/>
              <w:jc w:val="left"/>
            </w:pPr>
            <w:r>
              <w:t xml:space="preserve">Comissió de </w:t>
            </w:r>
          </w:p>
          <w:p w:rsidR="00F143A8" w:rsidRDefault="00F050F4">
            <w:pPr>
              <w:spacing w:after="0" w:line="259" w:lineRule="auto"/>
              <w:ind w:firstLine="0"/>
              <w:jc w:val="left"/>
            </w:pPr>
            <w:r>
              <w:t xml:space="preserve">Coordinació Docent  </w:t>
            </w:r>
          </w:p>
        </w:tc>
        <w:tc>
          <w:tcPr>
            <w:tcW w:w="4217" w:type="dxa"/>
            <w:tcBorders>
              <w:top w:val="single" w:sz="4" w:space="0" w:color="000000"/>
              <w:left w:val="single" w:sz="4" w:space="0" w:color="000000"/>
              <w:bottom w:val="single" w:sz="4" w:space="0" w:color="000000"/>
              <w:right w:val="single" w:sz="4" w:space="0" w:color="000000"/>
            </w:tcBorders>
            <w:shd w:val="clear" w:color="auto" w:fill="D9D9D9"/>
          </w:tcPr>
          <w:p w:rsidR="00F143A8" w:rsidRDefault="00F050F4">
            <w:pPr>
              <w:spacing w:after="0" w:line="259" w:lineRule="auto"/>
              <w:ind w:left="2" w:firstLine="0"/>
              <w:jc w:val="left"/>
            </w:pPr>
            <w:r>
              <w:rPr>
                <w:b/>
                <w:color w:val="C00000"/>
              </w:rPr>
              <w:t xml:space="preserve"> </w:t>
            </w:r>
          </w:p>
        </w:tc>
      </w:tr>
      <w:tr w:rsidR="00F143A8">
        <w:trPr>
          <w:trHeight w:val="618"/>
        </w:trPr>
        <w:tc>
          <w:tcPr>
            <w:tcW w:w="2377"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2" w:firstLine="0"/>
              <w:jc w:val="left"/>
            </w:pPr>
            <w:r>
              <w:rPr>
                <w:sz w:val="20"/>
              </w:rPr>
              <w:t xml:space="preserve">GRAU EN ENGINYERIA MECÀNICA </w:t>
            </w:r>
          </w:p>
        </w:tc>
        <w:tc>
          <w:tcPr>
            <w:tcW w:w="0" w:type="auto"/>
            <w:vMerge/>
            <w:tcBorders>
              <w:top w:val="nil"/>
              <w:left w:val="single" w:sz="4" w:space="0" w:color="000000"/>
              <w:bottom w:val="nil"/>
              <w:right w:val="single" w:sz="4" w:space="0" w:color="000000"/>
            </w:tcBorders>
            <w:vAlign w:val="bottom"/>
          </w:tcPr>
          <w:p w:rsidR="00F143A8" w:rsidRDefault="00F143A8">
            <w:pPr>
              <w:spacing w:after="160" w:line="259" w:lineRule="auto"/>
              <w:ind w:firstLine="0"/>
              <w:jc w:val="left"/>
            </w:pPr>
          </w:p>
        </w:tc>
        <w:tc>
          <w:tcPr>
            <w:tcW w:w="4217" w:type="dxa"/>
            <w:tcBorders>
              <w:top w:val="single" w:sz="4" w:space="0" w:color="000000"/>
              <w:left w:val="single" w:sz="4" w:space="0" w:color="000000"/>
              <w:bottom w:val="single" w:sz="4" w:space="0" w:color="000000"/>
              <w:right w:val="single" w:sz="4" w:space="0" w:color="000000"/>
            </w:tcBorders>
            <w:vAlign w:val="center"/>
          </w:tcPr>
          <w:p w:rsidR="00F143A8" w:rsidRDefault="00F050F4">
            <w:pPr>
              <w:spacing w:after="0" w:line="259" w:lineRule="auto"/>
              <w:ind w:left="2" w:firstLine="0"/>
              <w:jc w:val="left"/>
            </w:pPr>
            <w:r>
              <w:t xml:space="preserve">Comissió de Titulació d’Enginyeria Mecànica </w:t>
            </w:r>
          </w:p>
        </w:tc>
      </w:tr>
      <w:tr w:rsidR="00F143A8">
        <w:trPr>
          <w:trHeight w:val="619"/>
        </w:trPr>
        <w:tc>
          <w:tcPr>
            <w:tcW w:w="2377"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2" w:firstLine="0"/>
              <w:jc w:val="left"/>
            </w:pPr>
            <w:r>
              <w:rPr>
                <w:sz w:val="20"/>
              </w:rPr>
              <w:t xml:space="preserve">GRAU EN ENGINYERIA ELÈCTRICA </w:t>
            </w:r>
          </w:p>
        </w:tc>
        <w:tc>
          <w:tcPr>
            <w:tcW w:w="0" w:type="auto"/>
            <w:vMerge/>
            <w:tcBorders>
              <w:top w:val="nil"/>
              <w:left w:val="single" w:sz="4" w:space="0" w:color="000000"/>
              <w:bottom w:val="nil"/>
              <w:right w:val="single" w:sz="4" w:space="0" w:color="000000"/>
            </w:tcBorders>
          </w:tcPr>
          <w:p w:rsidR="00F143A8" w:rsidRDefault="00F143A8">
            <w:pPr>
              <w:spacing w:after="160" w:line="259" w:lineRule="auto"/>
              <w:ind w:firstLine="0"/>
              <w:jc w:val="left"/>
            </w:pPr>
          </w:p>
        </w:tc>
        <w:tc>
          <w:tcPr>
            <w:tcW w:w="4217" w:type="dxa"/>
            <w:tcBorders>
              <w:top w:val="single" w:sz="4" w:space="0" w:color="000000"/>
              <w:left w:val="single" w:sz="4" w:space="0" w:color="000000"/>
              <w:bottom w:val="single" w:sz="4" w:space="0" w:color="000000"/>
              <w:right w:val="single" w:sz="4" w:space="0" w:color="000000"/>
            </w:tcBorders>
            <w:vAlign w:val="center"/>
          </w:tcPr>
          <w:p w:rsidR="00F143A8" w:rsidRDefault="00F050F4">
            <w:pPr>
              <w:spacing w:after="0" w:line="259" w:lineRule="auto"/>
              <w:ind w:left="2" w:firstLine="0"/>
              <w:jc w:val="left"/>
            </w:pPr>
            <w:r>
              <w:t xml:space="preserve">Comissió de Titulació d’Enginyeria Elèctrica </w:t>
            </w:r>
          </w:p>
        </w:tc>
      </w:tr>
      <w:tr w:rsidR="00F143A8">
        <w:trPr>
          <w:trHeight w:val="862"/>
        </w:trPr>
        <w:tc>
          <w:tcPr>
            <w:tcW w:w="2377"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2" w:firstLine="0"/>
              <w:jc w:val="left"/>
            </w:pPr>
            <w:r>
              <w:rPr>
                <w:sz w:val="20"/>
              </w:rPr>
              <w:t xml:space="preserve">GRAU EN ENGINYERIA </w:t>
            </w:r>
          </w:p>
          <w:p w:rsidR="00F143A8" w:rsidRDefault="00F050F4">
            <w:pPr>
              <w:spacing w:after="0" w:line="259" w:lineRule="auto"/>
              <w:ind w:left="2" w:firstLine="0"/>
              <w:jc w:val="left"/>
            </w:pPr>
            <w:r>
              <w:rPr>
                <w:sz w:val="20"/>
              </w:rPr>
              <w:t xml:space="preserve">ELECTRÒNICA INDUSTRIAL </w:t>
            </w:r>
          </w:p>
          <w:p w:rsidR="00F143A8" w:rsidRDefault="00F050F4">
            <w:pPr>
              <w:spacing w:after="0" w:line="259" w:lineRule="auto"/>
              <w:ind w:left="2" w:firstLine="0"/>
              <w:jc w:val="left"/>
            </w:pPr>
            <w:r>
              <w:rPr>
                <w:sz w:val="20"/>
              </w:rPr>
              <w:t xml:space="preserve">I AUTOMÀTICA </w:t>
            </w:r>
          </w:p>
        </w:tc>
        <w:tc>
          <w:tcPr>
            <w:tcW w:w="0" w:type="auto"/>
            <w:vMerge/>
            <w:tcBorders>
              <w:top w:val="nil"/>
              <w:left w:val="single" w:sz="4" w:space="0" w:color="000000"/>
              <w:bottom w:val="nil"/>
              <w:right w:val="single" w:sz="4" w:space="0" w:color="000000"/>
            </w:tcBorders>
          </w:tcPr>
          <w:p w:rsidR="00F143A8" w:rsidRDefault="00F143A8">
            <w:pPr>
              <w:spacing w:after="160" w:line="259" w:lineRule="auto"/>
              <w:ind w:firstLine="0"/>
              <w:jc w:val="left"/>
            </w:pPr>
          </w:p>
        </w:tc>
        <w:tc>
          <w:tcPr>
            <w:tcW w:w="4217" w:type="dxa"/>
            <w:tcBorders>
              <w:top w:val="single" w:sz="4" w:space="0" w:color="000000"/>
              <w:left w:val="single" w:sz="4" w:space="0" w:color="000000"/>
              <w:bottom w:val="single" w:sz="4" w:space="0" w:color="000000"/>
              <w:right w:val="single" w:sz="4" w:space="0" w:color="000000"/>
            </w:tcBorders>
            <w:vAlign w:val="center"/>
          </w:tcPr>
          <w:p w:rsidR="00F143A8" w:rsidRDefault="00F050F4">
            <w:pPr>
              <w:spacing w:after="0" w:line="259" w:lineRule="auto"/>
              <w:ind w:left="2" w:firstLine="0"/>
              <w:jc w:val="left"/>
            </w:pPr>
            <w:r>
              <w:t xml:space="preserve">Comissió de Titulació d’Enginyeria en Electrònica Industrial i Automàtica </w:t>
            </w:r>
          </w:p>
        </w:tc>
      </w:tr>
      <w:tr w:rsidR="00F143A8">
        <w:trPr>
          <w:trHeight w:val="1106"/>
        </w:trPr>
        <w:tc>
          <w:tcPr>
            <w:tcW w:w="2377"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2" w:firstLine="0"/>
              <w:jc w:val="left"/>
            </w:pPr>
            <w:r>
              <w:rPr>
                <w:sz w:val="20"/>
              </w:rPr>
              <w:t xml:space="preserve">GRAU EN ENGINYERIA DE </w:t>
            </w:r>
          </w:p>
          <w:p w:rsidR="00F143A8" w:rsidRDefault="00F050F4">
            <w:pPr>
              <w:spacing w:after="0" w:line="259" w:lineRule="auto"/>
              <w:ind w:left="2" w:firstLine="0"/>
              <w:jc w:val="left"/>
            </w:pPr>
            <w:r>
              <w:rPr>
                <w:sz w:val="20"/>
              </w:rPr>
              <w:t xml:space="preserve">DISSENY INDUSTRIAL I </w:t>
            </w:r>
          </w:p>
          <w:p w:rsidR="00F143A8" w:rsidRDefault="00F050F4">
            <w:pPr>
              <w:spacing w:after="0" w:line="259" w:lineRule="auto"/>
              <w:ind w:left="2" w:firstLine="0"/>
              <w:jc w:val="left"/>
            </w:pPr>
            <w:r>
              <w:rPr>
                <w:sz w:val="20"/>
              </w:rPr>
              <w:t xml:space="preserve">DESENVOLUPAMENT DEL </w:t>
            </w:r>
          </w:p>
          <w:p w:rsidR="00F143A8" w:rsidRDefault="00F050F4">
            <w:pPr>
              <w:spacing w:after="0" w:line="259" w:lineRule="auto"/>
              <w:ind w:left="2" w:firstLine="0"/>
              <w:jc w:val="left"/>
            </w:pPr>
            <w:r>
              <w:rPr>
                <w:sz w:val="20"/>
              </w:rPr>
              <w:t xml:space="preserve">PRODUCTE </w:t>
            </w:r>
          </w:p>
        </w:tc>
        <w:tc>
          <w:tcPr>
            <w:tcW w:w="0" w:type="auto"/>
            <w:vMerge/>
            <w:tcBorders>
              <w:top w:val="nil"/>
              <w:left w:val="single" w:sz="4" w:space="0" w:color="000000"/>
              <w:bottom w:val="nil"/>
              <w:right w:val="single" w:sz="4" w:space="0" w:color="000000"/>
            </w:tcBorders>
          </w:tcPr>
          <w:p w:rsidR="00F143A8" w:rsidRDefault="00F143A8">
            <w:pPr>
              <w:spacing w:after="160" w:line="259" w:lineRule="auto"/>
              <w:ind w:firstLine="0"/>
              <w:jc w:val="left"/>
            </w:pPr>
          </w:p>
        </w:tc>
        <w:tc>
          <w:tcPr>
            <w:tcW w:w="4217" w:type="dxa"/>
            <w:tcBorders>
              <w:top w:val="single" w:sz="4" w:space="0" w:color="000000"/>
              <w:left w:val="single" w:sz="4" w:space="0" w:color="000000"/>
              <w:bottom w:val="single" w:sz="4" w:space="0" w:color="000000"/>
              <w:right w:val="single" w:sz="4" w:space="0" w:color="000000"/>
            </w:tcBorders>
            <w:vAlign w:val="center"/>
          </w:tcPr>
          <w:p w:rsidR="00F143A8" w:rsidRDefault="00F050F4">
            <w:pPr>
              <w:spacing w:after="0" w:line="259" w:lineRule="auto"/>
              <w:ind w:left="2" w:firstLine="0"/>
              <w:jc w:val="left"/>
            </w:pPr>
            <w:r>
              <w:t xml:space="preserve">Comissió de Titulació d’Enginyeria en </w:t>
            </w:r>
          </w:p>
          <w:p w:rsidR="00F143A8" w:rsidRDefault="00F050F4">
            <w:pPr>
              <w:spacing w:after="0" w:line="259" w:lineRule="auto"/>
              <w:ind w:left="2" w:firstLine="0"/>
              <w:jc w:val="left"/>
            </w:pPr>
            <w:r>
              <w:t xml:space="preserve">Disseny Industrial i Desenvolupament del Producte </w:t>
            </w:r>
          </w:p>
        </w:tc>
      </w:tr>
      <w:tr w:rsidR="00F143A8">
        <w:trPr>
          <w:trHeight w:val="670"/>
        </w:trPr>
        <w:tc>
          <w:tcPr>
            <w:tcW w:w="2377"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2" w:firstLine="0"/>
              <w:jc w:val="left"/>
            </w:pPr>
            <w:r>
              <w:rPr>
                <w:sz w:val="20"/>
              </w:rPr>
              <w:t xml:space="preserve">GRAU EN ENGINYERIA INFORMÀTICA </w:t>
            </w:r>
          </w:p>
        </w:tc>
        <w:tc>
          <w:tcPr>
            <w:tcW w:w="0" w:type="auto"/>
            <w:vMerge/>
            <w:tcBorders>
              <w:top w:val="nil"/>
              <w:left w:val="single" w:sz="4" w:space="0" w:color="000000"/>
              <w:bottom w:val="single" w:sz="4" w:space="0" w:color="000000"/>
              <w:right w:val="single" w:sz="4" w:space="0" w:color="000000"/>
            </w:tcBorders>
          </w:tcPr>
          <w:p w:rsidR="00F143A8" w:rsidRDefault="00F143A8">
            <w:pPr>
              <w:spacing w:after="160" w:line="259" w:lineRule="auto"/>
              <w:ind w:firstLine="0"/>
              <w:jc w:val="left"/>
            </w:pPr>
          </w:p>
        </w:tc>
        <w:tc>
          <w:tcPr>
            <w:tcW w:w="4217"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2" w:firstLine="0"/>
              <w:jc w:val="left"/>
            </w:pPr>
            <w:r>
              <w:t xml:space="preserve">Comissió  de Titulació d’Enginyeria Informàtica </w:t>
            </w:r>
          </w:p>
        </w:tc>
      </w:tr>
      <w:tr w:rsidR="00F143A8">
        <w:trPr>
          <w:trHeight w:val="861"/>
        </w:trPr>
        <w:tc>
          <w:tcPr>
            <w:tcW w:w="2377"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2" w:firstLine="0"/>
              <w:jc w:val="left"/>
            </w:pPr>
            <w:r>
              <w:rPr>
                <w:sz w:val="20"/>
              </w:rPr>
              <w:t xml:space="preserve">GRAU EN ENGINYERIA DE </w:t>
            </w:r>
          </w:p>
          <w:p w:rsidR="00F143A8" w:rsidRDefault="00F050F4">
            <w:pPr>
              <w:spacing w:after="0" w:line="259" w:lineRule="auto"/>
              <w:ind w:left="2" w:firstLine="0"/>
              <w:jc w:val="left"/>
            </w:pPr>
            <w:r>
              <w:rPr>
                <w:sz w:val="20"/>
              </w:rPr>
              <w:t xml:space="preserve">SISTEMES ELECTRÒNICS </w:t>
            </w:r>
          </w:p>
          <w:p w:rsidR="00F143A8" w:rsidRDefault="00F050F4">
            <w:pPr>
              <w:spacing w:after="0" w:line="259" w:lineRule="auto"/>
              <w:ind w:left="2" w:firstLine="0"/>
              <w:jc w:val="left"/>
            </w:pPr>
            <w:r>
              <w:rPr>
                <w:sz w:val="20"/>
              </w:rPr>
              <w:t xml:space="preserve">(en extinció) </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cPr>
          <w:p w:rsidR="00F143A8" w:rsidRDefault="00F050F4">
            <w:pPr>
              <w:spacing w:after="0" w:line="259" w:lineRule="auto"/>
              <w:ind w:firstLine="0"/>
              <w:jc w:val="left"/>
            </w:pPr>
            <w:r>
              <w:rPr>
                <w:b/>
                <w:color w:val="C00000"/>
              </w:rPr>
              <w:t xml:space="preserve"> </w:t>
            </w:r>
          </w:p>
        </w:tc>
        <w:tc>
          <w:tcPr>
            <w:tcW w:w="4217" w:type="dxa"/>
            <w:tcBorders>
              <w:top w:val="single" w:sz="4" w:space="0" w:color="000000"/>
              <w:left w:val="single" w:sz="4" w:space="0" w:color="000000"/>
              <w:bottom w:val="single" w:sz="4" w:space="0" w:color="000000"/>
              <w:right w:val="single" w:sz="4" w:space="0" w:color="000000"/>
            </w:tcBorders>
            <w:vAlign w:val="center"/>
          </w:tcPr>
          <w:p w:rsidR="00F143A8" w:rsidRDefault="00F050F4">
            <w:pPr>
              <w:spacing w:after="0" w:line="259" w:lineRule="auto"/>
              <w:ind w:left="2" w:firstLine="0"/>
              <w:jc w:val="left"/>
            </w:pPr>
            <w:r>
              <w:t xml:space="preserve">Comissió de Coordinació Docent </w:t>
            </w:r>
          </w:p>
        </w:tc>
      </w:tr>
    </w:tbl>
    <w:p w:rsidR="00F143A8" w:rsidRDefault="00F050F4">
      <w:pPr>
        <w:spacing w:after="207" w:line="259" w:lineRule="auto"/>
        <w:ind w:firstLine="0"/>
        <w:jc w:val="left"/>
      </w:pPr>
      <w:r>
        <w:t xml:space="preserve"> </w:t>
      </w:r>
    </w:p>
    <w:p w:rsidR="00F143A8" w:rsidRDefault="00F050F4">
      <w:pPr>
        <w:pStyle w:val="Ttulo3"/>
        <w:tabs>
          <w:tab w:val="center" w:pos="2711"/>
        </w:tabs>
        <w:ind w:left="-5" w:firstLine="0"/>
      </w:pPr>
      <w:r>
        <w:rPr>
          <w:rFonts w:ascii="Times New Roman" w:eastAsia="Times New Roman" w:hAnsi="Times New Roman" w:cs="Times New Roman"/>
          <w:b w:val="0"/>
        </w:rPr>
        <w:t>4.3.4</w:t>
      </w:r>
      <w:r>
        <w:rPr>
          <w:rFonts w:ascii="Arial" w:eastAsia="Arial" w:hAnsi="Arial" w:cs="Arial"/>
          <w:b w:val="0"/>
        </w:rPr>
        <w:t xml:space="preserve"> </w:t>
      </w:r>
      <w:r>
        <w:rPr>
          <w:rFonts w:ascii="Arial" w:eastAsia="Arial" w:hAnsi="Arial" w:cs="Arial"/>
          <w:b w:val="0"/>
        </w:rPr>
        <w:tab/>
      </w:r>
      <w:proofErr w:type="spellStart"/>
      <w:r>
        <w:t>Avaluació</w:t>
      </w:r>
      <w:proofErr w:type="spellEnd"/>
      <w:r>
        <w:t xml:space="preserve"> curricular de Fase Inicial (FI) </w:t>
      </w:r>
    </w:p>
    <w:p w:rsidR="00F143A8" w:rsidRDefault="00F050F4">
      <w:pPr>
        <w:ind w:left="-15" w:right="58"/>
      </w:pPr>
      <w:r>
        <w:t xml:space="preserve">L’avaluació curricular de l’estudiant i estudianta relativa a la Fase Inicial es durà a terme quan aquell hagi estat avaluat de totes les assignatures que la configuren, o bé quan hagi exhaurit el termini fixat per superar-la, fins i tot encara que no hagi estat avaluat de la totalitat de les assignatures de la fase. </w:t>
      </w:r>
    </w:p>
    <w:p w:rsidR="00F143A8" w:rsidRDefault="00F050F4">
      <w:pPr>
        <w:spacing w:after="146"/>
        <w:ind w:left="-15" w:right="58"/>
      </w:pPr>
      <w:r>
        <w:t xml:space="preserve">Un estudiant o estudianta serà declarat de forma automàtica </w:t>
      </w:r>
      <w:r>
        <w:rPr>
          <w:u w:val="single" w:color="000000"/>
        </w:rPr>
        <w:t>apte</w:t>
      </w:r>
      <w:r>
        <w:t xml:space="preserve"> de la Fase Inicial en qualsevol dels dos casos següents: </w:t>
      </w:r>
    </w:p>
    <w:p w:rsidR="00F143A8" w:rsidRDefault="00F050F4">
      <w:pPr>
        <w:numPr>
          <w:ilvl w:val="0"/>
          <w:numId w:val="17"/>
        </w:numPr>
        <w:ind w:right="58" w:hanging="360"/>
      </w:pPr>
      <w:r>
        <w:t xml:space="preserve">Quan les qualificacions numèriques de totes les assignatures de la fase siguin iguals o superiors a 5,0. En aquest cas, les qualificacions numèriques i descriptives passen a ser definitives sense canvis. </w:t>
      </w:r>
    </w:p>
    <w:p w:rsidR="00F143A8" w:rsidRDefault="00F050F4">
      <w:pPr>
        <w:numPr>
          <w:ilvl w:val="0"/>
          <w:numId w:val="17"/>
        </w:numPr>
        <w:spacing w:after="68"/>
        <w:ind w:right="58" w:hanging="360"/>
      </w:pPr>
      <w:r>
        <w:t xml:space="preserve">Quan la qualificació de com a màxim dues assignatures sigui inferior a 5,0 però no inferior a 4,0 i les qualificacions de totes les altres assignatures de la fase siguin iguals o superiors a 5,0. </w:t>
      </w:r>
    </w:p>
    <w:p w:rsidR="00F143A8" w:rsidRDefault="00F050F4">
      <w:pPr>
        <w:ind w:left="-15" w:right="58"/>
      </w:pPr>
      <w:r>
        <w:lastRenderedPageBreak/>
        <w:t>En el supòsit (b) les assignatures suspeses amb nota no inferior a 4,0 passaran a tenir la qualificació descriptiva d’</w:t>
      </w:r>
      <w:r>
        <w:rPr>
          <w:i/>
        </w:rPr>
        <w:t>Aprovat</w:t>
      </w:r>
      <w:r>
        <w:t xml:space="preserve"> i numèrica de 5,0.  </w:t>
      </w:r>
    </w:p>
    <w:p w:rsidR="00F143A8" w:rsidRDefault="00F050F4">
      <w:pPr>
        <w:ind w:left="-15" w:right="58"/>
      </w:pPr>
      <w:r>
        <w:t xml:space="preserve">L’estudiant o estudianta que es troba en el supòsit (b) de superació automàtica de la Fase Inicial però no vol ser objecte de l’avaluació curricular per poder optar a una millor nota en l’assignatura suspesa repetint-la en el període lectiu següent, ho haurà de sol·licitar de forma expressa mitjançant una instància a través de </w:t>
      </w:r>
      <w:proofErr w:type="spellStart"/>
      <w:r>
        <w:t>l’e</w:t>
      </w:r>
      <w:proofErr w:type="spellEnd"/>
      <w:r>
        <w:t xml:space="preserve">-secretaria en un termini de com a màxim cinc dies naturals després de la publicació de les seves qualificacions i sempre abans de la reunió de la Comissió de Coordinació Docent, CCD. </w:t>
      </w:r>
    </w:p>
    <w:p w:rsidR="00F143A8" w:rsidRDefault="00F050F4">
      <w:pPr>
        <w:ind w:left="-15" w:right="58"/>
      </w:pPr>
      <w:r>
        <w:t xml:space="preserve">En qualsevol cas, un cop cursades totes les assignatures de la Fase Inicial, un estudiant o estudianta pot sol·licitar de forma al president de la CCD, mitjançant instància raonada i acompanyada de la documentació necessària, ser declarat </w:t>
      </w:r>
      <w:r>
        <w:rPr>
          <w:u w:val="single" w:color="000000"/>
        </w:rPr>
        <w:t>apte</w:t>
      </w:r>
      <w:r>
        <w:t xml:space="preserve"> de la Fase Inicial malgrat no complir cap dels supòsits anteriors. Aquesta sol·licitud s’haurà de presentar amb una antelació de com a mínim dos dies hàbils abans de la constitució de la CCD. En tal circumstància, la CCD n’estudiarà el cas i declararà l'estudiant o estudianta apte o no en base a la informació disponible i tenint en compte especialment el rendiment creixent. </w:t>
      </w:r>
    </w:p>
    <w:p w:rsidR="00F143A8" w:rsidRDefault="00F050F4">
      <w:pPr>
        <w:ind w:left="-15" w:right="58"/>
      </w:pPr>
      <w:r>
        <w:t xml:space="preserve">Quan un estudiant o estudianta no superi la FI i encara no hagi exhaurit els terminis previstos per la normativa de permanència, serà declarat </w:t>
      </w:r>
      <w:r>
        <w:rPr>
          <w:u w:val="single" w:color="000000"/>
        </w:rPr>
        <w:t>suspens de qualificació</w:t>
      </w:r>
      <w:r>
        <w:t xml:space="preserve">, i si hagués superat aquest termini serà declarat </w:t>
      </w:r>
      <w:r>
        <w:rPr>
          <w:u w:val="single" w:color="000000"/>
        </w:rPr>
        <w:t>no apte</w:t>
      </w:r>
      <w:r>
        <w:t xml:space="preserve">. </w:t>
      </w:r>
    </w:p>
    <w:p w:rsidR="00F143A8" w:rsidRDefault="00F050F4">
      <w:pPr>
        <w:spacing w:after="221"/>
        <w:ind w:left="-15" w:right="58"/>
      </w:pPr>
      <w:r>
        <w:t>El director de l'escola</w:t>
      </w:r>
      <w:r w:rsidR="003A736B">
        <w:t xml:space="preserve"> </w:t>
      </w:r>
      <w:r w:rsidR="003A736B">
        <w:rPr>
          <w:color w:val="00B050"/>
        </w:rPr>
        <w:t>amb el delegat de centre</w:t>
      </w:r>
      <w:r>
        <w:t xml:space="preserve"> resoldrà les al·legacions que presentin les estudiantes o estudiants relatives al resultat de la seva avaluació curricular. </w:t>
      </w:r>
    </w:p>
    <w:p w:rsidR="00F143A8" w:rsidRDefault="00F050F4">
      <w:pPr>
        <w:pStyle w:val="Ttulo3"/>
        <w:tabs>
          <w:tab w:val="center" w:pos="2787"/>
        </w:tabs>
        <w:ind w:left="-5" w:firstLine="0"/>
      </w:pPr>
      <w:r>
        <w:rPr>
          <w:rFonts w:ascii="Times New Roman" w:eastAsia="Times New Roman" w:hAnsi="Times New Roman" w:cs="Times New Roman"/>
          <w:b w:val="0"/>
        </w:rPr>
        <w:t>4.3.5</w:t>
      </w:r>
      <w:r>
        <w:rPr>
          <w:rFonts w:ascii="Arial" w:eastAsia="Arial" w:hAnsi="Arial" w:cs="Arial"/>
          <w:b w:val="0"/>
        </w:rPr>
        <w:t xml:space="preserve"> </w:t>
      </w:r>
      <w:r>
        <w:rPr>
          <w:rFonts w:ascii="Arial" w:eastAsia="Arial" w:hAnsi="Arial" w:cs="Arial"/>
          <w:b w:val="0"/>
        </w:rPr>
        <w:tab/>
      </w:r>
      <w:proofErr w:type="spellStart"/>
      <w:r>
        <w:t>Avaluació</w:t>
      </w:r>
      <w:proofErr w:type="spellEnd"/>
      <w:r>
        <w:t xml:space="preserve"> curricular de la Fase Final (FF) </w:t>
      </w:r>
    </w:p>
    <w:p w:rsidR="00F143A8" w:rsidRDefault="00F050F4">
      <w:pPr>
        <w:spacing w:after="146"/>
        <w:ind w:left="-15" w:right="58"/>
      </w:pPr>
      <w:r>
        <w:t xml:space="preserve">Una estudianta o estudiant serà avaluat de la FF quan hagi estat avaluat de la totalitat de les assignatures i crèdits de la FF. Per defecte, un estudiant o estudianta serà declarat apte de la </w:t>
      </w:r>
      <w:r w:rsidRPr="00930A36">
        <w:rPr>
          <w:u w:val="single" w:color="FF0000"/>
        </w:rPr>
        <w:t xml:space="preserve">FI </w:t>
      </w:r>
      <w:r w:rsidR="00930A36">
        <w:rPr>
          <w:color w:val="00B050"/>
        </w:rPr>
        <w:t xml:space="preserve">FF </w:t>
      </w:r>
      <w:r>
        <w:t xml:space="preserve">de forma automàtica en qualsevol dels dos casos següents: </w:t>
      </w:r>
    </w:p>
    <w:p w:rsidR="00F143A8" w:rsidRDefault="00F050F4">
      <w:pPr>
        <w:numPr>
          <w:ilvl w:val="0"/>
          <w:numId w:val="18"/>
        </w:numPr>
        <w:ind w:right="58" w:hanging="360"/>
      </w:pPr>
      <w:r>
        <w:t xml:space="preserve">Quan les qualificacions numèriques de totes les assignatures de la fase siguin iguals o superiors a 5,0. En aquest cas, les qualificacions numèriques i descriptives passen a ser definitives sense canvis. </w:t>
      </w:r>
    </w:p>
    <w:p w:rsidR="00F143A8" w:rsidRDefault="00F050F4">
      <w:pPr>
        <w:numPr>
          <w:ilvl w:val="0"/>
          <w:numId w:val="18"/>
        </w:numPr>
        <w:spacing w:after="68"/>
        <w:ind w:right="58" w:hanging="360"/>
      </w:pPr>
      <w:r>
        <w:t xml:space="preserve">Quan la qualificació de com a màxim dues assignatures sigui inferior a 5,0 sense ser inferior a 4, i tenint totes les altres una nota no inferior a 5,0. </w:t>
      </w:r>
    </w:p>
    <w:p w:rsidR="00F143A8" w:rsidRDefault="00F050F4">
      <w:pPr>
        <w:ind w:left="-15" w:right="58"/>
      </w:pPr>
      <w:r>
        <w:t>En el supòsit (b) les assignatures suspeses amb nota no inferior a 4,0 passaran a tenir la qualificació descriptiva d’</w:t>
      </w:r>
      <w:r>
        <w:rPr>
          <w:i/>
        </w:rPr>
        <w:t>Aprovat</w:t>
      </w:r>
      <w:r>
        <w:t xml:space="preserve"> i numèrica de 5,0.  </w:t>
      </w:r>
    </w:p>
    <w:p w:rsidR="00F143A8" w:rsidRDefault="00F050F4">
      <w:pPr>
        <w:ind w:left="-15" w:right="58"/>
      </w:pPr>
      <w:r>
        <w:t xml:space="preserve">En qualsevol cas, un cop cursades totes les assignatures de la Fase Final, un estudiant o estudianta pot sol·licitar, al president de la Comissió de Titulació, mitjançant instància raonada i acompanyada de la documentació necessària, ser declarat apte de la Fase Final malgrat no complir cap dels supòsits anteriors. Aquesta sol·licitud s’haurà de presentar amb una antelació de com a mínim dos dies hàbils abans de l’avaluació curricular. En tal cas, la Comissió n’estudiarà el cas i declararà l'estudiant apte o no en base a la informació disponible. </w:t>
      </w:r>
    </w:p>
    <w:p w:rsidR="00F143A8" w:rsidRDefault="00F050F4">
      <w:pPr>
        <w:ind w:left="-15" w:right="58"/>
      </w:pPr>
      <w:r>
        <w:t xml:space="preserve">Quan un estudiant o estudianta no superi la FF i encara no hagi exhaurit els terminis previstos per la normativa de permanència, serà declarat suspens de qualificació de la FF. </w:t>
      </w:r>
    </w:p>
    <w:p w:rsidR="00F143A8" w:rsidRDefault="00F050F4">
      <w:pPr>
        <w:ind w:left="-15" w:right="58"/>
      </w:pPr>
      <w:r>
        <w:t xml:space="preserve">L’estudiant o estudianta que es trobi en el supòsit (b) de superació automàtica de la FF però no vulgui ser objecte de l’avaluació curricular per poder optar a una millor nota, ho haurà de sol·licitar de forma expressa mitjançant una instància adreçada al Director abans que la Comissió actuï.  </w:t>
      </w:r>
    </w:p>
    <w:p w:rsidR="00F143A8" w:rsidRDefault="00F050F4">
      <w:pPr>
        <w:spacing w:after="223"/>
        <w:ind w:left="-15" w:right="58"/>
      </w:pPr>
      <w:r>
        <w:lastRenderedPageBreak/>
        <w:t xml:space="preserve">El director de l'escola </w:t>
      </w:r>
      <w:r w:rsidR="00930A36">
        <w:rPr>
          <w:color w:val="00B050"/>
        </w:rPr>
        <w:t xml:space="preserve">amb el delegat de centre </w:t>
      </w:r>
      <w:r>
        <w:t xml:space="preserve">resoldrà les al·legacions que presentin els estudiants relatives al resultat de la seva avaluació curricular. </w:t>
      </w:r>
    </w:p>
    <w:p w:rsidR="00F143A8" w:rsidRDefault="00F050F4">
      <w:pPr>
        <w:pStyle w:val="Ttulo3"/>
        <w:tabs>
          <w:tab w:val="center" w:pos="3891"/>
        </w:tabs>
        <w:ind w:left="-5" w:firstLine="0"/>
      </w:pPr>
      <w:r>
        <w:rPr>
          <w:rFonts w:ascii="Times New Roman" w:eastAsia="Times New Roman" w:hAnsi="Times New Roman" w:cs="Times New Roman"/>
          <w:b w:val="0"/>
        </w:rPr>
        <w:t>4.3.6</w:t>
      </w:r>
      <w:r>
        <w:rPr>
          <w:rFonts w:ascii="Arial" w:eastAsia="Arial" w:hAnsi="Arial" w:cs="Arial"/>
          <w:b w:val="0"/>
        </w:rPr>
        <w:t xml:space="preserve"> </w:t>
      </w:r>
      <w:r>
        <w:rPr>
          <w:rFonts w:ascii="Arial" w:eastAsia="Arial" w:hAnsi="Arial" w:cs="Arial"/>
          <w:b w:val="0"/>
        </w:rPr>
        <w:tab/>
      </w:r>
      <w:proofErr w:type="spellStart"/>
      <w:r>
        <w:t>Avaluació</w:t>
      </w:r>
      <w:proofErr w:type="spellEnd"/>
      <w:r>
        <w:t xml:space="preserve"> curricular de la Fase de </w:t>
      </w:r>
      <w:proofErr w:type="spellStart"/>
      <w:r>
        <w:t>Treball</w:t>
      </w:r>
      <w:proofErr w:type="spellEnd"/>
      <w:r>
        <w:t xml:space="preserve"> Final de Grau (FTFG) </w:t>
      </w:r>
    </w:p>
    <w:p w:rsidR="00F143A8" w:rsidRDefault="00F050F4">
      <w:pPr>
        <w:ind w:left="-15" w:right="58"/>
      </w:pPr>
      <w:r>
        <w:t xml:space="preserve">L’avaluació de la Fase de Treball Final de Grau (FTFC) es podrà fer quan es donin els requisits establerts a l’apartat 9.3.3. sobre avaluació final del TFG, i es regeix pels procediments i criteris establerts al l’apartat 9.6 d’aquesta normativa. </w:t>
      </w:r>
    </w:p>
    <w:p w:rsidR="00F143A8" w:rsidRDefault="00F050F4">
      <w:pPr>
        <w:spacing w:after="0" w:line="259" w:lineRule="auto"/>
        <w:ind w:firstLine="0"/>
        <w:jc w:val="left"/>
      </w:pPr>
      <w:r>
        <w:t xml:space="preserve"> </w:t>
      </w:r>
      <w:r>
        <w:tab/>
        <w:t xml:space="preserve"> </w:t>
      </w:r>
      <w:r>
        <w:br w:type="page"/>
      </w:r>
    </w:p>
    <w:p w:rsidR="00F143A8" w:rsidRDefault="00F050F4">
      <w:pPr>
        <w:spacing w:after="197" w:line="249" w:lineRule="auto"/>
        <w:ind w:left="-5" w:hanging="10"/>
        <w:jc w:val="left"/>
      </w:pPr>
      <w:r>
        <w:rPr>
          <w:rFonts w:ascii="Cambria" w:eastAsia="Cambria" w:hAnsi="Cambria" w:cs="Cambria"/>
          <w:b/>
          <w:sz w:val="28"/>
        </w:rPr>
        <w:lastRenderedPageBreak/>
        <w:t>5</w:t>
      </w:r>
      <w:r>
        <w:rPr>
          <w:rFonts w:ascii="Arial" w:eastAsia="Arial" w:hAnsi="Arial" w:cs="Arial"/>
          <w:b/>
          <w:sz w:val="28"/>
        </w:rPr>
        <w:t xml:space="preserve"> </w:t>
      </w:r>
      <w:r>
        <w:rPr>
          <w:rFonts w:ascii="Cambria" w:eastAsia="Cambria" w:hAnsi="Cambria" w:cs="Cambria"/>
          <w:b/>
          <w:sz w:val="28"/>
        </w:rPr>
        <w:t xml:space="preserve">PERMANÈNCIA. </w:t>
      </w:r>
    </w:p>
    <w:p w:rsidR="00F143A8" w:rsidRDefault="00F050F4">
      <w:pPr>
        <w:pStyle w:val="Ttulo2"/>
        <w:spacing w:after="135" w:line="259" w:lineRule="auto"/>
        <w:ind w:left="125" w:firstLine="0"/>
        <w:jc w:val="center"/>
      </w:pPr>
      <w:r>
        <w:rPr>
          <w:rFonts w:ascii="Times New Roman" w:eastAsia="Times New Roman" w:hAnsi="Times New Roman" w:cs="Times New Roman"/>
          <w:b w:val="0"/>
        </w:rPr>
        <w:t>5.1</w:t>
      </w:r>
      <w:r>
        <w:rPr>
          <w:rFonts w:ascii="Arial" w:eastAsia="Arial" w:hAnsi="Arial" w:cs="Arial"/>
          <w:b w:val="0"/>
        </w:rPr>
        <w:t xml:space="preserve"> </w:t>
      </w:r>
      <w:proofErr w:type="spellStart"/>
      <w:r>
        <w:t>Rendiment</w:t>
      </w:r>
      <w:proofErr w:type="spellEnd"/>
      <w:r>
        <w:t xml:space="preserve"> </w:t>
      </w:r>
      <w:proofErr w:type="spellStart"/>
      <w:r>
        <w:t>mínim</w:t>
      </w:r>
      <w:proofErr w:type="spellEnd"/>
      <w:r>
        <w:t xml:space="preserve"> en el primer </w:t>
      </w:r>
      <w:proofErr w:type="spellStart"/>
      <w:r>
        <w:t>any</w:t>
      </w:r>
      <w:proofErr w:type="spellEnd"/>
      <w:r>
        <w:t xml:space="preserve"> </w:t>
      </w:r>
      <w:proofErr w:type="spellStart"/>
      <w:r>
        <w:t>acadèmic</w:t>
      </w:r>
      <w:proofErr w:type="spellEnd"/>
      <w:r>
        <w:t xml:space="preserve"> (Fase Inicial) </w:t>
      </w:r>
    </w:p>
    <w:p w:rsidR="00F143A8" w:rsidRDefault="00F050F4">
      <w:pPr>
        <w:ind w:left="-15" w:right="58"/>
      </w:pPr>
      <w:r>
        <w:t xml:space="preserve">L’estudiant o estudianta matriculat en uns estudis conduents a l’obtenció d’un títol de grau ha d’aprovar un mínim de 12 crèdits ECTS en el seu primer any acadèmic (dos quadrimestres consecutius). </w:t>
      </w:r>
    </w:p>
    <w:p w:rsidR="00F143A8" w:rsidRDefault="00F050F4">
      <w:pPr>
        <w:spacing w:after="264"/>
        <w:ind w:left="-15" w:right="58"/>
      </w:pPr>
      <w:r>
        <w:t xml:space="preserve">En cas contrari, l’estudiant o estudianta serà declarat No Apte de 12 ECTS i exclòs d’aquests estudis i no podrà continuar-los al mateix centre on els ha iniciat, ni començar cap dels altres estudis que s’imparteixen al centre que tinguin definida una Fase Inicial comuna amb l’estudi del qual ha estat exclòs.  </w:t>
      </w:r>
    </w:p>
    <w:p w:rsidR="00F143A8" w:rsidRDefault="00F050F4">
      <w:pPr>
        <w:spacing w:after="147" w:line="249" w:lineRule="auto"/>
        <w:ind w:left="1132" w:hanging="578"/>
        <w:jc w:val="left"/>
      </w:pPr>
      <w:r>
        <w:rPr>
          <w:rFonts w:ascii="Times New Roman" w:eastAsia="Times New Roman" w:hAnsi="Times New Roman" w:cs="Times New Roman"/>
          <w:sz w:val="26"/>
        </w:rPr>
        <w:t>5.2</w:t>
      </w:r>
      <w:r>
        <w:rPr>
          <w:rFonts w:ascii="Arial" w:eastAsia="Arial" w:hAnsi="Arial" w:cs="Arial"/>
          <w:sz w:val="26"/>
        </w:rPr>
        <w:t xml:space="preserve"> </w:t>
      </w:r>
      <w:r>
        <w:rPr>
          <w:rFonts w:ascii="Cambria" w:eastAsia="Cambria" w:hAnsi="Cambria" w:cs="Cambria"/>
          <w:b/>
          <w:sz w:val="26"/>
        </w:rPr>
        <w:t xml:space="preserve">Rendiment mínim en la Fase Inicial per poder continuar estudis de la Fase Final. </w:t>
      </w:r>
    </w:p>
    <w:p w:rsidR="00F143A8" w:rsidRDefault="00F050F4">
      <w:pPr>
        <w:ind w:left="-15" w:right="58"/>
      </w:pPr>
      <w:r>
        <w:t xml:space="preserve">L’estudiant o estudianta ha de superar un mínim de 42 crèdits ECTS de la Fase Inicial en els terminis següents: </w:t>
      </w:r>
    </w:p>
    <w:p w:rsidR="00F143A8" w:rsidRDefault="00F050F4">
      <w:pPr>
        <w:spacing w:after="71"/>
        <w:ind w:left="720" w:right="58"/>
      </w:pPr>
      <w:r>
        <w:t xml:space="preserve">Estudiantes o estudiants que cursen els seus estudis a temps complert: Han de superar el mínim establert (42 ECTS) en un termini màxim de 2 anys acadèmics. </w:t>
      </w:r>
    </w:p>
    <w:p w:rsidR="00F143A8" w:rsidRDefault="00F050F4">
      <w:pPr>
        <w:spacing w:after="71"/>
        <w:ind w:left="720" w:right="58"/>
      </w:pPr>
      <w:r>
        <w:t xml:space="preserve">Estudiantes o estudiants que cursen els seus estudis a temps parcial: Han de superar el mínim establert de 42 ECTS en un termini màxim de 4 anys acadèmics. </w:t>
      </w:r>
    </w:p>
    <w:p w:rsidR="00F143A8" w:rsidRDefault="00F050F4">
      <w:pPr>
        <w:ind w:left="-15" w:right="58"/>
      </w:pPr>
      <w:r>
        <w:t xml:space="preserve">En qualsevol de les dues modalitats, temps complert o parcial, el còmput de temps per a la superació del mínim de crèdits establert de la Fase Inicial es fa amb independència de les matrícules formalitzades. </w:t>
      </w:r>
    </w:p>
    <w:p w:rsidR="00F143A8" w:rsidRDefault="00F050F4">
      <w:pPr>
        <w:spacing w:after="261"/>
        <w:ind w:left="-15" w:right="58"/>
      </w:pPr>
      <w:r>
        <w:t xml:space="preserve">En cas de no superar el mínim de crèdits de la Fase Inicial en el termini establert serà declarat </w:t>
      </w:r>
      <w:r>
        <w:rPr>
          <w:u w:val="single" w:color="000000"/>
        </w:rPr>
        <w:t>No Apte</w:t>
      </w:r>
      <w:r>
        <w:t xml:space="preserve"> de Fase Inicial. </w:t>
      </w:r>
    </w:p>
    <w:p w:rsidR="00F143A8" w:rsidRDefault="00F050F4">
      <w:pPr>
        <w:pStyle w:val="Ttulo2"/>
        <w:ind w:left="564"/>
      </w:pPr>
      <w:r>
        <w:rPr>
          <w:rFonts w:ascii="Times New Roman" w:eastAsia="Times New Roman" w:hAnsi="Times New Roman" w:cs="Times New Roman"/>
          <w:b w:val="0"/>
        </w:rPr>
        <w:t>5.3</w:t>
      </w:r>
      <w:r>
        <w:rPr>
          <w:rFonts w:ascii="Arial" w:eastAsia="Arial" w:hAnsi="Arial" w:cs="Arial"/>
          <w:b w:val="0"/>
        </w:rPr>
        <w:t xml:space="preserve"> </w:t>
      </w:r>
      <w:proofErr w:type="spellStart"/>
      <w:r>
        <w:t>Continuació</w:t>
      </w:r>
      <w:proofErr w:type="spellEnd"/>
      <w:r>
        <w:t xml:space="preserve"> </w:t>
      </w:r>
      <w:proofErr w:type="spellStart"/>
      <w:r>
        <w:t>dels</w:t>
      </w:r>
      <w:proofErr w:type="spellEnd"/>
      <w:r>
        <w:t xml:space="preserve"> </w:t>
      </w:r>
      <w:proofErr w:type="spellStart"/>
      <w:r>
        <w:t>estudis</w:t>
      </w:r>
      <w:proofErr w:type="spellEnd"/>
      <w:r>
        <w:t xml:space="preserve">  </w:t>
      </w:r>
    </w:p>
    <w:p w:rsidR="00F143A8" w:rsidRDefault="00F050F4">
      <w:pPr>
        <w:ind w:left="-15" w:right="58"/>
      </w:pPr>
      <w:r>
        <w:t xml:space="preserve">Les estudiantes i estudiants declarats No Aptes de 12 ECTS i No Aptes de Fase Inicial podran sol·licitar mitjançant </w:t>
      </w:r>
      <w:proofErr w:type="spellStart"/>
      <w:r>
        <w:t>l’e</w:t>
      </w:r>
      <w:proofErr w:type="spellEnd"/>
      <w:r>
        <w:t xml:space="preserve">-secretaria una sol·licitud de continuïtat d’estudis. Aquesta sol·licitud es farà en el termini que estableix el calendari acadèmic de la UPC. </w:t>
      </w:r>
    </w:p>
    <w:p w:rsidR="00F143A8" w:rsidRDefault="00F050F4">
      <w:pPr>
        <w:ind w:left="-15" w:right="58"/>
      </w:pPr>
      <w:r>
        <w:t xml:space="preserve">En el cas de les estudiantes i estudiants No Aptes de 12 ECTS i autoritzats a continuar els estudis se’ls assignarà un tutor per què l’assessori acadèmicament. </w:t>
      </w:r>
    </w:p>
    <w:p w:rsidR="00F143A8" w:rsidRDefault="00F050F4">
      <w:pPr>
        <w:ind w:left="-15" w:right="58"/>
      </w:pPr>
      <w:r>
        <w:t xml:space="preserve">En el cas de les estudiantes i estudiants No Aptes de Fase Inicial i autoritzats a continuar els estudis se’ls assignarà un tutor per què els assessori acadèmicament i només es podran matricular de les assignatures no superades de la Fase Inicial. Si durant aquest període l’estudianta o estudiant té un paràmetre de resultats acadèmics inferior a 0,3 en </w:t>
      </w:r>
      <w:r>
        <w:rPr>
          <w:b/>
          <w:color w:val="7030A0"/>
        </w:rPr>
        <w:t>tres</w:t>
      </w:r>
      <w:r>
        <w:t xml:space="preserve"> períodes lectius consecutius, es produirà la desvinculació automàtica dels estudis per un màxim de dos anys. Un cop superada la FI, continuarà els seus estudis sense més limitacions de matrícula que les establertes amb caràcter general per la NAEG. </w:t>
      </w:r>
    </w:p>
    <w:p w:rsidR="00F143A8" w:rsidRDefault="00F050F4">
      <w:pPr>
        <w:pStyle w:val="Ttulo2"/>
        <w:ind w:left="1132" w:hanging="578"/>
      </w:pPr>
      <w:r>
        <w:rPr>
          <w:rFonts w:ascii="Times New Roman" w:eastAsia="Times New Roman" w:hAnsi="Times New Roman" w:cs="Times New Roman"/>
          <w:b w:val="0"/>
        </w:rPr>
        <w:lastRenderedPageBreak/>
        <w:t>5.4</w:t>
      </w:r>
      <w:r>
        <w:rPr>
          <w:rFonts w:ascii="Arial" w:eastAsia="Arial" w:hAnsi="Arial" w:cs="Arial"/>
          <w:b w:val="0"/>
        </w:rPr>
        <w:t xml:space="preserve"> </w:t>
      </w:r>
      <w:proofErr w:type="spellStart"/>
      <w:r>
        <w:t>Rendiment</w:t>
      </w:r>
      <w:proofErr w:type="spellEnd"/>
      <w:r>
        <w:t xml:space="preserve"> </w:t>
      </w:r>
      <w:proofErr w:type="spellStart"/>
      <w:r>
        <w:t>mínim</w:t>
      </w:r>
      <w:proofErr w:type="spellEnd"/>
      <w:r>
        <w:t xml:space="preserve"> un </w:t>
      </w:r>
      <w:proofErr w:type="spellStart"/>
      <w:r>
        <w:t>cop</w:t>
      </w:r>
      <w:proofErr w:type="spellEnd"/>
      <w:r>
        <w:t xml:space="preserve"> </w:t>
      </w:r>
      <w:proofErr w:type="spellStart"/>
      <w:r>
        <w:t>superats</w:t>
      </w:r>
      <w:proofErr w:type="spellEnd"/>
      <w:r>
        <w:t xml:space="preserve"> </w:t>
      </w:r>
      <w:proofErr w:type="spellStart"/>
      <w:r>
        <w:t>els</w:t>
      </w:r>
      <w:proofErr w:type="spellEnd"/>
      <w:r>
        <w:t xml:space="preserve"> </w:t>
      </w:r>
      <w:proofErr w:type="spellStart"/>
      <w:r>
        <w:t>crèdits</w:t>
      </w:r>
      <w:proofErr w:type="spellEnd"/>
      <w:r>
        <w:t xml:space="preserve"> </w:t>
      </w:r>
      <w:proofErr w:type="spellStart"/>
      <w:r>
        <w:t>mínims</w:t>
      </w:r>
      <w:proofErr w:type="spellEnd"/>
      <w:r>
        <w:t xml:space="preserve"> de la Fase Inicial </w:t>
      </w:r>
    </w:p>
    <w:p w:rsidR="00F143A8" w:rsidRDefault="00F050F4">
      <w:pPr>
        <w:ind w:left="-15" w:right="58"/>
      </w:pPr>
      <w:r>
        <w:t xml:space="preserve">Un cop superats els crèdits mínims (42 ECTS) de la Fase Inicial, en finalitzar cada període lectiu es calcula el paràmetre de resultats acadèmics de cada estudiant i estudianta. Aquest paràmetre és el quocient dels crèdits superats sobre el total de crèdits matriculats. </w:t>
      </w:r>
    </w:p>
    <w:p w:rsidR="00F143A8" w:rsidRDefault="00F050F4">
      <w:pPr>
        <w:ind w:left="-15" w:right="58"/>
      </w:pPr>
      <w:r>
        <w:t xml:space="preserve">Es produirà la desvinculació automàtica dels estudis (per un màxim de dos anys), per totes les estudiantes i estudiants amb un paràmetre de resultats acadèmics inferior a 0,3 en tres períodes lectius consecutius (en cas de quadrimestral) o en dos períodes lectius consecutius (en cas anual), excepte en aquells casos convenientment justificats. </w:t>
      </w:r>
    </w:p>
    <w:p w:rsidR="00F143A8" w:rsidRDefault="00F050F4">
      <w:pPr>
        <w:spacing w:after="0" w:line="259" w:lineRule="auto"/>
        <w:ind w:firstLine="0"/>
        <w:jc w:val="left"/>
      </w:pPr>
      <w:r>
        <w:t xml:space="preserve"> </w:t>
      </w:r>
      <w:r>
        <w:tab/>
        <w:t xml:space="preserve"> </w:t>
      </w:r>
      <w:r>
        <w:br w:type="page"/>
      </w:r>
    </w:p>
    <w:p w:rsidR="00F143A8" w:rsidRDefault="00F050F4">
      <w:pPr>
        <w:pStyle w:val="Ttulo1"/>
        <w:ind w:left="-5"/>
      </w:pPr>
      <w:r>
        <w:lastRenderedPageBreak/>
        <w:t>6</w:t>
      </w:r>
      <w:r>
        <w:rPr>
          <w:rFonts w:ascii="Arial" w:eastAsia="Arial" w:hAnsi="Arial" w:cs="Arial"/>
        </w:rPr>
        <w:t xml:space="preserve"> </w:t>
      </w:r>
      <w:r>
        <w:t xml:space="preserve">PRÀCTIQUES EXTERNES </w:t>
      </w:r>
    </w:p>
    <w:p w:rsidR="00F143A8" w:rsidRDefault="00F050F4">
      <w:pPr>
        <w:spacing w:after="244" w:line="259" w:lineRule="auto"/>
        <w:ind w:firstLine="0"/>
        <w:jc w:val="left"/>
      </w:pPr>
      <w:r>
        <w:t xml:space="preserve"> </w:t>
      </w:r>
    </w:p>
    <w:p w:rsidR="00F143A8" w:rsidRDefault="00F050F4">
      <w:pPr>
        <w:pStyle w:val="Ttulo2"/>
        <w:ind w:left="564"/>
      </w:pPr>
      <w:r>
        <w:rPr>
          <w:rFonts w:ascii="Times New Roman" w:eastAsia="Times New Roman" w:hAnsi="Times New Roman" w:cs="Times New Roman"/>
          <w:b w:val="0"/>
        </w:rPr>
        <w:t>6.1</w:t>
      </w:r>
      <w:r>
        <w:rPr>
          <w:rFonts w:ascii="Arial" w:eastAsia="Arial" w:hAnsi="Arial" w:cs="Arial"/>
          <w:b w:val="0"/>
        </w:rPr>
        <w:t xml:space="preserve"> </w:t>
      </w:r>
      <w:proofErr w:type="spellStart"/>
      <w:r>
        <w:t>Informació</w:t>
      </w:r>
      <w:proofErr w:type="spellEnd"/>
      <w:r>
        <w:t xml:space="preserve"> </w:t>
      </w:r>
    </w:p>
    <w:p w:rsidR="00F143A8" w:rsidRDefault="00F050F4">
      <w:pPr>
        <w:spacing w:after="0"/>
        <w:ind w:left="-15" w:right="58"/>
      </w:pPr>
      <w:r>
        <w:t xml:space="preserve">Les pràctiques acadèmiques externes són estades de pràctiques en una empresa, institucions i entitats públiques i privades en l'àmbit nacional i internacional i en la pròpia universitat en les quals l'estudiant adquireix competència professional: </w:t>
      </w:r>
    </w:p>
    <w:p w:rsidR="00F143A8" w:rsidRDefault="00F050F4">
      <w:pPr>
        <w:spacing w:after="0" w:line="259" w:lineRule="auto"/>
        <w:ind w:left="708" w:firstLine="0"/>
        <w:jc w:val="left"/>
      </w:pPr>
      <w:r>
        <w:t xml:space="preserve"> </w:t>
      </w:r>
    </w:p>
    <w:p w:rsidR="00F143A8" w:rsidRDefault="00F050F4">
      <w:pPr>
        <w:spacing w:after="10"/>
        <w:ind w:left="708" w:right="58"/>
      </w:pPr>
      <w:r>
        <w:t xml:space="preserve">Tenen un temps establert prefixat </w:t>
      </w:r>
    </w:p>
    <w:p w:rsidR="00F143A8" w:rsidRDefault="00F050F4">
      <w:pPr>
        <w:spacing w:after="10"/>
        <w:ind w:left="708" w:right="58"/>
      </w:pPr>
      <w:r>
        <w:t xml:space="preserve">Han de tenir el </w:t>
      </w:r>
      <w:proofErr w:type="spellStart"/>
      <w:r>
        <w:t>vist-i-plau</w:t>
      </w:r>
      <w:proofErr w:type="spellEnd"/>
      <w:r>
        <w:t xml:space="preserve"> de la universitat </w:t>
      </w:r>
    </w:p>
    <w:p w:rsidR="00F143A8" w:rsidRDefault="00F050F4">
      <w:pPr>
        <w:spacing w:after="10"/>
        <w:ind w:left="708" w:right="58"/>
      </w:pPr>
      <w:r>
        <w:t xml:space="preserve">Estan tutelades i avaluades per professionals amb experiència  </w:t>
      </w:r>
    </w:p>
    <w:p w:rsidR="00F143A8" w:rsidRDefault="00F050F4">
      <w:pPr>
        <w:spacing w:after="0"/>
        <w:ind w:left="708" w:right="58"/>
      </w:pPr>
      <w:r>
        <w:t xml:space="preserve">Estaran plenament relacionades amb les competències i coneixements a adquirir als estudis cursats </w:t>
      </w:r>
    </w:p>
    <w:p w:rsidR="00F143A8" w:rsidRDefault="00F050F4">
      <w:pPr>
        <w:spacing w:after="0" w:line="259" w:lineRule="auto"/>
        <w:ind w:firstLine="0"/>
        <w:jc w:val="left"/>
      </w:pPr>
      <w:r>
        <w:t xml:space="preserve"> </w:t>
      </w:r>
    </w:p>
    <w:p w:rsidR="00F143A8" w:rsidRDefault="00F050F4">
      <w:pPr>
        <w:ind w:left="-15" w:right="58"/>
      </w:pPr>
      <w:r>
        <w:t xml:space="preserve">Aquestes estades estan regulades per un conveni de cooperació educativa.  Per formalitzar un conveni de cooperació educativa cal dirigir-se al SIAE de l'EPSEVG  o fer-ho on-line a través de la </w:t>
      </w:r>
      <w:hyperlink r:id="rId17">
        <w:r>
          <w:t>Borsa de Pràctiques Externes</w:t>
        </w:r>
      </w:hyperlink>
      <w:hyperlink r:id="rId18">
        <w:r>
          <w:t>.</w:t>
        </w:r>
      </w:hyperlink>
      <w:r>
        <w:t xml:space="preserve">  </w:t>
      </w:r>
    </w:p>
    <w:p w:rsidR="00F143A8" w:rsidRDefault="00F050F4">
      <w:pPr>
        <w:ind w:left="-15" w:right="58"/>
      </w:pPr>
      <w:r>
        <w:t xml:space="preserve">Tots els punts no contemplats en aquesta normativa seguiran el que s’estableix en la normativa de Pràctiques Acadèmiques Externes de la UPC.  </w:t>
      </w:r>
    </w:p>
    <w:p w:rsidR="00F143A8" w:rsidRDefault="00F050F4">
      <w:pPr>
        <w:ind w:left="-15" w:right="58"/>
      </w:pPr>
      <w:r>
        <w:t xml:space="preserve">Altres detalls sobre les modalitats, requisits, procediments i documentació associada a la realització de les pràctiques externes es publiquen anualment al web del centre: </w:t>
      </w:r>
    </w:p>
    <w:p w:rsidR="00F143A8" w:rsidRDefault="00742BC5">
      <w:pPr>
        <w:spacing w:after="98" w:line="259" w:lineRule="auto"/>
        <w:ind w:left="10" w:hanging="10"/>
        <w:jc w:val="left"/>
      </w:pPr>
      <w:hyperlink r:id="rId19">
        <w:r w:rsidR="00F050F4">
          <w:rPr>
            <w:u w:val="single" w:color="000000"/>
          </w:rPr>
          <w:t>http://www.epsevg.upc.edu/universitat</w:t>
        </w:r>
      </w:hyperlink>
      <w:hyperlink r:id="rId20">
        <w:r w:rsidR="00F050F4">
          <w:rPr>
            <w:u w:val="single" w:color="000000"/>
          </w:rPr>
          <w:t>-</w:t>
        </w:r>
      </w:hyperlink>
      <w:hyperlink r:id="rId21">
        <w:r w:rsidR="00F050F4">
          <w:rPr>
            <w:u w:val="single" w:color="000000"/>
          </w:rPr>
          <w:t>empresa</w:t>
        </w:r>
      </w:hyperlink>
      <w:hyperlink r:id="rId22">
        <w:r w:rsidR="00F050F4">
          <w:t xml:space="preserve"> </w:t>
        </w:r>
      </w:hyperlink>
    </w:p>
    <w:p w:rsidR="00F143A8" w:rsidRDefault="00F050F4">
      <w:pPr>
        <w:spacing w:after="249" w:line="259" w:lineRule="auto"/>
        <w:ind w:firstLine="0"/>
        <w:jc w:val="left"/>
      </w:pPr>
      <w:r>
        <w:t xml:space="preserve"> </w:t>
      </w:r>
    </w:p>
    <w:p w:rsidR="00F143A8" w:rsidRDefault="00F050F4">
      <w:pPr>
        <w:pStyle w:val="Ttulo2"/>
        <w:ind w:left="564"/>
      </w:pPr>
      <w:r>
        <w:rPr>
          <w:rFonts w:ascii="Times New Roman" w:eastAsia="Times New Roman" w:hAnsi="Times New Roman" w:cs="Times New Roman"/>
          <w:b w:val="0"/>
        </w:rPr>
        <w:t>6.2</w:t>
      </w:r>
      <w:r>
        <w:rPr>
          <w:rFonts w:ascii="Arial" w:eastAsia="Arial" w:hAnsi="Arial" w:cs="Arial"/>
          <w:b w:val="0"/>
        </w:rPr>
        <w:t xml:space="preserve"> </w:t>
      </w:r>
      <w:r>
        <w:t xml:space="preserve">Durada de les </w:t>
      </w:r>
      <w:proofErr w:type="spellStart"/>
      <w:r>
        <w:t>pràctiques</w:t>
      </w:r>
      <w:proofErr w:type="spellEnd"/>
      <w:r>
        <w:t xml:space="preserve"> i nombre de </w:t>
      </w:r>
      <w:proofErr w:type="spellStart"/>
      <w:r>
        <w:t>crèdits</w:t>
      </w:r>
      <w:proofErr w:type="spellEnd"/>
      <w:r>
        <w:t xml:space="preserve"> </w:t>
      </w:r>
    </w:p>
    <w:p w:rsidR="00F143A8" w:rsidRDefault="00F050F4">
      <w:pPr>
        <w:spacing w:after="148"/>
        <w:ind w:left="-15" w:right="58"/>
      </w:pPr>
      <w:r>
        <w:t>Les pràctiques acadèmiques externes estan previstes al pla d’estudis com una de les alternatives possibles per cursar crèdits optatius. Depenent de la titulació, el màxim de crèdits de les pràctiques externes es el següent:</w:t>
      </w:r>
      <w:r>
        <w:rPr>
          <w:color w:val="C00000"/>
        </w:rPr>
        <w:t xml:space="preserve"> </w:t>
      </w:r>
    </w:p>
    <w:p w:rsidR="00F143A8" w:rsidRDefault="00F050F4">
      <w:pPr>
        <w:numPr>
          <w:ilvl w:val="0"/>
          <w:numId w:val="19"/>
        </w:numPr>
        <w:spacing w:after="50"/>
        <w:ind w:right="58" w:hanging="360"/>
      </w:pPr>
      <w:r>
        <w:t xml:space="preserve">12 crèdits com a màxim a les titulacions: </w:t>
      </w:r>
    </w:p>
    <w:p w:rsidR="00F143A8" w:rsidRDefault="00F050F4">
      <w:pPr>
        <w:spacing w:after="54" w:line="269" w:lineRule="auto"/>
        <w:ind w:left="730" w:hanging="10"/>
      </w:pPr>
      <w:r>
        <w:rPr>
          <w:sz w:val="20"/>
        </w:rPr>
        <w:t xml:space="preserve">Grau en Enginyeria Mecànica. </w:t>
      </w:r>
    </w:p>
    <w:p w:rsidR="00F143A8" w:rsidRDefault="00F050F4">
      <w:pPr>
        <w:spacing w:after="54" w:line="269" w:lineRule="auto"/>
        <w:ind w:left="730" w:hanging="10"/>
      </w:pPr>
      <w:r>
        <w:rPr>
          <w:sz w:val="20"/>
        </w:rPr>
        <w:t xml:space="preserve">Grau en Enginyeria Elèctrica. </w:t>
      </w:r>
    </w:p>
    <w:p w:rsidR="00F143A8" w:rsidRDefault="00F050F4">
      <w:pPr>
        <w:spacing w:after="54" w:line="269" w:lineRule="auto"/>
        <w:ind w:left="730" w:hanging="10"/>
      </w:pPr>
      <w:r>
        <w:rPr>
          <w:sz w:val="20"/>
        </w:rPr>
        <w:t xml:space="preserve">Grau en Enginyeria d’Electrònica Industrial i Automàtica. </w:t>
      </w:r>
    </w:p>
    <w:p w:rsidR="00F143A8" w:rsidRDefault="00F050F4">
      <w:pPr>
        <w:spacing w:after="101" w:line="269" w:lineRule="auto"/>
        <w:ind w:left="730" w:hanging="10"/>
      </w:pPr>
      <w:r>
        <w:rPr>
          <w:sz w:val="20"/>
        </w:rPr>
        <w:t xml:space="preserve">Grau en Enginyeria en Disseny Industrial i Desenvolupament del Producte. </w:t>
      </w:r>
    </w:p>
    <w:p w:rsidR="00F143A8" w:rsidRDefault="00F050F4">
      <w:pPr>
        <w:numPr>
          <w:ilvl w:val="0"/>
          <w:numId w:val="19"/>
        </w:numPr>
        <w:spacing w:after="53"/>
        <w:ind w:right="58" w:hanging="360"/>
      </w:pPr>
      <w:r>
        <w:t xml:space="preserve">18 crèdits com a màxim a la titulació: </w:t>
      </w:r>
    </w:p>
    <w:p w:rsidR="00F143A8" w:rsidRDefault="00F050F4">
      <w:pPr>
        <w:spacing w:after="101" w:line="269" w:lineRule="auto"/>
        <w:ind w:left="730" w:hanging="10"/>
      </w:pPr>
      <w:r>
        <w:rPr>
          <w:sz w:val="20"/>
        </w:rPr>
        <w:t xml:space="preserve">Grau en Enginyeria Informàtica. </w:t>
      </w:r>
    </w:p>
    <w:p w:rsidR="00F143A8" w:rsidRDefault="00F050F4">
      <w:pPr>
        <w:numPr>
          <w:ilvl w:val="0"/>
          <w:numId w:val="19"/>
        </w:numPr>
        <w:spacing w:after="67"/>
        <w:ind w:right="58" w:hanging="360"/>
      </w:pPr>
      <w:r>
        <w:t xml:space="preserve">15 crèdits com a màxim a la titulació: </w:t>
      </w:r>
    </w:p>
    <w:p w:rsidR="00F143A8" w:rsidRDefault="00F050F4">
      <w:pPr>
        <w:spacing w:after="65"/>
        <w:ind w:left="720" w:right="58"/>
      </w:pPr>
      <w:r>
        <w:t xml:space="preserve">Màster universitari en Enginyeria de Sistemes Automàtics i Electrònica Industrial. </w:t>
      </w:r>
    </w:p>
    <w:p w:rsidR="00F143A8" w:rsidRDefault="00F050F4">
      <w:pPr>
        <w:ind w:left="-15" w:right="58"/>
      </w:pPr>
      <w:r>
        <w:t xml:space="preserve">En aquest cas, aquestes pràctiques són “curriculars”.   </w:t>
      </w:r>
    </w:p>
    <w:p w:rsidR="00F143A8" w:rsidRDefault="00F050F4">
      <w:pPr>
        <w:ind w:left="-15" w:right="58"/>
      </w:pPr>
      <w:r>
        <w:t xml:space="preserve">Excepcionalment el cap d’estudis pot autoritzar una matrícula de menys de 12 crèdits per les pràctiques externes quan el nombre de crèdits optatius que resten superar a l’estudiant, per completar el total de crèdits optatius previstos a la titulació, sigui inferior a 12.  </w:t>
      </w:r>
    </w:p>
    <w:p w:rsidR="00F143A8" w:rsidRDefault="00F050F4">
      <w:pPr>
        <w:ind w:left="-15" w:right="58"/>
      </w:pPr>
      <w:r>
        <w:lastRenderedPageBreak/>
        <w:t xml:space="preserve">L’equivalència en la dedicació total a les pràctiques externes és de 30 hores per crèdit.  </w:t>
      </w:r>
    </w:p>
    <w:p w:rsidR="00F143A8" w:rsidRDefault="00F050F4">
      <w:pPr>
        <w:ind w:left="-15" w:right="58"/>
      </w:pPr>
      <w:r>
        <w:t xml:space="preserve">En tots els casos, la durada mínima del conveni de cooperació educativa per les pràctiques externes és de 360 hores. </w:t>
      </w:r>
    </w:p>
    <w:p w:rsidR="00F143A8" w:rsidRDefault="00F050F4">
      <w:pPr>
        <w:spacing w:after="262"/>
        <w:ind w:left="-15" w:right="58"/>
      </w:pPr>
      <w:r>
        <w:t xml:space="preserve">La dedicació prevista per part del professor amb la funció de tutor acadèmic de les pràctiques acadèmiques externes curriculars és d’1 punt PAD (Punts d’Activitat Docent)  per cada estudiant </w:t>
      </w:r>
      <w:proofErr w:type="spellStart"/>
      <w:r>
        <w:t>tutoritzat</w:t>
      </w:r>
      <w:proofErr w:type="spellEnd"/>
      <w:r>
        <w:t xml:space="preserve">. </w:t>
      </w:r>
    </w:p>
    <w:p w:rsidR="00F143A8" w:rsidRDefault="00F050F4">
      <w:pPr>
        <w:pStyle w:val="Ttulo2"/>
        <w:ind w:left="564"/>
      </w:pPr>
      <w:r>
        <w:rPr>
          <w:rFonts w:ascii="Times New Roman" w:eastAsia="Times New Roman" w:hAnsi="Times New Roman" w:cs="Times New Roman"/>
          <w:b w:val="0"/>
        </w:rPr>
        <w:t>6.3</w:t>
      </w:r>
      <w:r>
        <w:rPr>
          <w:rFonts w:ascii="Arial" w:eastAsia="Arial" w:hAnsi="Arial" w:cs="Arial"/>
          <w:b w:val="0"/>
        </w:rPr>
        <w:t xml:space="preserve"> </w:t>
      </w:r>
      <w:proofErr w:type="spellStart"/>
      <w:r>
        <w:t>Requisits</w:t>
      </w:r>
      <w:proofErr w:type="spellEnd"/>
      <w:r>
        <w:t xml:space="preserve"> per </w:t>
      </w:r>
      <w:proofErr w:type="spellStart"/>
      <w:r>
        <w:t>fer</w:t>
      </w:r>
      <w:proofErr w:type="spellEnd"/>
      <w:r>
        <w:t xml:space="preserve"> </w:t>
      </w:r>
      <w:proofErr w:type="spellStart"/>
      <w:r>
        <w:t>pràctiques</w:t>
      </w:r>
      <w:proofErr w:type="spellEnd"/>
      <w:r>
        <w:t xml:space="preserve"> externes  </w:t>
      </w:r>
    </w:p>
    <w:p w:rsidR="00F143A8" w:rsidRDefault="00F050F4">
      <w:pPr>
        <w:spacing w:after="284"/>
        <w:ind w:left="-15" w:right="58"/>
      </w:pPr>
      <w:r>
        <w:t xml:space="preserve">Pels estudiants de titulacions de </w:t>
      </w:r>
      <w:r>
        <w:rPr>
          <w:b/>
        </w:rPr>
        <w:t xml:space="preserve">Grau </w:t>
      </w:r>
    </w:p>
    <w:p w:rsidR="00F143A8" w:rsidRDefault="00F050F4">
      <w:pPr>
        <w:numPr>
          <w:ilvl w:val="0"/>
          <w:numId w:val="20"/>
        </w:numPr>
        <w:spacing w:after="10"/>
        <w:ind w:right="58" w:hanging="360"/>
      </w:pPr>
      <w:r>
        <w:t xml:space="preserve">Estar matriculats  </w:t>
      </w:r>
    </w:p>
    <w:p w:rsidR="00F143A8" w:rsidRDefault="00F050F4">
      <w:pPr>
        <w:numPr>
          <w:ilvl w:val="0"/>
          <w:numId w:val="20"/>
        </w:numPr>
        <w:spacing w:after="267"/>
        <w:ind w:right="58" w:hanging="360"/>
      </w:pPr>
      <w:r>
        <w:t xml:space="preserve">Haver superat el 50% de crèdits de la titulació  </w:t>
      </w:r>
    </w:p>
    <w:p w:rsidR="00F143A8" w:rsidRDefault="00F050F4">
      <w:pPr>
        <w:spacing w:after="284"/>
        <w:ind w:left="-15" w:right="58"/>
      </w:pPr>
      <w:r>
        <w:t xml:space="preserve">Pels estudiants de les titulacions de </w:t>
      </w:r>
      <w:r>
        <w:rPr>
          <w:b/>
        </w:rPr>
        <w:t>Màster</w:t>
      </w:r>
      <w:r>
        <w:t xml:space="preserve">  </w:t>
      </w:r>
    </w:p>
    <w:p w:rsidR="00F143A8" w:rsidRDefault="00F050F4">
      <w:pPr>
        <w:numPr>
          <w:ilvl w:val="0"/>
          <w:numId w:val="20"/>
        </w:numPr>
        <w:spacing w:after="10"/>
        <w:ind w:right="58" w:hanging="360"/>
      </w:pPr>
      <w:r>
        <w:t xml:space="preserve">Estar matriculats  </w:t>
      </w:r>
    </w:p>
    <w:p w:rsidR="00F143A8" w:rsidRDefault="00F050F4">
      <w:pPr>
        <w:numPr>
          <w:ilvl w:val="0"/>
          <w:numId w:val="20"/>
        </w:numPr>
        <w:spacing w:after="340"/>
        <w:ind w:right="58" w:hanging="360"/>
      </w:pPr>
      <w:r>
        <w:t xml:space="preserve">Haver superat  15 crèdits ECTS, excepte quan ja estigui fent pràctiques externes que siguin continuïtat de pràctiques iniciades al estudis de grau, amb reserva de plaça. </w:t>
      </w:r>
    </w:p>
    <w:p w:rsidR="00F143A8" w:rsidRDefault="00F050F4">
      <w:pPr>
        <w:pStyle w:val="Ttulo2"/>
        <w:ind w:left="564"/>
      </w:pPr>
      <w:r>
        <w:rPr>
          <w:rFonts w:ascii="Times New Roman" w:eastAsia="Times New Roman" w:hAnsi="Times New Roman" w:cs="Times New Roman"/>
          <w:b w:val="0"/>
        </w:rPr>
        <w:t>6.4</w:t>
      </w:r>
      <w:r>
        <w:rPr>
          <w:rFonts w:ascii="Arial" w:eastAsia="Arial" w:hAnsi="Arial" w:cs="Arial"/>
          <w:b w:val="0"/>
        </w:rPr>
        <w:t xml:space="preserve"> </w:t>
      </w:r>
      <w:proofErr w:type="spellStart"/>
      <w:r>
        <w:t>Modalitats</w:t>
      </w:r>
      <w:proofErr w:type="spellEnd"/>
      <w:r>
        <w:t xml:space="preserve"> i </w:t>
      </w:r>
      <w:proofErr w:type="spellStart"/>
      <w:r>
        <w:t>Avaluació</w:t>
      </w:r>
      <w:proofErr w:type="spellEnd"/>
      <w:r>
        <w:t xml:space="preserve"> </w:t>
      </w:r>
    </w:p>
    <w:p w:rsidR="00F143A8" w:rsidRDefault="00F050F4">
      <w:pPr>
        <w:spacing w:after="289"/>
        <w:ind w:left="-15" w:right="58"/>
      </w:pPr>
      <w:r>
        <w:t xml:space="preserve">Les pràctiques externes formen part del pla d'estudis i tenen la mateixa consideració que qualsevol assignatura optativa, per tant s'han de matricular, han de tenir un tutor i s'han d'avaluar i qualificar. Es consideren per tant pràctiques Curriculars  i podran ser realitzades segons una de les següents modalitats: </w:t>
      </w:r>
    </w:p>
    <w:p w:rsidR="00F143A8" w:rsidRDefault="00F050F4">
      <w:pPr>
        <w:numPr>
          <w:ilvl w:val="0"/>
          <w:numId w:val="21"/>
        </w:numPr>
        <w:spacing w:after="10"/>
        <w:ind w:right="58" w:hanging="360"/>
      </w:pPr>
      <w:r>
        <w:t xml:space="preserve">Nacionals  </w:t>
      </w:r>
    </w:p>
    <w:p w:rsidR="00F143A8" w:rsidRDefault="00F050F4">
      <w:pPr>
        <w:numPr>
          <w:ilvl w:val="0"/>
          <w:numId w:val="21"/>
        </w:numPr>
        <w:spacing w:after="268"/>
        <w:ind w:right="58" w:hanging="360"/>
      </w:pPr>
      <w:r>
        <w:t>Internacionals</w:t>
      </w:r>
      <w:r>
        <w:rPr>
          <w:sz w:val="20"/>
        </w:rPr>
        <w:t xml:space="preserve">  </w:t>
      </w:r>
    </w:p>
    <w:p w:rsidR="00F143A8" w:rsidRDefault="00F050F4">
      <w:pPr>
        <w:spacing w:after="303"/>
        <w:ind w:left="-15" w:right="58"/>
      </w:pPr>
      <w:r>
        <w:t xml:space="preserve">L’avaluació de les pràctiques externes s’atindrà a les pautes següents. </w:t>
      </w:r>
    </w:p>
    <w:p w:rsidR="00F143A8" w:rsidRDefault="00F050F4">
      <w:pPr>
        <w:numPr>
          <w:ilvl w:val="0"/>
          <w:numId w:val="22"/>
        </w:numPr>
        <w:spacing w:after="26"/>
        <w:ind w:right="58" w:hanging="360"/>
      </w:pPr>
      <w:r>
        <w:t xml:space="preserve">El tutor acadèmic avalua les pràctiques externes, a partir del seguiment de les mateixes, l'informe del tutor de l’empresa i la memòria final realitzada per l'alumne. </w:t>
      </w:r>
    </w:p>
    <w:p w:rsidR="00F143A8" w:rsidRDefault="00F050F4">
      <w:pPr>
        <w:numPr>
          <w:ilvl w:val="0"/>
          <w:numId w:val="22"/>
        </w:numPr>
        <w:spacing w:after="26"/>
        <w:ind w:right="58" w:hanging="360"/>
      </w:pPr>
      <w:r>
        <w:t xml:space="preserve">En els casos en què s'hagi atorgat la qualificació d'Excel·lent, el tutor acadèmic podrà proposar la menció de Matrícula d'Honor acompanyada d'un informe raonat. </w:t>
      </w:r>
    </w:p>
    <w:p w:rsidR="00F143A8" w:rsidRDefault="00F050F4">
      <w:pPr>
        <w:numPr>
          <w:ilvl w:val="1"/>
          <w:numId w:val="22"/>
        </w:numPr>
        <w:spacing w:after="4" w:line="268" w:lineRule="auto"/>
        <w:ind w:right="66" w:hanging="360"/>
        <w:jc w:val="left"/>
      </w:pPr>
      <w:r>
        <w:t xml:space="preserve">L'adjudicació de la menció Matrícula d'Honor correspondrà a la Comissió de Coordinació Docent previ informe raonat del Coordinador de Titulació i desprès de haver estat avaluades totes les pràctiques externes de totes les titulacions del corresponent període acadèmic.  Segons estableix el Reial Decret 1125/2003, de 5 de setembre de 2003, el nombre de mencions de Matrícula d'Honor no podrà excedir el cinc per cent de tots els alumnes matriculats llevat que el nombre sigui inferior a vint, en aquest cas es podria concedir una menció. </w:t>
      </w:r>
    </w:p>
    <w:p w:rsidR="00F143A8" w:rsidRDefault="00F050F4">
      <w:pPr>
        <w:numPr>
          <w:ilvl w:val="1"/>
          <w:numId w:val="22"/>
        </w:numPr>
        <w:spacing w:after="0" w:line="259" w:lineRule="auto"/>
        <w:ind w:right="66" w:hanging="360"/>
        <w:jc w:val="left"/>
      </w:pPr>
      <w:r>
        <w:t xml:space="preserve">La signatura de l'acta de qualificació oficial correspon al Coordinador de </w:t>
      </w:r>
    </w:p>
    <w:p w:rsidR="00F143A8" w:rsidRDefault="00F050F4">
      <w:pPr>
        <w:spacing w:after="252"/>
        <w:ind w:left="1418" w:right="58"/>
      </w:pPr>
      <w:r>
        <w:t xml:space="preserve">Titulació.  </w:t>
      </w:r>
    </w:p>
    <w:p w:rsidR="00F143A8" w:rsidRDefault="00F050F4">
      <w:pPr>
        <w:spacing w:after="0" w:line="259" w:lineRule="auto"/>
        <w:ind w:left="1068" w:firstLine="0"/>
        <w:jc w:val="left"/>
      </w:pPr>
      <w:r>
        <w:rPr>
          <w:sz w:val="20"/>
        </w:rPr>
        <w:t xml:space="preserve"> </w:t>
      </w:r>
    </w:p>
    <w:p w:rsidR="00F143A8" w:rsidRDefault="00F050F4">
      <w:pPr>
        <w:pStyle w:val="Ttulo2"/>
        <w:spacing w:after="184"/>
        <w:ind w:left="1132" w:hanging="578"/>
      </w:pPr>
      <w:r>
        <w:rPr>
          <w:rFonts w:ascii="Times New Roman" w:eastAsia="Times New Roman" w:hAnsi="Times New Roman" w:cs="Times New Roman"/>
          <w:b w:val="0"/>
        </w:rPr>
        <w:lastRenderedPageBreak/>
        <w:t>6.5</w:t>
      </w:r>
      <w:r>
        <w:rPr>
          <w:rFonts w:ascii="Arial" w:eastAsia="Arial" w:hAnsi="Arial" w:cs="Arial"/>
          <w:b w:val="0"/>
        </w:rPr>
        <w:t xml:space="preserve"> </w:t>
      </w:r>
      <w:proofErr w:type="spellStart"/>
      <w:r>
        <w:t>Criteris</w:t>
      </w:r>
      <w:proofErr w:type="spellEnd"/>
      <w:r>
        <w:t xml:space="preserve"> de </w:t>
      </w:r>
      <w:proofErr w:type="spellStart"/>
      <w:r>
        <w:t>comptabilitat</w:t>
      </w:r>
      <w:proofErr w:type="spellEnd"/>
      <w:r>
        <w:t xml:space="preserve"> temporal entre les </w:t>
      </w:r>
      <w:proofErr w:type="spellStart"/>
      <w:r>
        <w:t>pràctiques</w:t>
      </w:r>
      <w:proofErr w:type="spellEnd"/>
      <w:r>
        <w:t xml:space="preserve"> externes i </w:t>
      </w:r>
      <w:proofErr w:type="spellStart"/>
      <w:r>
        <w:t>els</w:t>
      </w:r>
      <w:proofErr w:type="spellEnd"/>
      <w:r>
        <w:t xml:space="preserve"> </w:t>
      </w:r>
      <w:proofErr w:type="spellStart"/>
      <w:r>
        <w:t>estudis</w:t>
      </w:r>
      <w:proofErr w:type="spellEnd"/>
      <w:r>
        <w:t xml:space="preserve">  </w:t>
      </w:r>
    </w:p>
    <w:p w:rsidR="00F143A8" w:rsidRDefault="00F050F4">
      <w:pPr>
        <w:numPr>
          <w:ilvl w:val="0"/>
          <w:numId w:val="23"/>
        </w:numPr>
        <w:spacing w:after="224"/>
        <w:ind w:right="58" w:hanging="283"/>
      </w:pPr>
      <w:r>
        <w:t xml:space="preserve">Es considera el següent valor màxim d’hores/setmana de dedicació total de l’estudiant als estudis i a les pràctiques externes:  </w:t>
      </w:r>
    </w:p>
    <w:p w:rsidR="00F143A8" w:rsidRDefault="00F050F4">
      <w:pPr>
        <w:spacing w:after="266"/>
        <w:ind w:left="283" w:right="58"/>
      </w:pPr>
      <w:r>
        <w:t>D-</w:t>
      </w:r>
      <w:proofErr w:type="spellStart"/>
      <w:r>
        <w:t>maxim</w:t>
      </w:r>
      <w:proofErr w:type="spellEnd"/>
      <w:r>
        <w:t xml:space="preserve"> =   60 hores/setmana  </w:t>
      </w:r>
    </w:p>
    <w:p w:rsidR="00F143A8" w:rsidRDefault="00F050F4">
      <w:pPr>
        <w:spacing w:after="259"/>
        <w:ind w:left="283" w:right="58"/>
      </w:pPr>
      <w:r>
        <w:t xml:space="preserve">En casos excepcionals el Cap d’Estudis podrà autoritzar una dedicació total de l’estudiant superior a aquest valor màxim. </w:t>
      </w:r>
    </w:p>
    <w:p w:rsidR="00F143A8" w:rsidRDefault="00F050F4">
      <w:pPr>
        <w:numPr>
          <w:ilvl w:val="0"/>
          <w:numId w:val="23"/>
        </w:numPr>
        <w:spacing w:after="240"/>
        <w:ind w:right="58" w:hanging="283"/>
      </w:pPr>
      <w:r>
        <w:t xml:space="preserve">Es comptabilitzen les hores/setmana de dedicació als estudis de la forma següent: </w:t>
      </w:r>
    </w:p>
    <w:p w:rsidR="00F143A8" w:rsidRDefault="00F050F4">
      <w:pPr>
        <w:tabs>
          <w:tab w:val="center" w:pos="1372"/>
          <w:tab w:val="center" w:pos="3333"/>
          <w:tab w:val="center" w:pos="6018"/>
        </w:tabs>
        <w:ind w:firstLine="0"/>
        <w:jc w:val="left"/>
      </w:pPr>
      <w:r>
        <w:tab/>
        <w:t xml:space="preserve">Durant el període lectiu:  </w:t>
      </w:r>
      <w:r>
        <w:tab/>
        <w:t xml:space="preserve">D-estudis =  </w:t>
      </w:r>
      <w:r>
        <w:tab/>
        <w:t xml:space="preserve">Nombre de Crèdits matriculats  x  1,333  </w:t>
      </w:r>
    </w:p>
    <w:p w:rsidR="00F143A8" w:rsidRDefault="00F050F4">
      <w:pPr>
        <w:tabs>
          <w:tab w:val="center" w:pos="2058"/>
          <w:tab w:val="center" w:pos="4304"/>
        </w:tabs>
        <w:spacing w:after="142"/>
        <w:ind w:firstLine="0"/>
        <w:jc w:val="left"/>
      </w:pPr>
      <w:r>
        <w:tab/>
        <w:t xml:space="preserve">Durant períodes no lectius.  D-estudis =  </w:t>
      </w:r>
      <w:r>
        <w:tab/>
        <w:t xml:space="preserve">0 </w:t>
      </w:r>
    </w:p>
    <w:p w:rsidR="00F143A8" w:rsidRDefault="00F050F4">
      <w:pPr>
        <w:numPr>
          <w:ilvl w:val="0"/>
          <w:numId w:val="23"/>
        </w:numPr>
        <w:spacing w:after="243"/>
        <w:ind w:right="58" w:hanging="283"/>
      </w:pPr>
      <w:r>
        <w:t xml:space="preserve">La dedicació màxima d’hores/setmana a les pràctiques externes és la següent: </w:t>
      </w:r>
    </w:p>
    <w:p w:rsidR="00F143A8" w:rsidRDefault="00F050F4">
      <w:pPr>
        <w:tabs>
          <w:tab w:val="center" w:pos="1936"/>
        </w:tabs>
        <w:spacing w:after="225"/>
        <w:ind w:left="-15" w:firstLine="0"/>
        <w:jc w:val="left"/>
      </w:pPr>
      <w:r>
        <w:t xml:space="preserve"> </w:t>
      </w:r>
      <w:r>
        <w:tab/>
        <w:t xml:space="preserve"> D-</w:t>
      </w:r>
      <w:proofErr w:type="spellStart"/>
      <w:r>
        <w:t>practext</w:t>
      </w:r>
      <w:proofErr w:type="spellEnd"/>
      <w:r>
        <w:t xml:space="preserve">  =   D-</w:t>
      </w:r>
      <w:proofErr w:type="spellStart"/>
      <w:r>
        <w:t>maxim</w:t>
      </w:r>
      <w:proofErr w:type="spellEnd"/>
      <w:r>
        <w:t xml:space="preserve">  -  D-estudis </w:t>
      </w:r>
    </w:p>
    <w:p w:rsidR="00F143A8" w:rsidRDefault="00F050F4">
      <w:pPr>
        <w:ind w:left="-15" w:right="58"/>
      </w:pPr>
      <w:r>
        <w:t xml:space="preserve">Taula de possibles cassos de compatibilitat en la dedicació als estudis i a les pràctiques externes: </w:t>
      </w:r>
    </w:p>
    <w:p w:rsidR="00F143A8" w:rsidRDefault="00F050F4">
      <w:pPr>
        <w:tabs>
          <w:tab w:val="center" w:pos="1416"/>
          <w:tab w:val="center" w:pos="2569"/>
          <w:tab w:val="center" w:pos="5768"/>
          <w:tab w:val="center" w:pos="8498"/>
        </w:tabs>
        <w:spacing w:after="3" w:line="256" w:lineRule="auto"/>
        <w:ind w:left="-15" w:firstLine="0"/>
        <w:jc w:val="left"/>
      </w:pPr>
      <w:r>
        <w:rPr>
          <w:b/>
        </w:rPr>
        <w:t xml:space="preserve">Assignatures </w:t>
      </w:r>
      <w:r>
        <w:rPr>
          <w:b/>
        </w:rPr>
        <w:tab/>
        <w:t xml:space="preserve"> </w:t>
      </w:r>
      <w:r>
        <w:rPr>
          <w:b/>
        </w:rPr>
        <w:tab/>
        <w:t xml:space="preserve">Dedicació </w:t>
      </w:r>
      <w:r>
        <w:rPr>
          <w:b/>
        </w:rPr>
        <w:tab/>
        <w:t xml:space="preserve">Dedicació a les pràctiques externes </w:t>
      </w:r>
      <w:r>
        <w:t>(mínim 360h)</w:t>
      </w:r>
      <w:r>
        <w:rPr>
          <w:b/>
        </w:rPr>
        <w:t xml:space="preserve"> </w:t>
      </w:r>
      <w:r>
        <w:rPr>
          <w:b/>
        </w:rPr>
        <w:tab/>
        <w:t xml:space="preserve"> </w:t>
      </w:r>
    </w:p>
    <w:p w:rsidR="00F143A8" w:rsidRDefault="00F050F4">
      <w:pPr>
        <w:spacing w:after="0" w:line="256" w:lineRule="auto"/>
        <w:ind w:left="-5" w:right="1052" w:hanging="10"/>
        <w:jc w:val="left"/>
      </w:pPr>
      <w:r>
        <w:rPr>
          <w:b/>
        </w:rPr>
        <w:t xml:space="preserve">matriculades   </w:t>
      </w:r>
      <w:r>
        <w:rPr>
          <w:b/>
        </w:rPr>
        <w:tab/>
        <w:t xml:space="preserve">als estudis </w:t>
      </w:r>
      <w:r>
        <w:rPr>
          <w:b/>
        </w:rPr>
        <w:tab/>
        <w:t>Hores/</w:t>
      </w:r>
      <w:proofErr w:type="spellStart"/>
      <w:r>
        <w:rPr>
          <w:b/>
        </w:rPr>
        <w:t>setm</w:t>
      </w:r>
      <w:proofErr w:type="spellEnd"/>
      <w:r>
        <w:rPr>
          <w:b/>
        </w:rPr>
        <w:t xml:space="preserve">   </w:t>
      </w:r>
      <w:r>
        <w:rPr>
          <w:b/>
        </w:rPr>
        <w:tab/>
        <w:t xml:space="preserve">Setmanes  </w:t>
      </w:r>
      <w:r>
        <w:rPr>
          <w:b/>
        </w:rPr>
        <w:tab/>
        <w:t xml:space="preserve">Mesos </w:t>
      </w:r>
      <w:proofErr w:type="spellStart"/>
      <w:r>
        <w:rPr>
          <w:b/>
        </w:rPr>
        <w:t>Num</w:t>
      </w:r>
      <w:proofErr w:type="spellEnd"/>
      <w:r>
        <w:rPr>
          <w:b/>
        </w:rPr>
        <w:t>.  Crèdits</w:t>
      </w:r>
      <w:r>
        <w:t xml:space="preserve">  </w:t>
      </w:r>
      <w:r>
        <w:tab/>
        <w:t>(h/set)</w:t>
      </w:r>
      <w:r>
        <w:rPr>
          <w:b/>
        </w:rPr>
        <w:t xml:space="preserve">   </w:t>
      </w:r>
      <w:r>
        <w:rPr>
          <w:b/>
        </w:rPr>
        <w:tab/>
      </w:r>
      <w:r>
        <w:t xml:space="preserve">(màxim h/set)  (mínim) </w:t>
      </w:r>
      <w:r>
        <w:tab/>
        <w:t xml:space="preserve">(mínim)  </w:t>
      </w:r>
    </w:p>
    <w:p w:rsidR="00F143A8" w:rsidRDefault="00F050F4">
      <w:pPr>
        <w:spacing w:after="0" w:line="259" w:lineRule="auto"/>
        <w:ind w:firstLine="0"/>
        <w:jc w:val="left"/>
      </w:pPr>
      <w:r>
        <w:rPr>
          <w:b/>
        </w:rPr>
        <w:t xml:space="preserve"> </w:t>
      </w:r>
    </w:p>
    <w:p w:rsidR="00F143A8" w:rsidRDefault="00F050F4">
      <w:pPr>
        <w:tabs>
          <w:tab w:val="center" w:pos="2125"/>
          <w:tab w:val="center" w:pos="2833"/>
          <w:tab w:val="center" w:pos="3541"/>
          <w:tab w:val="center" w:pos="4249"/>
          <w:tab w:val="center" w:pos="4957"/>
          <w:tab w:val="center" w:pos="5665"/>
          <w:tab w:val="center" w:pos="6373"/>
        </w:tabs>
        <w:spacing w:after="10"/>
        <w:ind w:left="-15" w:firstLine="0"/>
        <w:jc w:val="left"/>
      </w:pPr>
      <w:r>
        <w:t xml:space="preserve">Període no lectiu: </w:t>
      </w:r>
      <w:r>
        <w:tab/>
        <w:t xml:space="preserve"> </w:t>
      </w:r>
      <w:r>
        <w:tab/>
        <w:t xml:space="preserve"> </w:t>
      </w:r>
      <w:r>
        <w:tab/>
        <w:t xml:space="preserve"> </w:t>
      </w:r>
      <w:r>
        <w:tab/>
        <w:t xml:space="preserve"> </w:t>
      </w:r>
      <w:r>
        <w:tab/>
        <w:t xml:space="preserve"> </w:t>
      </w:r>
      <w:r>
        <w:tab/>
        <w:t xml:space="preserve"> </w:t>
      </w:r>
      <w:r>
        <w:tab/>
        <w:t xml:space="preserve"> </w:t>
      </w:r>
    </w:p>
    <w:p w:rsidR="00F143A8" w:rsidRDefault="00F050F4">
      <w:pPr>
        <w:numPr>
          <w:ilvl w:val="0"/>
          <w:numId w:val="24"/>
        </w:numPr>
        <w:spacing w:after="10"/>
        <w:ind w:right="58" w:hanging="708"/>
      </w:pPr>
      <w:r>
        <w:t xml:space="preserve">0 </w:t>
      </w:r>
      <w:r>
        <w:tab/>
        <w:t xml:space="preserve"> </w:t>
      </w:r>
      <w:r>
        <w:tab/>
        <w:t xml:space="preserve">0 </w:t>
      </w:r>
      <w:r>
        <w:tab/>
        <w:t xml:space="preserve"> </w:t>
      </w:r>
      <w:r>
        <w:tab/>
        <w:t xml:space="preserve">60 </w:t>
      </w:r>
      <w:r>
        <w:tab/>
        <w:t xml:space="preserve"> </w:t>
      </w:r>
      <w:r>
        <w:tab/>
        <w:t xml:space="preserve">6 </w:t>
      </w:r>
      <w:r>
        <w:tab/>
        <w:t xml:space="preserve"> </w:t>
      </w:r>
      <w:r>
        <w:tab/>
        <w:t xml:space="preserve">1,4 </w:t>
      </w:r>
    </w:p>
    <w:p w:rsidR="00F143A8" w:rsidRDefault="00F050F4">
      <w:pPr>
        <w:spacing w:after="0" w:line="259" w:lineRule="auto"/>
        <w:ind w:firstLine="0"/>
        <w:jc w:val="left"/>
      </w:pPr>
      <w:r>
        <w:t xml:space="preserve"> </w:t>
      </w:r>
    </w:p>
    <w:p w:rsidR="00F143A8" w:rsidRDefault="00F050F4">
      <w:pPr>
        <w:spacing w:after="10"/>
        <w:ind w:left="-15" w:right="58"/>
      </w:pPr>
      <w:r>
        <w:t xml:space="preserve">Període lectiu: </w:t>
      </w:r>
    </w:p>
    <w:p w:rsidR="00F143A8" w:rsidRDefault="00F050F4">
      <w:pPr>
        <w:numPr>
          <w:ilvl w:val="0"/>
          <w:numId w:val="24"/>
        </w:numPr>
        <w:spacing w:after="10"/>
        <w:ind w:right="58" w:hanging="708"/>
      </w:pPr>
      <w:r>
        <w:t xml:space="preserve">6 </w:t>
      </w:r>
      <w:r>
        <w:tab/>
        <w:t xml:space="preserve"> </w:t>
      </w:r>
      <w:r>
        <w:tab/>
        <w:t xml:space="preserve">8 </w:t>
      </w:r>
      <w:r>
        <w:tab/>
        <w:t xml:space="preserve"> </w:t>
      </w:r>
      <w:r>
        <w:tab/>
        <w:t xml:space="preserve">52 </w:t>
      </w:r>
      <w:r>
        <w:tab/>
        <w:t xml:space="preserve"> </w:t>
      </w:r>
      <w:r>
        <w:tab/>
        <w:t xml:space="preserve">7 </w:t>
      </w:r>
      <w:r>
        <w:tab/>
        <w:t xml:space="preserve"> </w:t>
      </w:r>
      <w:r>
        <w:tab/>
        <w:t xml:space="preserve">1,6 </w:t>
      </w:r>
    </w:p>
    <w:p w:rsidR="00F143A8" w:rsidRDefault="00F050F4">
      <w:pPr>
        <w:numPr>
          <w:ilvl w:val="0"/>
          <w:numId w:val="24"/>
        </w:numPr>
        <w:spacing w:after="10"/>
        <w:ind w:right="58" w:hanging="708"/>
      </w:pPr>
      <w:r>
        <w:t xml:space="preserve">12 </w:t>
      </w:r>
      <w:r>
        <w:tab/>
        <w:t xml:space="preserve"> </w:t>
      </w:r>
      <w:r>
        <w:tab/>
        <w:t xml:space="preserve">16 </w:t>
      </w:r>
      <w:r>
        <w:tab/>
        <w:t xml:space="preserve"> </w:t>
      </w:r>
      <w:r>
        <w:tab/>
        <w:t xml:space="preserve">44 </w:t>
      </w:r>
      <w:r>
        <w:tab/>
        <w:t xml:space="preserve"> </w:t>
      </w:r>
      <w:r>
        <w:tab/>
        <w:t xml:space="preserve">9 </w:t>
      </w:r>
      <w:r>
        <w:tab/>
        <w:t xml:space="preserve"> </w:t>
      </w:r>
      <w:r>
        <w:tab/>
        <w:t xml:space="preserve">2,1 </w:t>
      </w:r>
    </w:p>
    <w:p w:rsidR="00F143A8" w:rsidRDefault="00F050F4">
      <w:pPr>
        <w:numPr>
          <w:ilvl w:val="0"/>
          <w:numId w:val="24"/>
        </w:numPr>
        <w:spacing w:after="10"/>
        <w:ind w:right="58" w:hanging="708"/>
      </w:pPr>
      <w:r>
        <w:t xml:space="preserve">18 </w:t>
      </w:r>
      <w:r>
        <w:tab/>
        <w:t xml:space="preserve"> </w:t>
      </w:r>
      <w:r>
        <w:tab/>
        <w:t xml:space="preserve">24 </w:t>
      </w:r>
      <w:r>
        <w:tab/>
        <w:t xml:space="preserve"> </w:t>
      </w:r>
      <w:r>
        <w:tab/>
        <w:t xml:space="preserve">36 </w:t>
      </w:r>
      <w:r>
        <w:tab/>
        <w:t xml:space="preserve"> </w:t>
      </w:r>
      <w:r>
        <w:tab/>
        <w:t xml:space="preserve">10 </w:t>
      </w:r>
      <w:r>
        <w:tab/>
        <w:t xml:space="preserve"> </w:t>
      </w:r>
      <w:r>
        <w:tab/>
        <w:t xml:space="preserve">2,3 </w:t>
      </w:r>
    </w:p>
    <w:p w:rsidR="00F143A8" w:rsidRDefault="00F050F4">
      <w:pPr>
        <w:numPr>
          <w:ilvl w:val="0"/>
          <w:numId w:val="24"/>
        </w:numPr>
        <w:spacing w:after="10"/>
        <w:ind w:right="58" w:hanging="708"/>
      </w:pPr>
      <w:r>
        <w:t xml:space="preserve">24 </w:t>
      </w:r>
      <w:r>
        <w:tab/>
        <w:t xml:space="preserve"> </w:t>
      </w:r>
      <w:r>
        <w:tab/>
        <w:t xml:space="preserve">32 </w:t>
      </w:r>
      <w:r>
        <w:tab/>
        <w:t xml:space="preserve"> </w:t>
      </w:r>
      <w:r>
        <w:tab/>
        <w:t xml:space="preserve">28 </w:t>
      </w:r>
      <w:r>
        <w:tab/>
        <w:t xml:space="preserve"> </w:t>
      </w:r>
      <w:r>
        <w:tab/>
        <w:t xml:space="preserve">13 </w:t>
      </w:r>
      <w:r>
        <w:tab/>
        <w:t xml:space="preserve"> </w:t>
      </w:r>
      <w:r>
        <w:tab/>
        <w:t xml:space="preserve">3,0 </w:t>
      </w:r>
    </w:p>
    <w:p w:rsidR="00F143A8" w:rsidRDefault="00F050F4">
      <w:pPr>
        <w:numPr>
          <w:ilvl w:val="0"/>
          <w:numId w:val="24"/>
        </w:numPr>
        <w:spacing w:after="10"/>
        <w:ind w:right="58" w:hanging="708"/>
      </w:pPr>
      <w:r>
        <w:t xml:space="preserve">30 </w:t>
      </w:r>
      <w:r>
        <w:tab/>
        <w:t xml:space="preserve"> </w:t>
      </w:r>
      <w:r>
        <w:tab/>
        <w:t xml:space="preserve">40 </w:t>
      </w:r>
      <w:r>
        <w:tab/>
        <w:t xml:space="preserve"> </w:t>
      </w:r>
      <w:r>
        <w:tab/>
        <w:t xml:space="preserve">20 </w:t>
      </w:r>
      <w:r>
        <w:tab/>
        <w:t xml:space="preserve"> </w:t>
      </w:r>
      <w:r>
        <w:tab/>
        <w:t xml:space="preserve">18 </w:t>
      </w:r>
      <w:r>
        <w:tab/>
        <w:t xml:space="preserve"> </w:t>
      </w:r>
      <w:r>
        <w:tab/>
        <w:t xml:space="preserve">4,1 </w:t>
      </w:r>
    </w:p>
    <w:p w:rsidR="00F143A8" w:rsidRDefault="00F050F4">
      <w:pPr>
        <w:numPr>
          <w:ilvl w:val="0"/>
          <w:numId w:val="24"/>
        </w:numPr>
        <w:spacing w:after="10"/>
        <w:ind w:right="58" w:hanging="708"/>
      </w:pPr>
      <w:r>
        <w:t xml:space="preserve">36 </w:t>
      </w:r>
      <w:r>
        <w:tab/>
        <w:t xml:space="preserve"> </w:t>
      </w:r>
      <w:r>
        <w:tab/>
        <w:t xml:space="preserve">48 </w:t>
      </w:r>
      <w:r>
        <w:tab/>
        <w:t xml:space="preserve"> </w:t>
      </w:r>
      <w:r>
        <w:tab/>
        <w:t xml:space="preserve">12 </w:t>
      </w:r>
      <w:r>
        <w:tab/>
        <w:t xml:space="preserve"> </w:t>
      </w:r>
      <w:r>
        <w:tab/>
        <w:t xml:space="preserve">30 </w:t>
      </w:r>
      <w:r>
        <w:tab/>
        <w:t xml:space="preserve"> </w:t>
      </w:r>
      <w:r>
        <w:tab/>
        <w:t xml:space="preserve">6,7 </w:t>
      </w:r>
    </w:p>
    <w:p w:rsidR="00F143A8" w:rsidRDefault="00F050F4">
      <w:pPr>
        <w:spacing w:after="0" w:line="259" w:lineRule="auto"/>
        <w:ind w:firstLine="0"/>
        <w:jc w:val="left"/>
      </w:pPr>
      <w:r>
        <w:t xml:space="preserve"> </w:t>
      </w:r>
    </w:p>
    <w:p w:rsidR="00F143A8" w:rsidRDefault="00F050F4">
      <w:pPr>
        <w:spacing w:after="0"/>
        <w:ind w:left="-15" w:right="58"/>
      </w:pPr>
      <w:r>
        <w:t xml:space="preserve">El valor anterior màxim en hores/setmana de  dedicació a les practiques externes  en cada cas, multiplicat pel nombre de setmanes de les  pràctiques en el període lectiu o no lectiu, dóna el nombre màxim d’hores del conveni de cooperació educativa que es pot autoritzar per la realització de les pràctiques externes. </w:t>
      </w:r>
    </w:p>
    <w:p w:rsidR="00F143A8" w:rsidRDefault="00F050F4">
      <w:pPr>
        <w:spacing w:after="0" w:line="259" w:lineRule="auto"/>
        <w:ind w:firstLine="0"/>
        <w:jc w:val="left"/>
      </w:pPr>
      <w:r>
        <w:rPr>
          <w:sz w:val="20"/>
        </w:rPr>
        <w:t xml:space="preserve"> </w:t>
      </w:r>
    </w:p>
    <w:p w:rsidR="00F143A8" w:rsidRDefault="00F050F4">
      <w:pPr>
        <w:spacing w:after="0" w:line="259" w:lineRule="auto"/>
        <w:ind w:firstLine="0"/>
        <w:jc w:val="left"/>
      </w:pPr>
      <w:r>
        <w:rPr>
          <w:sz w:val="20"/>
        </w:rPr>
        <w:t xml:space="preserve"> </w:t>
      </w:r>
      <w:r>
        <w:rPr>
          <w:sz w:val="20"/>
        </w:rPr>
        <w:tab/>
        <w:t xml:space="preserve"> </w:t>
      </w:r>
    </w:p>
    <w:p w:rsidR="00F143A8" w:rsidRDefault="00F050F4">
      <w:pPr>
        <w:spacing w:after="270" w:line="259" w:lineRule="auto"/>
        <w:ind w:firstLine="0"/>
        <w:jc w:val="left"/>
      </w:pPr>
      <w:r>
        <w:rPr>
          <w:sz w:val="20"/>
        </w:rPr>
        <w:t xml:space="preserve"> </w:t>
      </w:r>
    </w:p>
    <w:p w:rsidR="00F143A8" w:rsidRDefault="00F050F4">
      <w:pPr>
        <w:pStyle w:val="Ttulo2"/>
        <w:ind w:left="1132" w:hanging="578"/>
      </w:pPr>
      <w:r>
        <w:rPr>
          <w:rFonts w:ascii="Times New Roman" w:eastAsia="Times New Roman" w:hAnsi="Times New Roman" w:cs="Times New Roman"/>
          <w:b w:val="0"/>
        </w:rPr>
        <w:lastRenderedPageBreak/>
        <w:t>6.6</w:t>
      </w:r>
      <w:r>
        <w:rPr>
          <w:rFonts w:ascii="Arial" w:eastAsia="Arial" w:hAnsi="Arial" w:cs="Arial"/>
          <w:b w:val="0"/>
        </w:rPr>
        <w:t xml:space="preserve"> </w:t>
      </w:r>
      <w:proofErr w:type="spellStart"/>
      <w:r>
        <w:t>Dedicació</w:t>
      </w:r>
      <w:proofErr w:type="spellEnd"/>
      <w:r>
        <w:t xml:space="preserve"> </w:t>
      </w:r>
      <w:proofErr w:type="spellStart"/>
      <w:r>
        <w:t>màxima</w:t>
      </w:r>
      <w:proofErr w:type="spellEnd"/>
      <w:r>
        <w:t xml:space="preserve"> anual i durada </w:t>
      </w:r>
      <w:proofErr w:type="spellStart"/>
      <w:r>
        <w:t>màxima</w:t>
      </w:r>
      <w:proofErr w:type="spellEnd"/>
      <w:r>
        <w:t xml:space="preserve"> de les </w:t>
      </w:r>
      <w:proofErr w:type="spellStart"/>
      <w:r>
        <w:t>pràctiques</w:t>
      </w:r>
      <w:proofErr w:type="spellEnd"/>
      <w:r>
        <w:t xml:space="preserve"> externes </w:t>
      </w:r>
    </w:p>
    <w:p w:rsidR="00F143A8" w:rsidRDefault="00F050F4">
      <w:pPr>
        <w:ind w:left="-15" w:right="58"/>
      </w:pPr>
      <w:r>
        <w:t xml:space="preserve">La dedicació màxima de l’estudiant en hores/any i la durada màxima en hores totals al llarg dels estudis a les pràctiques externes es regirà per la normativa marc de la UPC: </w:t>
      </w:r>
    </w:p>
    <w:p w:rsidR="00F143A8" w:rsidRDefault="00F050F4">
      <w:pPr>
        <w:spacing w:after="0" w:line="259" w:lineRule="auto"/>
        <w:ind w:left="427" w:firstLine="0"/>
        <w:jc w:val="left"/>
      </w:pPr>
      <w:r>
        <w:t xml:space="preserve"> </w:t>
      </w:r>
    </w:p>
    <w:p w:rsidR="00F143A8" w:rsidRDefault="00F050F4">
      <w:pPr>
        <w:spacing w:after="21"/>
        <w:ind w:left="427" w:right="58"/>
      </w:pPr>
      <w:r>
        <w:t xml:space="preserve">Per estudiants de Grau (240 crèdits) </w:t>
      </w:r>
    </w:p>
    <w:p w:rsidR="00F143A8" w:rsidRDefault="00F050F4">
      <w:pPr>
        <w:numPr>
          <w:ilvl w:val="0"/>
          <w:numId w:val="25"/>
        </w:numPr>
        <w:spacing w:after="63"/>
        <w:ind w:right="58" w:hanging="281"/>
      </w:pPr>
      <w:r>
        <w:t>Màxim de 900 hores/</w:t>
      </w:r>
      <w:r w:rsidRPr="008E2BDD">
        <w:rPr>
          <w:u w:val="single" w:color="FF0000"/>
        </w:rPr>
        <w:t xml:space="preserve">any </w:t>
      </w:r>
      <w:r w:rsidR="008E2BDD" w:rsidRPr="008E2BDD">
        <w:t xml:space="preserve"> </w:t>
      </w:r>
      <w:r w:rsidR="008E2BDD" w:rsidRPr="008E2BDD">
        <w:rPr>
          <w:color w:val="00B050"/>
        </w:rPr>
        <w:t>curs lectiu</w:t>
      </w:r>
    </w:p>
    <w:p w:rsidR="00F143A8" w:rsidRDefault="00F050F4">
      <w:pPr>
        <w:numPr>
          <w:ilvl w:val="0"/>
          <w:numId w:val="25"/>
        </w:numPr>
        <w:spacing w:after="29"/>
        <w:ind w:right="58" w:hanging="281"/>
      </w:pPr>
      <w:r>
        <w:t xml:space="preserve">Màxim de 1800 hores al llarg dels estudis </w:t>
      </w:r>
    </w:p>
    <w:p w:rsidR="00F143A8" w:rsidRDefault="00F050F4">
      <w:pPr>
        <w:spacing w:after="0" w:line="259" w:lineRule="auto"/>
        <w:ind w:left="427" w:firstLine="0"/>
        <w:jc w:val="left"/>
      </w:pPr>
      <w:r>
        <w:t xml:space="preserve"> </w:t>
      </w:r>
    </w:p>
    <w:p w:rsidR="00F143A8" w:rsidRDefault="00F050F4">
      <w:pPr>
        <w:spacing w:after="19"/>
        <w:ind w:left="427" w:right="58"/>
      </w:pPr>
      <w:r>
        <w:t xml:space="preserve">Per estudiants del Màster (90 crèdits) </w:t>
      </w:r>
    </w:p>
    <w:p w:rsidR="00F143A8" w:rsidRDefault="00F050F4">
      <w:pPr>
        <w:numPr>
          <w:ilvl w:val="0"/>
          <w:numId w:val="25"/>
        </w:numPr>
        <w:spacing w:after="29"/>
        <w:ind w:right="58" w:hanging="281"/>
      </w:pPr>
      <w:r>
        <w:t xml:space="preserve">Màxim de 900 hores al llarg dels estudis </w:t>
      </w:r>
    </w:p>
    <w:p w:rsidR="00F143A8" w:rsidRDefault="00F050F4">
      <w:pPr>
        <w:spacing w:after="0" w:line="259" w:lineRule="auto"/>
        <w:ind w:left="427" w:firstLine="0"/>
        <w:jc w:val="left"/>
      </w:pPr>
      <w:r>
        <w:t xml:space="preserve"> </w:t>
      </w:r>
    </w:p>
    <w:p w:rsidR="00F143A8" w:rsidRDefault="00F050F4">
      <w:pPr>
        <w:ind w:left="-15" w:right="58"/>
      </w:pPr>
      <w:r>
        <w:t xml:space="preserve">Per tant s’ha de tenir en compte també aquests límits màxims per evitar que els convenis autoritzats els superin.  </w:t>
      </w:r>
    </w:p>
    <w:p w:rsidR="00F143A8" w:rsidRDefault="00F050F4">
      <w:pPr>
        <w:spacing w:after="549" w:line="259" w:lineRule="auto"/>
        <w:ind w:firstLine="0"/>
        <w:jc w:val="left"/>
      </w:pPr>
      <w:r>
        <w:t xml:space="preserve"> </w:t>
      </w:r>
    </w:p>
    <w:p w:rsidR="00F143A8" w:rsidRDefault="00F050F4">
      <w:pPr>
        <w:pStyle w:val="Ttulo1"/>
        <w:spacing w:after="163"/>
        <w:ind w:left="-5"/>
      </w:pPr>
      <w:r>
        <w:t>7</w:t>
      </w:r>
      <w:r>
        <w:rPr>
          <w:rFonts w:ascii="Arial" w:eastAsia="Arial" w:hAnsi="Arial" w:cs="Arial"/>
        </w:rPr>
        <w:t xml:space="preserve"> </w:t>
      </w:r>
      <w:r>
        <w:t xml:space="preserve">MOBILITAT </w:t>
      </w:r>
    </w:p>
    <w:p w:rsidR="00F143A8" w:rsidRDefault="00F050F4">
      <w:pPr>
        <w:ind w:left="-15" w:right="58"/>
      </w:pPr>
      <w:r>
        <w:t xml:space="preserve">La mobilitat de les estudiantes i els estudiants està prevista per a ser realitzada al 4rt any dels estudis. Tot i això les estudiantes i estudiants podran fer estades un cop superat el 50 % dels crèdits dels estudis.  </w:t>
      </w:r>
    </w:p>
    <w:p w:rsidR="00F143A8" w:rsidRDefault="00F050F4">
      <w:pPr>
        <w:ind w:left="-15" w:right="58"/>
      </w:pPr>
      <w:r>
        <w:t xml:space="preserve">Es podran reconèixer fins un màxim de 6 crèdits </w:t>
      </w:r>
      <w:r w:rsidR="008E2BDD">
        <w:rPr>
          <w:color w:val="00B050"/>
        </w:rPr>
        <w:t xml:space="preserve">lliure elecció o optatius? </w:t>
      </w:r>
      <w:r>
        <w:t xml:space="preserve">per la participació en programes de mobilitat en altres universitats espanyoles o estrangeres. Els detalls dels programes de mobilitat nacionals i internacionals que s’ofereixen, així com els procediments corresponents per obtenir plaça en aquests programes, es publiquen anualment al web del centre: </w:t>
      </w:r>
    </w:p>
    <w:p w:rsidR="00F143A8" w:rsidRDefault="00742BC5">
      <w:pPr>
        <w:spacing w:after="98" w:line="259" w:lineRule="auto"/>
        <w:ind w:left="10" w:hanging="10"/>
        <w:jc w:val="left"/>
      </w:pPr>
      <w:hyperlink r:id="rId23">
        <w:r w:rsidR="00F050F4">
          <w:rPr>
            <w:u w:val="single" w:color="000000"/>
          </w:rPr>
          <w:t>http://www.epsevg.upc.edu/mobilitat</w:t>
        </w:r>
      </w:hyperlink>
      <w:hyperlink r:id="rId24">
        <w:r w:rsidR="00F050F4">
          <w:rPr>
            <w:u w:val="single" w:color="000000"/>
          </w:rPr>
          <w:t>-</w:t>
        </w:r>
      </w:hyperlink>
      <w:hyperlink r:id="rId25">
        <w:r w:rsidR="00F050F4">
          <w:rPr>
            <w:u w:val="single" w:color="000000"/>
          </w:rPr>
          <w:t>internacional/</w:t>
        </w:r>
      </w:hyperlink>
      <w:hyperlink r:id="rId26">
        <w:r w:rsidR="00F050F4">
          <w:t xml:space="preserve"> </w:t>
        </w:r>
      </w:hyperlink>
    </w:p>
    <w:p w:rsidR="00F143A8" w:rsidRDefault="00F050F4">
      <w:pPr>
        <w:spacing w:after="98" w:line="259" w:lineRule="auto"/>
        <w:ind w:firstLine="0"/>
        <w:jc w:val="left"/>
      </w:pPr>
      <w:r>
        <w:rPr>
          <w:color w:val="FF0000"/>
        </w:rPr>
        <w:t xml:space="preserve"> </w:t>
      </w:r>
    </w:p>
    <w:p w:rsidR="00F143A8" w:rsidRDefault="00F050F4">
      <w:pPr>
        <w:spacing w:after="95" w:line="259" w:lineRule="auto"/>
        <w:ind w:firstLine="0"/>
        <w:jc w:val="left"/>
      </w:pPr>
      <w:r>
        <w:rPr>
          <w:color w:val="FF0000"/>
        </w:rPr>
        <w:t xml:space="preserve"> </w:t>
      </w:r>
    </w:p>
    <w:p w:rsidR="00F143A8" w:rsidRDefault="00F050F4">
      <w:pPr>
        <w:spacing w:after="179" w:line="259" w:lineRule="auto"/>
        <w:ind w:firstLine="0"/>
        <w:jc w:val="left"/>
      </w:pPr>
      <w:r>
        <w:t xml:space="preserve"> </w:t>
      </w:r>
    </w:p>
    <w:p w:rsidR="00F143A8" w:rsidRDefault="00F050F4">
      <w:pPr>
        <w:spacing w:after="0" w:line="259" w:lineRule="auto"/>
        <w:ind w:firstLine="0"/>
        <w:jc w:val="left"/>
      </w:pPr>
      <w:r>
        <w:t xml:space="preserve"> </w:t>
      </w:r>
      <w:r>
        <w:tab/>
      </w:r>
      <w:r>
        <w:rPr>
          <w:rFonts w:ascii="Cambria" w:eastAsia="Cambria" w:hAnsi="Cambria" w:cs="Cambria"/>
          <w:sz w:val="28"/>
        </w:rPr>
        <w:t xml:space="preserve"> </w:t>
      </w:r>
    </w:p>
    <w:p w:rsidR="00F143A8" w:rsidRDefault="00F050F4">
      <w:pPr>
        <w:pStyle w:val="Ttulo1"/>
        <w:spacing w:after="238"/>
        <w:ind w:left="-5"/>
      </w:pPr>
      <w:r>
        <w:t>8</w:t>
      </w:r>
      <w:r>
        <w:rPr>
          <w:rFonts w:ascii="Arial" w:eastAsia="Arial" w:hAnsi="Arial" w:cs="Arial"/>
        </w:rPr>
        <w:t xml:space="preserve"> </w:t>
      </w:r>
      <w:r>
        <w:t xml:space="preserve">OPTATIVITAT </w:t>
      </w:r>
    </w:p>
    <w:p w:rsidR="00F143A8" w:rsidRDefault="00F050F4">
      <w:pPr>
        <w:pStyle w:val="Ttulo2"/>
        <w:ind w:left="564"/>
      </w:pPr>
      <w:r>
        <w:rPr>
          <w:rFonts w:ascii="Times New Roman" w:eastAsia="Times New Roman" w:hAnsi="Times New Roman" w:cs="Times New Roman"/>
          <w:b w:val="0"/>
        </w:rPr>
        <w:t>8.1</w:t>
      </w:r>
      <w:r>
        <w:rPr>
          <w:rFonts w:ascii="Arial" w:eastAsia="Arial" w:hAnsi="Arial" w:cs="Arial"/>
          <w:b w:val="0"/>
        </w:rPr>
        <w:t xml:space="preserve"> </w:t>
      </w:r>
      <w:proofErr w:type="spellStart"/>
      <w:r>
        <w:t>Distribució</w:t>
      </w:r>
      <w:proofErr w:type="spellEnd"/>
      <w:r>
        <w:t xml:space="preserve"> </w:t>
      </w:r>
      <w:proofErr w:type="spellStart"/>
      <w:r>
        <w:t>dels</w:t>
      </w:r>
      <w:proofErr w:type="spellEnd"/>
      <w:r>
        <w:t xml:space="preserve"> </w:t>
      </w:r>
      <w:proofErr w:type="spellStart"/>
      <w:r>
        <w:t>crèdits</w:t>
      </w:r>
      <w:proofErr w:type="spellEnd"/>
      <w:r>
        <w:t xml:space="preserve"> </w:t>
      </w:r>
      <w:proofErr w:type="spellStart"/>
      <w:r>
        <w:t>optatius</w:t>
      </w:r>
      <w:proofErr w:type="spellEnd"/>
      <w:r>
        <w:t xml:space="preserve"> </w:t>
      </w:r>
      <w:proofErr w:type="spellStart"/>
      <w:r>
        <w:t>als</w:t>
      </w:r>
      <w:proofErr w:type="spellEnd"/>
      <w:r>
        <w:t xml:space="preserve"> </w:t>
      </w:r>
      <w:proofErr w:type="spellStart"/>
      <w:r>
        <w:t>estudis</w:t>
      </w:r>
      <w:proofErr w:type="spellEnd"/>
      <w:r>
        <w:t xml:space="preserve"> de </w:t>
      </w:r>
      <w:proofErr w:type="spellStart"/>
      <w:r>
        <w:t>grau</w:t>
      </w:r>
      <w:proofErr w:type="spellEnd"/>
      <w:r>
        <w:t xml:space="preserve"> </w:t>
      </w:r>
    </w:p>
    <w:p w:rsidR="00F143A8" w:rsidRDefault="00F050F4">
      <w:pPr>
        <w:spacing w:after="147"/>
        <w:ind w:left="-15" w:right="58"/>
      </w:pPr>
      <w:r>
        <w:t xml:space="preserve">La distribució de crèdits optatius als estudis de grau de l’EPSEVG s’organitza de la forma següent: </w:t>
      </w:r>
    </w:p>
    <w:p w:rsidR="00F143A8" w:rsidRDefault="00F050F4">
      <w:pPr>
        <w:spacing w:after="67"/>
        <w:ind w:left="557" w:right="58"/>
      </w:pPr>
      <w:r>
        <w:t>8.1.1.</w:t>
      </w:r>
      <w:r>
        <w:rPr>
          <w:rFonts w:ascii="Arial" w:eastAsia="Arial" w:hAnsi="Arial" w:cs="Arial"/>
        </w:rPr>
        <w:t xml:space="preserve"> </w:t>
      </w:r>
      <w:r>
        <w:t xml:space="preserve">A les titulacions: </w:t>
      </w:r>
    </w:p>
    <w:p w:rsidR="00F143A8" w:rsidRDefault="00F050F4">
      <w:pPr>
        <w:spacing w:after="57" w:line="259" w:lineRule="auto"/>
        <w:ind w:left="715" w:hanging="10"/>
        <w:jc w:val="left"/>
      </w:pPr>
      <w:r>
        <w:rPr>
          <w:u w:val="single" w:color="000000"/>
        </w:rPr>
        <w:t>Grau en Enginyeria Mecànica.</w:t>
      </w:r>
      <w:r>
        <w:t xml:space="preserve"> </w:t>
      </w:r>
    </w:p>
    <w:p w:rsidR="00F143A8" w:rsidRDefault="00F050F4">
      <w:pPr>
        <w:spacing w:after="57" w:line="259" w:lineRule="auto"/>
        <w:ind w:left="715" w:hanging="10"/>
        <w:jc w:val="left"/>
      </w:pPr>
      <w:r>
        <w:rPr>
          <w:u w:val="single" w:color="000000"/>
        </w:rPr>
        <w:t>Grau en Enginyeria Elèctrica.</w:t>
      </w:r>
      <w:r>
        <w:t xml:space="preserve"> </w:t>
      </w:r>
    </w:p>
    <w:p w:rsidR="00F143A8" w:rsidRDefault="00F050F4">
      <w:pPr>
        <w:spacing w:after="57" w:line="259" w:lineRule="auto"/>
        <w:ind w:left="715" w:hanging="10"/>
        <w:jc w:val="left"/>
      </w:pPr>
      <w:r>
        <w:rPr>
          <w:u w:val="single" w:color="000000"/>
        </w:rPr>
        <w:t>Grau en Enginyeria d’Electrònica Industrial i Automàtica.</w:t>
      </w:r>
      <w:r>
        <w:t xml:space="preserve"> </w:t>
      </w:r>
    </w:p>
    <w:p w:rsidR="00F143A8" w:rsidRDefault="00F050F4">
      <w:pPr>
        <w:spacing w:after="57" w:line="259" w:lineRule="auto"/>
        <w:ind w:left="715" w:hanging="10"/>
        <w:jc w:val="left"/>
      </w:pPr>
      <w:r>
        <w:rPr>
          <w:u w:val="single" w:color="000000"/>
        </w:rPr>
        <w:t>Grau en Enginyeria en Disseny Industrial i Desenvolupament del Producte</w:t>
      </w:r>
      <w:r>
        <w:t xml:space="preserve">. </w:t>
      </w:r>
    </w:p>
    <w:p w:rsidR="00F143A8" w:rsidRDefault="00F050F4">
      <w:pPr>
        <w:ind w:left="708" w:right="58"/>
      </w:pPr>
      <w:r>
        <w:lastRenderedPageBreak/>
        <w:t xml:space="preserve">S’han de superar 30 crèdits optatius, dels quals: </w:t>
      </w:r>
    </w:p>
    <w:p w:rsidR="00F143A8" w:rsidRDefault="00F050F4">
      <w:pPr>
        <w:numPr>
          <w:ilvl w:val="0"/>
          <w:numId w:val="26"/>
        </w:numPr>
        <w:ind w:right="58" w:hanging="360"/>
      </w:pPr>
      <w:r>
        <w:t xml:space="preserve">18 com a mínim corresponents a assignatures optatives especificades al punt 8.3, que poden o no estar agrupades en un mateix itinerari </w:t>
      </w:r>
    </w:p>
    <w:p w:rsidR="00F143A8" w:rsidRDefault="00F050F4">
      <w:pPr>
        <w:numPr>
          <w:ilvl w:val="0"/>
          <w:numId w:val="26"/>
        </w:numPr>
        <w:ind w:right="58" w:hanging="360"/>
      </w:pPr>
      <w:r>
        <w:t xml:space="preserve">12 com a màxim corresponents a crèdits reconeguts per algun dels mecanismes especificats al punt 8.2 </w:t>
      </w:r>
    </w:p>
    <w:p w:rsidR="00F143A8" w:rsidRDefault="00F050F4">
      <w:pPr>
        <w:spacing w:after="67"/>
        <w:ind w:left="557" w:right="58"/>
      </w:pPr>
      <w:r>
        <w:t>8.1.2.</w:t>
      </w:r>
      <w:r>
        <w:rPr>
          <w:rFonts w:ascii="Arial" w:eastAsia="Arial" w:hAnsi="Arial" w:cs="Arial"/>
        </w:rPr>
        <w:t xml:space="preserve"> </w:t>
      </w:r>
      <w:r>
        <w:t xml:space="preserve">A la titulació: </w:t>
      </w:r>
    </w:p>
    <w:p w:rsidR="00F143A8" w:rsidRDefault="00F050F4">
      <w:pPr>
        <w:spacing w:after="57" w:line="259" w:lineRule="auto"/>
        <w:ind w:left="715" w:hanging="10"/>
        <w:jc w:val="left"/>
      </w:pPr>
      <w:r>
        <w:rPr>
          <w:u w:val="single" w:color="000000"/>
        </w:rPr>
        <w:t>Grau en Enginyeria Informàtica</w:t>
      </w:r>
      <w:r>
        <w:t xml:space="preserve">. </w:t>
      </w:r>
    </w:p>
    <w:p w:rsidR="00F143A8" w:rsidRDefault="00F050F4">
      <w:pPr>
        <w:spacing w:after="142"/>
        <w:ind w:left="708" w:right="58"/>
      </w:pPr>
      <w:r>
        <w:t xml:space="preserve">S’han de superar 36 crèdits optatius, (42 a partir del curs 2018/19) dels quals: </w:t>
      </w:r>
    </w:p>
    <w:p w:rsidR="00F143A8" w:rsidRDefault="00F050F4">
      <w:pPr>
        <w:numPr>
          <w:ilvl w:val="0"/>
          <w:numId w:val="27"/>
        </w:numPr>
        <w:spacing w:after="26"/>
        <w:ind w:right="58" w:hanging="360"/>
      </w:pPr>
      <w:r>
        <w:t xml:space="preserve">18 com a mínim (24 a partir del curs 2018/19) corresponents a assignatures optatives especificades al punt 8.3, que poden o no estar agrupades en un mateix itinerari. </w:t>
      </w:r>
    </w:p>
    <w:p w:rsidR="00F143A8" w:rsidRDefault="00F050F4">
      <w:pPr>
        <w:numPr>
          <w:ilvl w:val="0"/>
          <w:numId w:val="27"/>
        </w:numPr>
        <w:ind w:right="58" w:hanging="360"/>
      </w:pPr>
      <w:r>
        <w:t xml:space="preserve">18 com a màxim corresponents a crèdits reconeguts per algun dels mecanismes especificats al punt 8.2. </w:t>
      </w:r>
    </w:p>
    <w:p w:rsidR="00F143A8" w:rsidRDefault="00F050F4">
      <w:pPr>
        <w:spacing w:after="261"/>
        <w:ind w:left="-15" w:right="58"/>
      </w:pPr>
      <w:r>
        <w:t xml:space="preserve">Si es superen 18 crèdits d’un mateix itinerari optatiu, s’expedirà el diploma acreditatiu corresponent a aquest itinerari, prèvia petició al SIAE, a través de </w:t>
      </w:r>
      <w:proofErr w:type="spellStart"/>
      <w:r>
        <w:t>l’e</w:t>
      </w:r>
      <w:proofErr w:type="spellEnd"/>
      <w:r>
        <w:t xml:space="preserve">-secretaria. </w:t>
      </w:r>
    </w:p>
    <w:p w:rsidR="00F143A8" w:rsidRDefault="00F050F4">
      <w:pPr>
        <w:pStyle w:val="Ttulo2"/>
        <w:ind w:left="564"/>
      </w:pPr>
      <w:r>
        <w:rPr>
          <w:rFonts w:ascii="Times New Roman" w:eastAsia="Times New Roman" w:hAnsi="Times New Roman" w:cs="Times New Roman"/>
          <w:b w:val="0"/>
        </w:rPr>
        <w:t>8.2</w:t>
      </w:r>
      <w:r>
        <w:rPr>
          <w:rFonts w:ascii="Arial" w:eastAsia="Arial" w:hAnsi="Arial" w:cs="Arial"/>
          <w:b w:val="0"/>
        </w:rPr>
        <w:t xml:space="preserve"> </w:t>
      </w:r>
      <w:proofErr w:type="spellStart"/>
      <w:r>
        <w:t>Mecanismes</w:t>
      </w:r>
      <w:proofErr w:type="spellEnd"/>
      <w:r>
        <w:t xml:space="preserve"> de </w:t>
      </w:r>
      <w:proofErr w:type="spellStart"/>
      <w:r>
        <w:t>reconeixement</w:t>
      </w:r>
      <w:proofErr w:type="spellEnd"/>
      <w:r>
        <w:t xml:space="preserve"> de </w:t>
      </w:r>
      <w:proofErr w:type="spellStart"/>
      <w:r>
        <w:t>crèdits</w:t>
      </w:r>
      <w:proofErr w:type="spellEnd"/>
      <w:r>
        <w:t xml:space="preserve"> </w:t>
      </w:r>
      <w:proofErr w:type="spellStart"/>
      <w:r>
        <w:t>optatius</w:t>
      </w:r>
      <w:proofErr w:type="spellEnd"/>
      <w:r>
        <w:t xml:space="preserve"> </w:t>
      </w:r>
    </w:p>
    <w:p w:rsidR="00F143A8" w:rsidRDefault="00F050F4">
      <w:pPr>
        <w:ind w:left="-15" w:right="58"/>
      </w:pPr>
      <w:r>
        <w:t xml:space="preserve">El reconeixement dels crèdits optatius especificats als apartats b) del punt anterior, es pot assolir  mitjançant algun dels següents mecanismes (on la suma de punts dels apartats 3, 4, 5 i 6 serà com a màxim 6 ECTS): </w:t>
      </w:r>
    </w:p>
    <w:p w:rsidR="00F143A8" w:rsidRDefault="00F050F4">
      <w:pPr>
        <w:numPr>
          <w:ilvl w:val="0"/>
          <w:numId w:val="28"/>
        </w:numPr>
        <w:ind w:right="58" w:hanging="360"/>
      </w:pPr>
      <w:r>
        <w:t xml:space="preserve">Formació en pràctiques externes curriculars (fins a 12 ECTS o 18 ECTS. Veure 6.2) </w:t>
      </w:r>
    </w:p>
    <w:p w:rsidR="00F143A8" w:rsidRDefault="00F050F4">
      <w:pPr>
        <w:numPr>
          <w:ilvl w:val="0"/>
          <w:numId w:val="28"/>
        </w:numPr>
        <w:ind w:right="58" w:hanging="360"/>
      </w:pPr>
      <w:r>
        <w:t xml:space="preserve">Experiència laboral o professional relacionada amb els estudis (fins a 12 o 18 ECTS. Veure apartat 3.3) </w:t>
      </w:r>
    </w:p>
    <w:p w:rsidR="00F143A8" w:rsidRDefault="00F050F4">
      <w:pPr>
        <w:numPr>
          <w:ilvl w:val="0"/>
          <w:numId w:val="28"/>
        </w:numPr>
        <w:ind w:right="58" w:hanging="360"/>
      </w:pPr>
      <w:r>
        <w:t xml:space="preserve">Participació en programes de mobilitat realitzats en altres universitats espanyoles o estrangeres (màxim 6 ECTS, veure apartat 7). </w:t>
      </w:r>
    </w:p>
    <w:p w:rsidR="00F143A8" w:rsidRDefault="00F050F4">
      <w:pPr>
        <w:numPr>
          <w:ilvl w:val="0"/>
          <w:numId w:val="28"/>
        </w:numPr>
        <w:ind w:right="58" w:hanging="360"/>
      </w:pPr>
      <w:r>
        <w:t xml:space="preserve">Formació en tercera llengua (màxim 6 ECTS). Es sol·licitarà quan ja tingui acreditada la tercera llengua, es reconeixeran crèdits a partir del nivell A1 per una llengua diferent a l’ acreditada, o a partir del C2 per la mateixa llengua en que ha obtingut l’acreditació. </w:t>
      </w:r>
    </w:p>
    <w:p w:rsidR="00F143A8" w:rsidRDefault="00F050F4">
      <w:pPr>
        <w:numPr>
          <w:ilvl w:val="0"/>
          <w:numId w:val="28"/>
        </w:numPr>
        <w:ind w:right="58" w:hanging="360"/>
      </w:pPr>
      <w:r>
        <w:t xml:space="preserve">Participació en òrgans de govern institucionals del Centre (màxim 6 ECTS) </w:t>
      </w:r>
    </w:p>
    <w:p w:rsidR="00F143A8" w:rsidRDefault="00F050F4">
      <w:pPr>
        <w:numPr>
          <w:ilvl w:val="0"/>
          <w:numId w:val="28"/>
        </w:numPr>
        <w:spacing w:after="204" w:line="268" w:lineRule="auto"/>
        <w:ind w:right="58" w:hanging="360"/>
      </w:pPr>
      <w:r>
        <w:t xml:space="preserve">Realització d’altres activitats d’extensió universitària amb reconeixement de crèdits als estudis de Grau de la UPC, i en particular per la realització al Centre de conferències o visites tecnològiques, i cursos “Aprèn i Ensenya “ (màxim 6 ECTS, veure apartat 3.2). </w:t>
      </w:r>
    </w:p>
    <w:p w:rsidR="00F143A8" w:rsidRDefault="00F050F4">
      <w:pPr>
        <w:spacing w:after="249" w:line="259" w:lineRule="auto"/>
        <w:ind w:firstLine="0"/>
        <w:jc w:val="left"/>
      </w:pPr>
      <w:r>
        <w:rPr>
          <w:color w:val="C00000"/>
        </w:rPr>
        <w:t xml:space="preserve"> </w:t>
      </w:r>
    </w:p>
    <w:p w:rsidR="00F143A8" w:rsidRDefault="00F050F4">
      <w:pPr>
        <w:pStyle w:val="Ttulo2"/>
        <w:ind w:left="564"/>
      </w:pPr>
      <w:r>
        <w:rPr>
          <w:rFonts w:ascii="Times New Roman" w:eastAsia="Times New Roman" w:hAnsi="Times New Roman" w:cs="Times New Roman"/>
          <w:b w:val="0"/>
        </w:rPr>
        <w:t>8.3</w:t>
      </w:r>
      <w:r>
        <w:rPr>
          <w:rFonts w:ascii="Arial" w:eastAsia="Arial" w:hAnsi="Arial" w:cs="Arial"/>
          <w:b w:val="0"/>
        </w:rPr>
        <w:t xml:space="preserve"> </w:t>
      </w:r>
      <w:proofErr w:type="spellStart"/>
      <w:r>
        <w:t>Assignatures</w:t>
      </w:r>
      <w:proofErr w:type="spellEnd"/>
      <w:r>
        <w:t xml:space="preserve"> i </w:t>
      </w:r>
      <w:proofErr w:type="spellStart"/>
      <w:r>
        <w:t>itineraris</w:t>
      </w:r>
      <w:proofErr w:type="spellEnd"/>
      <w:r>
        <w:t xml:space="preserve"> </w:t>
      </w:r>
      <w:proofErr w:type="spellStart"/>
      <w:r>
        <w:t>optatius</w:t>
      </w:r>
      <w:proofErr w:type="spellEnd"/>
      <w:r>
        <w:t xml:space="preserve"> </w:t>
      </w:r>
      <w:proofErr w:type="spellStart"/>
      <w:r>
        <w:t>als</w:t>
      </w:r>
      <w:proofErr w:type="spellEnd"/>
      <w:r>
        <w:t xml:space="preserve"> </w:t>
      </w:r>
      <w:proofErr w:type="spellStart"/>
      <w:r>
        <w:t>estudis</w:t>
      </w:r>
      <w:proofErr w:type="spellEnd"/>
      <w:r>
        <w:t xml:space="preserve"> de </w:t>
      </w:r>
      <w:proofErr w:type="spellStart"/>
      <w:r>
        <w:t>grau</w:t>
      </w:r>
      <w:proofErr w:type="spellEnd"/>
      <w:r>
        <w:t xml:space="preserve"> </w:t>
      </w:r>
    </w:p>
    <w:p w:rsidR="00F143A8" w:rsidRDefault="00F050F4">
      <w:pPr>
        <w:ind w:left="-15" w:right="58"/>
      </w:pPr>
      <w:r>
        <w:t xml:space="preserve">En funció de l’evolució de l’encàrrec acadèmic, els recursos disponibles i el procés de revisió i millora de les titulacions, es defineix anualment l’oferta d’assignatures optatives i l’oferta d’itineraris optatius als estudis de grau. </w:t>
      </w:r>
    </w:p>
    <w:p w:rsidR="00F143A8" w:rsidRDefault="00F050F4">
      <w:pPr>
        <w:ind w:left="-15" w:right="58"/>
      </w:pPr>
      <w:r>
        <w:t xml:space="preserve">A les següents taules es mostra l’oferta d’assignatures i itineraris optatius als estudis de grau: Els Itineraris optatius i les seves assignatures per cada titulació, i els itineraris i assignatures </w:t>
      </w:r>
      <w:r>
        <w:lastRenderedPageBreak/>
        <w:t xml:space="preserve">optatives comuns a totes les titulacions, indicant els quadrimestres </w:t>
      </w:r>
      <w:proofErr w:type="spellStart"/>
      <w:r>
        <w:t>d’impartició</w:t>
      </w:r>
      <w:proofErr w:type="spellEnd"/>
      <w:r>
        <w:t xml:space="preserve"> de cada assignatura (Q1 el primer quadrimestre, Q2 el segon quadrimestre). L’acreditació d’un itinerari optatiu s’assoleix  superant les tres assignatures que el composen. </w:t>
      </w:r>
    </w:p>
    <w:p w:rsidR="00F143A8" w:rsidRDefault="00F050F4">
      <w:pPr>
        <w:spacing w:after="112" w:line="259" w:lineRule="auto"/>
        <w:ind w:firstLine="0"/>
        <w:jc w:val="left"/>
      </w:pPr>
      <w:r>
        <w:t xml:space="preserve"> </w:t>
      </w:r>
    </w:p>
    <w:p w:rsidR="00F143A8" w:rsidRDefault="00F050F4">
      <w:pPr>
        <w:spacing w:after="0" w:line="259" w:lineRule="auto"/>
        <w:ind w:firstLine="0"/>
        <w:jc w:val="left"/>
      </w:pPr>
      <w:r>
        <w:t xml:space="preserve"> </w:t>
      </w:r>
      <w:r>
        <w:tab/>
        <w:t xml:space="preserve"> </w:t>
      </w:r>
      <w:r>
        <w:br w:type="page"/>
      </w:r>
    </w:p>
    <w:p w:rsidR="00F143A8" w:rsidRDefault="00F050F4">
      <w:pPr>
        <w:pStyle w:val="Ttulo3"/>
        <w:tabs>
          <w:tab w:val="center" w:pos="3997"/>
        </w:tabs>
        <w:spacing w:after="10"/>
        <w:ind w:left="-5" w:firstLine="0"/>
      </w:pPr>
      <w:r>
        <w:lastRenderedPageBreak/>
        <w:t xml:space="preserve">8.3.1 </w:t>
      </w:r>
      <w:r>
        <w:tab/>
      </w:r>
      <w:proofErr w:type="spellStart"/>
      <w:r>
        <w:t>Itineraris</w:t>
      </w:r>
      <w:proofErr w:type="spellEnd"/>
      <w:r>
        <w:t xml:space="preserve"> i </w:t>
      </w:r>
      <w:proofErr w:type="spellStart"/>
      <w:r>
        <w:t>assignatures</w:t>
      </w:r>
      <w:proofErr w:type="spellEnd"/>
      <w:r>
        <w:t xml:space="preserve"> </w:t>
      </w:r>
      <w:proofErr w:type="spellStart"/>
      <w:r>
        <w:t>optatives</w:t>
      </w:r>
      <w:proofErr w:type="spellEnd"/>
      <w:r>
        <w:t xml:space="preserve"> que </w:t>
      </w:r>
      <w:proofErr w:type="spellStart"/>
      <w:r>
        <w:t>s’ofereixen</w:t>
      </w:r>
      <w:proofErr w:type="spellEnd"/>
      <w:r>
        <w:t xml:space="preserve"> a cada </w:t>
      </w:r>
      <w:proofErr w:type="spellStart"/>
      <w:r>
        <w:t>titulació</w:t>
      </w:r>
      <w:proofErr w:type="spellEnd"/>
      <w:r>
        <w:rPr>
          <w:rFonts w:ascii="Calibri" w:eastAsia="Calibri" w:hAnsi="Calibri" w:cs="Calibri"/>
          <w:b w:val="0"/>
        </w:rPr>
        <w:t xml:space="preserve"> </w:t>
      </w:r>
    </w:p>
    <w:tbl>
      <w:tblPr>
        <w:tblStyle w:val="TableGrid"/>
        <w:tblW w:w="8721" w:type="dxa"/>
        <w:tblInd w:w="-108" w:type="dxa"/>
        <w:tblCellMar>
          <w:top w:w="45" w:type="dxa"/>
          <w:right w:w="23" w:type="dxa"/>
        </w:tblCellMar>
        <w:tblLook w:val="04A0" w:firstRow="1" w:lastRow="0" w:firstColumn="1" w:lastColumn="0" w:noHBand="0" w:noVBand="1"/>
      </w:tblPr>
      <w:tblGrid>
        <w:gridCol w:w="1526"/>
        <w:gridCol w:w="5774"/>
        <w:gridCol w:w="1421"/>
      </w:tblGrid>
      <w:tr w:rsidR="00F143A8">
        <w:trPr>
          <w:trHeight w:val="398"/>
        </w:trPr>
        <w:tc>
          <w:tcPr>
            <w:tcW w:w="8721" w:type="dxa"/>
            <w:gridSpan w:val="3"/>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108" w:firstLine="0"/>
              <w:jc w:val="left"/>
            </w:pPr>
            <w:r>
              <w:t xml:space="preserve">Titulació:   </w:t>
            </w:r>
            <w:r>
              <w:rPr>
                <w:b/>
              </w:rPr>
              <w:t>Grau en Enginyeria Mecànica</w:t>
            </w:r>
            <w:r>
              <w:t xml:space="preserve">  </w:t>
            </w:r>
          </w:p>
        </w:tc>
      </w:tr>
      <w:tr w:rsidR="00F143A8">
        <w:trPr>
          <w:trHeight w:val="398"/>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108" w:firstLine="0"/>
              <w:jc w:val="left"/>
            </w:pPr>
            <w:r>
              <w:t xml:space="preserve">Itinerari: </w:t>
            </w:r>
          </w:p>
        </w:tc>
        <w:tc>
          <w:tcPr>
            <w:tcW w:w="7194" w:type="dxa"/>
            <w:gridSpan w:val="2"/>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108" w:firstLine="0"/>
              <w:jc w:val="left"/>
            </w:pPr>
            <w:r>
              <w:rPr>
                <w:b/>
              </w:rPr>
              <w:t xml:space="preserve">Càlcul de màquines  </w:t>
            </w:r>
          </w:p>
        </w:tc>
      </w:tr>
      <w:tr w:rsidR="00F143A8">
        <w:trPr>
          <w:trHeight w:val="741"/>
        </w:trPr>
        <w:tc>
          <w:tcPr>
            <w:tcW w:w="1526" w:type="dxa"/>
            <w:tcBorders>
              <w:top w:val="single" w:sz="4" w:space="0" w:color="000000"/>
              <w:left w:val="single" w:sz="4" w:space="0" w:color="000000"/>
              <w:bottom w:val="nil"/>
              <w:right w:val="single" w:sz="4" w:space="0" w:color="000000"/>
            </w:tcBorders>
          </w:tcPr>
          <w:p w:rsidR="00F143A8" w:rsidRDefault="00F050F4">
            <w:pPr>
              <w:spacing w:after="0" w:line="259" w:lineRule="auto"/>
              <w:ind w:left="108" w:firstLine="0"/>
              <w:jc w:val="left"/>
            </w:pPr>
            <w:r>
              <w:t xml:space="preserve">Assignatures: </w:t>
            </w:r>
          </w:p>
        </w:tc>
        <w:tc>
          <w:tcPr>
            <w:tcW w:w="7194" w:type="dxa"/>
            <w:gridSpan w:val="2"/>
            <w:tcBorders>
              <w:top w:val="single" w:sz="4" w:space="0" w:color="000000"/>
              <w:left w:val="single" w:sz="4" w:space="0" w:color="000000"/>
              <w:bottom w:val="nil"/>
              <w:right w:val="single" w:sz="4" w:space="0" w:color="000000"/>
            </w:tcBorders>
          </w:tcPr>
          <w:p w:rsidR="00F143A8" w:rsidRDefault="00F050F4">
            <w:pPr>
              <w:spacing w:after="112" w:line="259" w:lineRule="auto"/>
              <w:ind w:left="108" w:firstLine="0"/>
              <w:jc w:val="left"/>
            </w:pPr>
            <w:r>
              <w:t xml:space="preserve">TESA. Tècniques experimentals i de simulació d'anàlisi de tensions Q1 </w:t>
            </w:r>
          </w:p>
          <w:p w:rsidR="00F143A8" w:rsidRDefault="00F050F4">
            <w:pPr>
              <w:tabs>
                <w:tab w:val="center" w:pos="5065"/>
                <w:tab w:val="center" w:pos="5904"/>
              </w:tabs>
              <w:spacing w:after="0" w:line="259" w:lineRule="auto"/>
              <w:ind w:firstLine="0"/>
              <w:jc w:val="left"/>
            </w:pPr>
            <w:r>
              <w:t xml:space="preserve">DMAO. Disseny de màquines assistit per ordinador  </w:t>
            </w:r>
            <w:r>
              <w:tab/>
              <w:t xml:space="preserve"> </w:t>
            </w:r>
            <w:r>
              <w:tab/>
              <w:t xml:space="preserve">Q1 </w:t>
            </w:r>
          </w:p>
        </w:tc>
      </w:tr>
      <w:tr w:rsidR="00F143A8">
        <w:trPr>
          <w:trHeight w:val="435"/>
        </w:trPr>
        <w:tc>
          <w:tcPr>
            <w:tcW w:w="1526" w:type="dxa"/>
            <w:tcBorders>
              <w:top w:val="nil"/>
              <w:left w:val="single" w:sz="4" w:space="0" w:color="000000"/>
              <w:bottom w:val="single" w:sz="4" w:space="0" w:color="000000"/>
              <w:right w:val="single" w:sz="4" w:space="0" w:color="000000"/>
            </w:tcBorders>
          </w:tcPr>
          <w:p w:rsidR="00F143A8" w:rsidRDefault="00F143A8">
            <w:pPr>
              <w:spacing w:after="160" w:line="259" w:lineRule="auto"/>
              <w:ind w:firstLine="0"/>
              <w:jc w:val="left"/>
            </w:pPr>
          </w:p>
        </w:tc>
        <w:tc>
          <w:tcPr>
            <w:tcW w:w="5774" w:type="dxa"/>
            <w:tcBorders>
              <w:top w:val="nil"/>
              <w:left w:val="single" w:sz="4" w:space="0" w:color="000000"/>
              <w:bottom w:val="single" w:sz="4" w:space="0" w:color="000000"/>
              <w:right w:val="nil"/>
            </w:tcBorders>
          </w:tcPr>
          <w:p w:rsidR="00F143A8" w:rsidRDefault="00F050F4">
            <w:pPr>
              <w:tabs>
                <w:tab w:val="center" w:pos="4357"/>
                <w:tab w:val="center" w:pos="5065"/>
              </w:tabs>
              <w:spacing w:after="0" w:line="259" w:lineRule="auto"/>
              <w:ind w:firstLine="0"/>
              <w:jc w:val="left"/>
            </w:pPr>
            <w:r>
              <w:t xml:space="preserve">MATH. Màquines tèrmiques i hidràuliques  </w:t>
            </w:r>
            <w:r>
              <w:tab/>
              <w:t xml:space="preserve"> </w:t>
            </w:r>
            <w:r>
              <w:tab/>
              <w:t xml:space="preserve"> </w:t>
            </w:r>
          </w:p>
        </w:tc>
        <w:tc>
          <w:tcPr>
            <w:tcW w:w="1421" w:type="dxa"/>
            <w:tcBorders>
              <w:top w:val="nil"/>
              <w:left w:val="nil"/>
              <w:bottom w:val="single" w:sz="4" w:space="0" w:color="000000"/>
              <w:right w:val="single" w:sz="4" w:space="0" w:color="000000"/>
            </w:tcBorders>
          </w:tcPr>
          <w:p w:rsidR="00F143A8" w:rsidRDefault="00F050F4">
            <w:pPr>
              <w:spacing w:after="0" w:line="259" w:lineRule="auto"/>
              <w:ind w:firstLine="0"/>
              <w:jc w:val="left"/>
            </w:pPr>
            <w:r>
              <w:t xml:space="preserve">Q1 </w:t>
            </w:r>
          </w:p>
        </w:tc>
      </w:tr>
      <w:tr w:rsidR="00F143A8">
        <w:trPr>
          <w:trHeight w:val="398"/>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108" w:firstLine="0"/>
              <w:jc w:val="left"/>
            </w:pPr>
            <w:r>
              <w:t xml:space="preserve">Itinerari: </w:t>
            </w:r>
          </w:p>
        </w:tc>
        <w:tc>
          <w:tcPr>
            <w:tcW w:w="5774" w:type="dxa"/>
            <w:tcBorders>
              <w:top w:val="single" w:sz="4" w:space="0" w:color="000000"/>
              <w:left w:val="single" w:sz="4" w:space="0" w:color="000000"/>
              <w:bottom w:val="single" w:sz="4" w:space="0" w:color="000000"/>
              <w:right w:val="nil"/>
            </w:tcBorders>
          </w:tcPr>
          <w:p w:rsidR="00F143A8" w:rsidRDefault="00F050F4">
            <w:pPr>
              <w:spacing w:after="0" w:line="259" w:lineRule="auto"/>
              <w:ind w:left="108" w:firstLine="0"/>
              <w:jc w:val="left"/>
            </w:pPr>
            <w:r>
              <w:rPr>
                <w:b/>
              </w:rPr>
              <w:t xml:space="preserve">Enginyeria de processos de fabricació </w:t>
            </w:r>
          </w:p>
        </w:tc>
        <w:tc>
          <w:tcPr>
            <w:tcW w:w="1421" w:type="dxa"/>
            <w:tcBorders>
              <w:top w:val="single" w:sz="4" w:space="0" w:color="000000"/>
              <w:left w:val="nil"/>
              <w:bottom w:val="single" w:sz="4" w:space="0" w:color="000000"/>
              <w:right w:val="single" w:sz="4" w:space="0" w:color="000000"/>
            </w:tcBorders>
          </w:tcPr>
          <w:p w:rsidR="00F143A8" w:rsidRDefault="00F143A8">
            <w:pPr>
              <w:spacing w:after="160" w:line="259" w:lineRule="auto"/>
              <w:ind w:firstLine="0"/>
              <w:jc w:val="left"/>
            </w:pPr>
          </w:p>
        </w:tc>
      </w:tr>
      <w:tr w:rsidR="00F143A8">
        <w:trPr>
          <w:trHeight w:val="353"/>
        </w:trPr>
        <w:tc>
          <w:tcPr>
            <w:tcW w:w="1526" w:type="dxa"/>
            <w:tcBorders>
              <w:top w:val="single" w:sz="4" w:space="0" w:color="000000"/>
              <w:left w:val="single" w:sz="4" w:space="0" w:color="000000"/>
              <w:bottom w:val="nil"/>
              <w:right w:val="single" w:sz="4" w:space="0" w:color="000000"/>
            </w:tcBorders>
          </w:tcPr>
          <w:p w:rsidR="00F143A8" w:rsidRDefault="00F050F4">
            <w:pPr>
              <w:spacing w:after="0" w:line="259" w:lineRule="auto"/>
              <w:ind w:left="108" w:firstLine="0"/>
              <w:jc w:val="left"/>
            </w:pPr>
            <w:r>
              <w:t xml:space="preserve">Assignatures: </w:t>
            </w:r>
          </w:p>
        </w:tc>
        <w:tc>
          <w:tcPr>
            <w:tcW w:w="5774" w:type="dxa"/>
            <w:tcBorders>
              <w:top w:val="single" w:sz="4" w:space="0" w:color="000000"/>
              <w:left w:val="single" w:sz="4" w:space="0" w:color="000000"/>
              <w:bottom w:val="nil"/>
              <w:right w:val="nil"/>
            </w:tcBorders>
          </w:tcPr>
          <w:p w:rsidR="00F143A8" w:rsidRDefault="00F050F4">
            <w:pPr>
              <w:spacing w:after="0" w:line="259" w:lineRule="auto"/>
              <w:ind w:left="108" w:firstLine="0"/>
              <w:jc w:val="left"/>
            </w:pPr>
            <w:r>
              <w:t xml:space="preserve">TSAI. Tractament de superfície per aplicacions industrials  </w:t>
            </w:r>
          </w:p>
        </w:tc>
        <w:tc>
          <w:tcPr>
            <w:tcW w:w="1421" w:type="dxa"/>
            <w:tcBorders>
              <w:top w:val="single" w:sz="4" w:space="0" w:color="000000"/>
              <w:left w:val="nil"/>
              <w:bottom w:val="nil"/>
              <w:right w:val="single" w:sz="4" w:space="0" w:color="000000"/>
            </w:tcBorders>
          </w:tcPr>
          <w:p w:rsidR="00F143A8" w:rsidRDefault="00F050F4">
            <w:pPr>
              <w:spacing w:after="0" w:line="259" w:lineRule="auto"/>
              <w:ind w:firstLine="0"/>
              <w:jc w:val="left"/>
            </w:pPr>
            <w:r>
              <w:t xml:space="preserve">Q1 </w:t>
            </w:r>
          </w:p>
        </w:tc>
      </w:tr>
      <w:tr w:rsidR="00F143A8">
        <w:trPr>
          <w:trHeight w:val="389"/>
        </w:trPr>
        <w:tc>
          <w:tcPr>
            <w:tcW w:w="1526" w:type="dxa"/>
            <w:tcBorders>
              <w:top w:val="nil"/>
              <w:left w:val="single" w:sz="4" w:space="0" w:color="000000"/>
              <w:bottom w:val="nil"/>
              <w:right w:val="single" w:sz="4" w:space="0" w:color="000000"/>
            </w:tcBorders>
          </w:tcPr>
          <w:p w:rsidR="00F143A8" w:rsidRDefault="00F143A8">
            <w:pPr>
              <w:spacing w:after="160" w:line="259" w:lineRule="auto"/>
              <w:ind w:firstLine="0"/>
              <w:jc w:val="left"/>
            </w:pPr>
          </w:p>
        </w:tc>
        <w:tc>
          <w:tcPr>
            <w:tcW w:w="5774" w:type="dxa"/>
            <w:tcBorders>
              <w:top w:val="nil"/>
              <w:left w:val="single" w:sz="4" w:space="0" w:color="000000"/>
              <w:bottom w:val="nil"/>
              <w:right w:val="nil"/>
            </w:tcBorders>
          </w:tcPr>
          <w:p w:rsidR="00F143A8" w:rsidRDefault="00F050F4">
            <w:pPr>
              <w:tabs>
                <w:tab w:val="center" w:pos="5065"/>
              </w:tabs>
              <w:spacing w:after="0" w:line="259" w:lineRule="auto"/>
              <w:ind w:firstLine="0"/>
              <w:jc w:val="left"/>
            </w:pPr>
            <w:r>
              <w:t xml:space="preserve">MPAF. Materials i processos avançats de fabricació  </w:t>
            </w:r>
            <w:r>
              <w:tab/>
              <w:t xml:space="preserve"> </w:t>
            </w:r>
          </w:p>
        </w:tc>
        <w:tc>
          <w:tcPr>
            <w:tcW w:w="1421" w:type="dxa"/>
            <w:tcBorders>
              <w:top w:val="nil"/>
              <w:left w:val="nil"/>
              <w:bottom w:val="nil"/>
              <w:right w:val="single" w:sz="4" w:space="0" w:color="000000"/>
            </w:tcBorders>
          </w:tcPr>
          <w:p w:rsidR="00F143A8" w:rsidRDefault="00F050F4">
            <w:pPr>
              <w:spacing w:after="0" w:line="259" w:lineRule="auto"/>
              <w:ind w:firstLine="0"/>
              <w:jc w:val="left"/>
            </w:pPr>
            <w:r>
              <w:t xml:space="preserve">Q1 </w:t>
            </w:r>
          </w:p>
        </w:tc>
      </w:tr>
      <w:tr w:rsidR="00F143A8">
        <w:trPr>
          <w:trHeight w:val="435"/>
        </w:trPr>
        <w:tc>
          <w:tcPr>
            <w:tcW w:w="1526" w:type="dxa"/>
            <w:tcBorders>
              <w:top w:val="nil"/>
              <w:left w:val="single" w:sz="4" w:space="0" w:color="000000"/>
              <w:bottom w:val="single" w:sz="4" w:space="0" w:color="000000"/>
              <w:right w:val="single" w:sz="4" w:space="0" w:color="000000"/>
            </w:tcBorders>
          </w:tcPr>
          <w:p w:rsidR="00F143A8" w:rsidRDefault="00F143A8">
            <w:pPr>
              <w:spacing w:after="160" w:line="259" w:lineRule="auto"/>
              <w:ind w:firstLine="0"/>
              <w:jc w:val="left"/>
            </w:pPr>
          </w:p>
        </w:tc>
        <w:tc>
          <w:tcPr>
            <w:tcW w:w="5774" w:type="dxa"/>
            <w:tcBorders>
              <w:top w:val="nil"/>
              <w:left w:val="single" w:sz="4" w:space="0" w:color="000000"/>
              <w:bottom w:val="single" w:sz="4" w:space="0" w:color="000000"/>
              <w:right w:val="nil"/>
            </w:tcBorders>
          </w:tcPr>
          <w:p w:rsidR="00F143A8" w:rsidRDefault="00F050F4">
            <w:pPr>
              <w:tabs>
                <w:tab w:val="center" w:pos="5065"/>
              </w:tabs>
              <w:spacing w:after="0" w:line="259" w:lineRule="auto"/>
              <w:ind w:firstLine="0"/>
              <w:jc w:val="left"/>
            </w:pPr>
            <w:r>
              <w:t xml:space="preserve">FIPI. Fiabilitat i integritat dels productes industrials  </w:t>
            </w:r>
            <w:r>
              <w:tab/>
              <w:t xml:space="preserve"> </w:t>
            </w:r>
          </w:p>
        </w:tc>
        <w:tc>
          <w:tcPr>
            <w:tcW w:w="1421" w:type="dxa"/>
            <w:tcBorders>
              <w:top w:val="nil"/>
              <w:left w:val="nil"/>
              <w:bottom w:val="single" w:sz="4" w:space="0" w:color="000000"/>
              <w:right w:val="single" w:sz="4" w:space="0" w:color="000000"/>
            </w:tcBorders>
          </w:tcPr>
          <w:p w:rsidR="00F143A8" w:rsidRDefault="00F050F4">
            <w:pPr>
              <w:spacing w:after="0" w:line="259" w:lineRule="auto"/>
              <w:ind w:firstLine="0"/>
              <w:jc w:val="left"/>
            </w:pPr>
            <w:r>
              <w:t>Q1</w:t>
            </w:r>
            <w:r>
              <w:rPr>
                <w:b/>
              </w:rPr>
              <w:t xml:space="preserve"> </w:t>
            </w:r>
          </w:p>
        </w:tc>
      </w:tr>
      <w:tr w:rsidR="00F143A8">
        <w:trPr>
          <w:trHeight w:val="398"/>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108" w:firstLine="0"/>
              <w:jc w:val="left"/>
            </w:pPr>
            <w:r>
              <w:t xml:space="preserve">Itinerari: </w:t>
            </w:r>
          </w:p>
        </w:tc>
        <w:tc>
          <w:tcPr>
            <w:tcW w:w="5774" w:type="dxa"/>
            <w:tcBorders>
              <w:top w:val="single" w:sz="4" w:space="0" w:color="000000"/>
              <w:left w:val="single" w:sz="4" w:space="0" w:color="000000"/>
              <w:bottom w:val="single" w:sz="4" w:space="0" w:color="000000"/>
              <w:right w:val="nil"/>
            </w:tcBorders>
          </w:tcPr>
          <w:p w:rsidR="00F143A8" w:rsidRDefault="00F050F4">
            <w:pPr>
              <w:spacing w:after="0" w:line="259" w:lineRule="auto"/>
              <w:ind w:left="108" w:firstLine="0"/>
              <w:jc w:val="left"/>
            </w:pPr>
            <w:r>
              <w:rPr>
                <w:b/>
              </w:rPr>
              <w:t xml:space="preserve">Disseny i aplicacions electròniques (compartit amb Disseny) </w:t>
            </w:r>
          </w:p>
        </w:tc>
        <w:tc>
          <w:tcPr>
            <w:tcW w:w="1421" w:type="dxa"/>
            <w:tcBorders>
              <w:top w:val="single" w:sz="4" w:space="0" w:color="000000"/>
              <w:left w:val="nil"/>
              <w:bottom w:val="single" w:sz="4" w:space="0" w:color="000000"/>
              <w:right w:val="single" w:sz="4" w:space="0" w:color="000000"/>
            </w:tcBorders>
          </w:tcPr>
          <w:p w:rsidR="00F143A8" w:rsidRDefault="00F143A8">
            <w:pPr>
              <w:spacing w:after="160" w:line="259" w:lineRule="auto"/>
              <w:ind w:firstLine="0"/>
              <w:jc w:val="left"/>
            </w:pPr>
          </w:p>
        </w:tc>
      </w:tr>
      <w:tr w:rsidR="00F143A8">
        <w:trPr>
          <w:trHeight w:val="352"/>
        </w:trPr>
        <w:tc>
          <w:tcPr>
            <w:tcW w:w="1526" w:type="dxa"/>
            <w:tcBorders>
              <w:top w:val="single" w:sz="4" w:space="0" w:color="000000"/>
              <w:left w:val="single" w:sz="4" w:space="0" w:color="000000"/>
              <w:bottom w:val="nil"/>
              <w:right w:val="single" w:sz="4" w:space="0" w:color="000000"/>
            </w:tcBorders>
          </w:tcPr>
          <w:p w:rsidR="00F143A8" w:rsidRDefault="00F050F4">
            <w:pPr>
              <w:spacing w:after="0" w:line="259" w:lineRule="auto"/>
              <w:ind w:left="108" w:firstLine="0"/>
              <w:jc w:val="left"/>
            </w:pPr>
            <w:r>
              <w:t xml:space="preserve">Assignatures: </w:t>
            </w:r>
          </w:p>
        </w:tc>
        <w:tc>
          <w:tcPr>
            <w:tcW w:w="5774" w:type="dxa"/>
            <w:tcBorders>
              <w:top w:val="single" w:sz="4" w:space="0" w:color="000000"/>
              <w:left w:val="single" w:sz="4" w:space="0" w:color="000000"/>
              <w:bottom w:val="nil"/>
              <w:right w:val="nil"/>
            </w:tcBorders>
          </w:tcPr>
          <w:p w:rsidR="00F143A8" w:rsidRDefault="00F050F4">
            <w:pPr>
              <w:tabs>
                <w:tab w:val="center" w:pos="5065"/>
              </w:tabs>
              <w:spacing w:after="0" w:line="259" w:lineRule="auto"/>
              <w:ind w:firstLine="0"/>
              <w:jc w:val="left"/>
            </w:pPr>
            <w:r>
              <w:t xml:space="preserve">DMAO. Disseny de màquines assistit per ordinador  </w:t>
            </w:r>
            <w:r>
              <w:tab/>
              <w:t xml:space="preserve"> </w:t>
            </w:r>
          </w:p>
        </w:tc>
        <w:tc>
          <w:tcPr>
            <w:tcW w:w="1421" w:type="dxa"/>
            <w:tcBorders>
              <w:top w:val="single" w:sz="4" w:space="0" w:color="000000"/>
              <w:left w:val="nil"/>
              <w:bottom w:val="nil"/>
              <w:right w:val="single" w:sz="4" w:space="0" w:color="000000"/>
            </w:tcBorders>
          </w:tcPr>
          <w:p w:rsidR="00F143A8" w:rsidRDefault="00F050F4">
            <w:pPr>
              <w:spacing w:after="0" w:line="259" w:lineRule="auto"/>
              <w:ind w:firstLine="0"/>
              <w:jc w:val="left"/>
            </w:pPr>
            <w:r>
              <w:t xml:space="preserve">Q1 </w:t>
            </w:r>
          </w:p>
        </w:tc>
      </w:tr>
      <w:tr w:rsidR="00F143A8">
        <w:trPr>
          <w:trHeight w:val="389"/>
        </w:trPr>
        <w:tc>
          <w:tcPr>
            <w:tcW w:w="1526" w:type="dxa"/>
            <w:tcBorders>
              <w:top w:val="nil"/>
              <w:left w:val="single" w:sz="4" w:space="0" w:color="000000"/>
              <w:bottom w:val="nil"/>
              <w:right w:val="single" w:sz="4" w:space="0" w:color="000000"/>
            </w:tcBorders>
          </w:tcPr>
          <w:p w:rsidR="00F143A8" w:rsidRDefault="00F143A8">
            <w:pPr>
              <w:spacing w:after="160" w:line="259" w:lineRule="auto"/>
              <w:ind w:firstLine="0"/>
              <w:jc w:val="left"/>
            </w:pPr>
          </w:p>
        </w:tc>
        <w:tc>
          <w:tcPr>
            <w:tcW w:w="5774" w:type="dxa"/>
            <w:tcBorders>
              <w:top w:val="nil"/>
              <w:left w:val="single" w:sz="4" w:space="0" w:color="000000"/>
              <w:bottom w:val="nil"/>
              <w:right w:val="nil"/>
            </w:tcBorders>
          </w:tcPr>
          <w:p w:rsidR="00F143A8" w:rsidRDefault="00F050F4">
            <w:pPr>
              <w:tabs>
                <w:tab w:val="center" w:pos="2941"/>
                <w:tab w:val="center" w:pos="3649"/>
                <w:tab w:val="center" w:pos="4357"/>
                <w:tab w:val="center" w:pos="5065"/>
              </w:tabs>
              <w:spacing w:after="0" w:line="259" w:lineRule="auto"/>
              <w:ind w:firstLine="0"/>
              <w:jc w:val="left"/>
            </w:pPr>
            <w:r>
              <w:t xml:space="preserve">DIEL. Disseny electrònic  </w:t>
            </w:r>
            <w:r>
              <w:tab/>
              <w:t xml:space="preserve"> </w:t>
            </w:r>
            <w:r>
              <w:tab/>
              <w:t xml:space="preserve"> </w:t>
            </w:r>
            <w:r>
              <w:tab/>
              <w:t xml:space="preserve"> </w:t>
            </w:r>
            <w:r>
              <w:tab/>
              <w:t xml:space="preserve"> </w:t>
            </w:r>
          </w:p>
        </w:tc>
        <w:tc>
          <w:tcPr>
            <w:tcW w:w="1421" w:type="dxa"/>
            <w:tcBorders>
              <w:top w:val="nil"/>
              <w:left w:val="nil"/>
              <w:bottom w:val="nil"/>
              <w:right w:val="single" w:sz="4" w:space="0" w:color="000000"/>
            </w:tcBorders>
          </w:tcPr>
          <w:p w:rsidR="00F143A8" w:rsidRDefault="00F050F4">
            <w:pPr>
              <w:spacing w:after="0" w:line="259" w:lineRule="auto"/>
              <w:ind w:firstLine="0"/>
              <w:jc w:val="left"/>
            </w:pPr>
            <w:r>
              <w:t xml:space="preserve">Q1 </w:t>
            </w:r>
          </w:p>
        </w:tc>
      </w:tr>
      <w:tr w:rsidR="00F143A8">
        <w:trPr>
          <w:trHeight w:val="435"/>
        </w:trPr>
        <w:tc>
          <w:tcPr>
            <w:tcW w:w="1526" w:type="dxa"/>
            <w:tcBorders>
              <w:top w:val="nil"/>
              <w:left w:val="single" w:sz="4" w:space="0" w:color="000000"/>
              <w:bottom w:val="single" w:sz="4" w:space="0" w:color="000000"/>
              <w:right w:val="single" w:sz="4" w:space="0" w:color="000000"/>
            </w:tcBorders>
          </w:tcPr>
          <w:p w:rsidR="00F143A8" w:rsidRDefault="00F143A8">
            <w:pPr>
              <w:spacing w:after="160" w:line="259" w:lineRule="auto"/>
              <w:ind w:firstLine="0"/>
              <w:jc w:val="left"/>
            </w:pPr>
          </w:p>
        </w:tc>
        <w:tc>
          <w:tcPr>
            <w:tcW w:w="5774" w:type="dxa"/>
            <w:tcBorders>
              <w:top w:val="nil"/>
              <w:left w:val="single" w:sz="4" w:space="0" w:color="000000"/>
              <w:bottom w:val="single" w:sz="4" w:space="0" w:color="000000"/>
              <w:right w:val="nil"/>
            </w:tcBorders>
          </w:tcPr>
          <w:p w:rsidR="00F143A8" w:rsidRDefault="00F050F4">
            <w:pPr>
              <w:tabs>
                <w:tab w:val="center" w:pos="3649"/>
                <w:tab w:val="center" w:pos="4357"/>
                <w:tab w:val="center" w:pos="5065"/>
              </w:tabs>
              <w:spacing w:after="0" w:line="259" w:lineRule="auto"/>
              <w:ind w:firstLine="0"/>
              <w:jc w:val="left"/>
            </w:pPr>
            <w:r>
              <w:t xml:space="preserve">APEL. Aplicacions electròniques  </w:t>
            </w:r>
            <w:r>
              <w:tab/>
              <w:t xml:space="preserve"> </w:t>
            </w:r>
            <w:r>
              <w:tab/>
              <w:t xml:space="preserve"> </w:t>
            </w:r>
            <w:r>
              <w:tab/>
              <w:t xml:space="preserve"> </w:t>
            </w:r>
          </w:p>
        </w:tc>
        <w:tc>
          <w:tcPr>
            <w:tcW w:w="1421" w:type="dxa"/>
            <w:tcBorders>
              <w:top w:val="nil"/>
              <w:left w:val="nil"/>
              <w:bottom w:val="single" w:sz="4" w:space="0" w:color="000000"/>
              <w:right w:val="single" w:sz="4" w:space="0" w:color="000000"/>
            </w:tcBorders>
          </w:tcPr>
          <w:p w:rsidR="00F143A8" w:rsidRDefault="00F050F4">
            <w:pPr>
              <w:spacing w:after="0" w:line="259" w:lineRule="auto"/>
              <w:ind w:firstLine="0"/>
              <w:jc w:val="left"/>
            </w:pPr>
            <w:r>
              <w:t xml:space="preserve">Q1 </w:t>
            </w:r>
          </w:p>
        </w:tc>
      </w:tr>
      <w:tr w:rsidR="00F143A8">
        <w:trPr>
          <w:trHeight w:val="398"/>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108" w:firstLine="0"/>
              <w:jc w:val="left"/>
            </w:pPr>
            <w:r>
              <w:t xml:space="preserve">Itinerari: </w:t>
            </w:r>
          </w:p>
        </w:tc>
        <w:tc>
          <w:tcPr>
            <w:tcW w:w="5774" w:type="dxa"/>
            <w:tcBorders>
              <w:top w:val="single" w:sz="4" w:space="0" w:color="000000"/>
              <w:left w:val="single" w:sz="4" w:space="0" w:color="000000"/>
              <w:bottom w:val="single" w:sz="4" w:space="0" w:color="000000"/>
              <w:right w:val="nil"/>
            </w:tcBorders>
          </w:tcPr>
          <w:p w:rsidR="00F143A8" w:rsidRDefault="00F050F4">
            <w:pPr>
              <w:spacing w:after="0" w:line="259" w:lineRule="auto"/>
              <w:ind w:left="108" w:firstLine="0"/>
              <w:jc w:val="left"/>
            </w:pPr>
            <w:r>
              <w:rPr>
                <w:b/>
              </w:rPr>
              <w:t xml:space="preserve">Tecnologies Especifiques de la Branca Industrial </w:t>
            </w:r>
            <w:r>
              <w:rPr>
                <w:rFonts w:ascii="Arial" w:eastAsia="Arial" w:hAnsi="Arial" w:cs="Arial"/>
                <w:b/>
              </w:rPr>
              <w:t xml:space="preserve"> </w:t>
            </w:r>
          </w:p>
        </w:tc>
        <w:tc>
          <w:tcPr>
            <w:tcW w:w="1421" w:type="dxa"/>
            <w:tcBorders>
              <w:top w:val="single" w:sz="4" w:space="0" w:color="000000"/>
              <w:left w:val="nil"/>
              <w:bottom w:val="single" w:sz="4" w:space="0" w:color="000000"/>
              <w:right w:val="single" w:sz="4" w:space="0" w:color="000000"/>
            </w:tcBorders>
          </w:tcPr>
          <w:p w:rsidR="00F143A8" w:rsidRDefault="00F143A8">
            <w:pPr>
              <w:spacing w:after="160" w:line="259" w:lineRule="auto"/>
              <w:ind w:firstLine="0"/>
              <w:jc w:val="left"/>
            </w:pPr>
          </w:p>
        </w:tc>
      </w:tr>
      <w:tr w:rsidR="00F143A8">
        <w:trPr>
          <w:trHeight w:val="352"/>
        </w:trPr>
        <w:tc>
          <w:tcPr>
            <w:tcW w:w="1526" w:type="dxa"/>
            <w:tcBorders>
              <w:top w:val="single" w:sz="4" w:space="0" w:color="000000"/>
              <w:left w:val="single" w:sz="4" w:space="0" w:color="000000"/>
              <w:bottom w:val="nil"/>
              <w:right w:val="single" w:sz="4" w:space="0" w:color="000000"/>
            </w:tcBorders>
          </w:tcPr>
          <w:p w:rsidR="00F143A8" w:rsidRDefault="00F050F4">
            <w:pPr>
              <w:spacing w:after="0" w:line="259" w:lineRule="auto"/>
              <w:ind w:left="108" w:firstLine="0"/>
              <w:jc w:val="left"/>
            </w:pPr>
            <w:r>
              <w:t xml:space="preserve">Assignatures: </w:t>
            </w:r>
          </w:p>
        </w:tc>
        <w:tc>
          <w:tcPr>
            <w:tcW w:w="5774" w:type="dxa"/>
            <w:tcBorders>
              <w:top w:val="single" w:sz="4" w:space="0" w:color="000000"/>
              <w:left w:val="single" w:sz="4" w:space="0" w:color="000000"/>
              <w:bottom w:val="nil"/>
              <w:right w:val="nil"/>
            </w:tcBorders>
          </w:tcPr>
          <w:p w:rsidR="00F143A8" w:rsidRDefault="00F050F4">
            <w:pPr>
              <w:tabs>
                <w:tab w:val="center" w:pos="4357"/>
                <w:tab w:val="center" w:pos="5065"/>
              </w:tabs>
              <w:spacing w:after="0" w:line="259" w:lineRule="auto"/>
              <w:ind w:firstLine="0"/>
              <w:jc w:val="left"/>
            </w:pPr>
            <w:r>
              <w:t xml:space="preserve">ACEL. Accionaments Elèctrics (OBT Elèctrica)  </w:t>
            </w:r>
            <w:r>
              <w:tab/>
              <w:t xml:space="preserve"> </w:t>
            </w:r>
            <w:r>
              <w:tab/>
              <w:t xml:space="preserve"> </w:t>
            </w:r>
          </w:p>
        </w:tc>
        <w:tc>
          <w:tcPr>
            <w:tcW w:w="1421" w:type="dxa"/>
            <w:tcBorders>
              <w:top w:val="single" w:sz="4" w:space="0" w:color="000000"/>
              <w:left w:val="nil"/>
              <w:bottom w:val="nil"/>
              <w:right w:val="single" w:sz="4" w:space="0" w:color="000000"/>
            </w:tcBorders>
          </w:tcPr>
          <w:p w:rsidR="00F143A8" w:rsidRDefault="00F050F4">
            <w:pPr>
              <w:spacing w:after="0" w:line="259" w:lineRule="auto"/>
              <w:ind w:firstLine="0"/>
              <w:jc w:val="left"/>
            </w:pPr>
            <w:r>
              <w:t xml:space="preserve">Q2  </w:t>
            </w:r>
          </w:p>
        </w:tc>
      </w:tr>
      <w:tr w:rsidR="00F143A8">
        <w:trPr>
          <w:trHeight w:val="1164"/>
        </w:trPr>
        <w:tc>
          <w:tcPr>
            <w:tcW w:w="1526" w:type="dxa"/>
            <w:tcBorders>
              <w:top w:val="nil"/>
              <w:left w:val="single" w:sz="4" w:space="0" w:color="000000"/>
              <w:bottom w:val="nil"/>
              <w:right w:val="single" w:sz="4" w:space="0" w:color="000000"/>
            </w:tcBorders>
          </w:tcPr>
          <w:p w:rsidR="00F143A8" w:rsidRDefault="00F143A8">
            <w:pPr>
              <w:spacing w:after="160" w:line="259" w:lineRule="auto"/>
              <w:ind w:firstLine="0"/>
              <w:jc w:val="left"/>
            </w:pPr>
          </w:p>
        </w:tc>
        <w:tc>
          <w:tcPr>
            <w:tcW w:w="5774" w:type="dxa"/>
            <w:tcBorders>
              <w:top w:val="nil"/>
              <w:left w:val="single" w:sz="4" w:space="0" w:color="000000"/>
              <w:bottom w:val="nil"/>
              <w:right w:val="nil"/>
            </w:tcBorders>
          </w:tcPr>
          <w:p w:rsidR="00F143A8" w:rsidRDefault="00F050F4">
            <w:pPr>
              <w:spacing w:after="98" w:line="259" w:lineRule="auto"/>
              <w:ind w:left="108" w:firstLine="0"/>
              <w:jc w:val="left"/>
            </w:pPr>
            <w:r>
              <w:t xml:space="preserve">AUIN. Automatització industrial (OBT Electrònica ind.   </w:t>
            </w:r>
          </w:p>
          <w:p w:rsidR="00F143A8" w:rsidRDefault="00F050F4">
            <w:pPr>
              <w:spacing w:after="110" w:line="259" w:lineRule="auto"/>
              <w:ind w:left="108" w:firstLine="0"/>
              <w:jc w:val="left"/>
            </w:pPr>
            <w:r>
              <w:t>CEER. Centrals elèctriques i energies renovables (OBT Elèctrica)</w:t>
            </w:r>
          </w:p>
          <w:p w:rsidR="00F143A8" w:rsidRDefault="00F050F4">
            <w:pPr>
              <w:tabs>
                <w:tab w:val="center" w:pos="4357"/>
                <w:tab w:val="center" w:pos="5065"/>
              </w:tabs>
              <w:spacing w:after="0" w:line="259" w:lineRule="auto"/>
              <w:ind w:firstLine="0"/>
              <w:jc w:val="left"/>
            </w:pPr>
            <w:r>
              <w:t xml:space="preserve">CIEL. Circuits elèctrics (OBT Elèctrica)   </w:t>
            </w:r>
            <w:r>
              <w:tab/>
              <w:t xml:space="preserve"> </w:t>
            </w:r>
            <w:r>
              <w:tab/>
              <w:t xml:space="preserve"> </w:t>
            </w:r>
          </w:p>
        </w:tc>
        <w:tc>
          <w:tcPr>
            <w:tcW w:w="1421" w:type="dxa"/>
            <w:tcBorders>
              <w:top w:val="nil"/>
              <w:left w:val="nil"/>
              <w:bottom w:val="nil"/>
              <w:right w:val="single" w:sz="4" w:space="0" w:color="000000"/>
            </w:tcBorders>
          </w:tcPr>
          <w:p w:rsidR="00F143A8" w:rsidRDefault="00F050F4">
            <w:pPr>
              <w:spacing w:after="98" w:line="259" w:lineRule="auto"/>
              <w:ind w:firstLine="0"/>
              <w:jc w:val="left"/>
            </w:pPr>
            <w:r>
              <w:t xml:space="preserve">Q1 </w:t>
            </w:r>
          </w:p>
          <w:p w:rsidR="00F143A8" w:rsidRDefault="00F050F4">
            <w:pPr>
              <w:spacing w:after="95" w:line="259" w:lineRule="auto"/>
              <w:ind w:left="-23" w:firstLine="0"/>
              <w:jc w:val="left"/>
            </w:pPr>
            <w:r>
              <w:t xml:space="preserve"> Q2 </w:t>
            </w:r>
          </w:p>
          <w:p w:rsidR="00F143A8" w:rsidRDefault="00F050F4">
            <w:pPr>
              <w:spacing w:after="0" w:line="259" w:lineRule="auto"/>
              <w:ind w:firstLine="0"/>
              <w:jc w:val="left"/>
            </w:pPr>
            <w:r>
              <w:t xml:space="preserve">Q2 </w:t>
            </w:r>
          </w:p>
        </w:tc>
      </w:tr>
      <w:tr w:rsidR="00F143A8">
        <w:trPr>
          <w:trHeight w:val="389"/>
        </w:trPr>
        <w:tc>
          <w:tcPr>
            <w:tcW w:w="1526" w:type="dxa"/>
            <w:tcBorders>
              <w:top w:val="nil"/>
              <w:left w:val="single" w:sz="4" w:space="0" w:color="000000"/>
              <w:bottom w:val="nil"/>
              <w:right w:val="single" w:sz="4" w:space="0" w:color="000000"/>
            </w:tcBorders>
          </w:tcPr>
          <w:p w:rsidR="00F143A8" w:rsidRDefault="00F143A8">
            <w:pPr>
              <w:spacing w:after="160" w:line="259" w:lineRule="auto"/>
              <w:ind w:firstLine="0"/>
              <w:jc w:val="left"/>
            </w:pPr>
          </w:p>
        </w:tc>
        <w:tc>
          <w:tcPr>
            <w:tcW w:w="5774" w:type="dxa"/>
            <w:tcBorders>
              <w:top w:val="nil"/>
              <w:left w:val="single" w:sz="4" w:space="0" w:color="000000"/>
              <w:bottom w:val="nil"/>
              <w:right w:val="nil"/>
            </w:tcBorders>
          </w:tcPr>
          <w:p w:rsidR="00F143A8" w:rsidRDefault="00F050F4">
            <w:pPr>
              <w:spacing w:after="0" w:line="259" w:lineRule="auto"/>
              <w:ind w:left="108" w:firstLine="0"/>
              <w:jc w:val="left"/>
            </w:pPr>
            <w:r>
              <w:t xml:space="preserve">ELAN. Electrònica analògica (OBT Electrònica ind. i Autom.)  </w:t>
            </w:r>
          </w:p>
        </w:tc>
        <w:tc>
          <w:tcPr>
            <w:tcW w:w="1421" w:type="dxa"/>
            <w:tcBorders>
              <w:top w:val="nil"/>
              <w:left w:val="nil"/>
              <w:bottom w:val="nil"/>
              <w:right w:val="single" w:sz="4" w:space="0" w:color="000000"/>
            </w:tcBorders>
          </w:tcPr>
          <w:p w:rsidR="00F143A8" w:rsidRDefault="00F050F4">
            <w:pPr>
              <w:spacing w:after="0" w:line="259" w:lineRule="auto"/>
              <w:ind w:firstLine="0"/>
              <w:jc w:val="left"/>
            </w:pPr>
            <w:r>
              <w:t xml:space="preserve">Q1 </w:t>
            </w:r>
          </w:p>
        </w:tc>
      </w:tr>
      <w:tr w:rsidR="00F143A8">
        <w:trPr>
          <w:trHeight w:val="389"/>
        </w:trPr>
        <w:tc>
          <w:tcPr>
            <w:tcW w:w="1526" w:type="dxa"/>
            <w:tcBorders>
              <w:top w:val="nil"/>
              <w:left w:val="single" w:sz="4" w:space="0" w:color="000000"/>
              <w:bottom w:val="nil"/>
              <w:right w:val="single" w:sz="4" w:space="0" w:color="000000"/>
            </w:tcBorders>
          </w:tcPr>
          <w:p w:rsidR="00F143A8" w:rsidRDefault="00F143A8">
            <w:pPr>
              <w:spacing w:after="160" w:line="259" w:lineRule="auto"/>
              <w:ind w:firstLine="0"/>
              <w:jc w:val="left"/>
            </w:pPr>
          </w:p>
        </w:tc>
        <w:tc>
          <w:tcPr>
            <w:tcW w:w="5774" w:type="dxa"/>
            <w:tcBorders>
              <w:top w:val="nil"/>
              <w:left w:val="single" w:sz="4" w:space="0" w:color="000000"/>
              <w:bottom w:val="nil"/>
              <w:right w:val="nil"/>
            </w:tcBorders>
          </w:tcPr>
          <w:p w:rsidR="00F143A8" w:rsidRDefault="00F050F4">
            <w:pPr>
              <w:tabs>
                <w:tab w:val="center" w:pos="5065"/>
              </w:tabs>
              <w:spacing w:after="0" w:line="259" w:lineRule="auto"/>
              <w:ind w:firstLine="0"/>
              <w:jc w:val="left"/>
            </w:pPr>
            <w:r>
              <w:t xml:space="preserve">ELPO. Electrònica de potencia (OBT Elèctrica)   </w:t>
            </w:r>
            <w:r>
              <w:tab/>
              <w:t xml:space="preserve"> </w:t>
            </w:r>
          </w:p>
        </w:tc>
        <w:tc>
          <w:tcPr>
            <w:tcW w:w="1421" w:type="dxa"/>
            <w:tcBorders>
              <w:top w:val="nil"/>
              <w:left w:val="nil"/>
              <w:bottom w:val="nil"/>
              <w:right w:val="single" w:sz="4" w:space="0" w:color="000000"/>
            </w:tcBorders>
          </w:tcPr>
          <w:p w:rsidR="00F143A8" w:rsidRDefault="00F050F4">
            <w:pPr>
              <w:spacing w:after="0" w:line="259" w:lineRule="auto"/>
              <w:ind w:firstLine="0"/>
              <w:jc w:val="left"/>
            </w:pPr>
            <w:r>
              <w:t xml:space="preserve">Q1 </w:t>
            </w:r>
          </w:p>
        </w:tc>
      </w:tr>
      <w:tr w:rsidR="00F143A8">
        <w:trPr>
          <w:trHeight w:val="389"/>
        </w:trPr>
        <w:tc>
          <w:tcPr>
            <w:tcW w:w="1526" w:type="dxa"/>
            <w:tcBorders>
              <w:top w:val="nil"/>
              <w:left w:val="single" w:sz="4" w:space="0" w:color="000000"/>
              <w:bottom w:val="nil"/>
              <w:right w:val="single" w:sz="4" w:space="0" w:color="000000"/>
            </w:tcBorders>
          </w:tcPr>
          <w:p w:rsidR="00F143A8" w:rsidRDefault="00F143A8">
            <w:pPr>
              <w:spacing w:after="160" w:line="259" w:lineRule="auto"/>
              <w:ind w:firstLine="0"/>
              <w:jc w:val="left"/>
            </w:pPr>
          </w:p>
        </w:tc>
        <w:tc>
          <w:tcPr>
            <w:tcW w:w="5774" w:type="dxa"/>
            <w:tcBorders>
              <w:top w:val="nil"/>
              <w:left w:val="single" w:sz="4" w:space="0" w:color="000000"/>
              <w:bottom w:val="nil"/>
              <w:right w:val="nil"/>
            </w:tcBorders>
          </w:tcPr>
          <w:p w:rsidR="00F143A8" w:rsidRDefault="00F050F4">
            <w:pPr>
              <w:tabs>
                <w:tab w:val="center" w:pos="5065"/>
              </w:tabs>
              <w:spacing w:after="0" w:line="259" w:lineRule="auto"/>
              <w:ind w:firstLine="0"/>
              <w:jc w:val="left"/>
            </w:pPr>
            <w:r>
              <w:t xml:space="preserve">ELPO. Electrònica de potencia (OBT Electrònica ind.) </w:t>
            </w:r>
            <w:r>
              <w:tab/>
              <w:t xml:space="preserve"> </w:t>
            </w:r>
          </w:p>
        </w:tc>
        <w:tc>
          <w:tcPr>
            <w:tcW w:w="1421" w:type="dxa"/>
            <w:tcBorders>
              <w:top w:val="nil"/>
              <w:left w:val="nil"/>
              <w:bottom w:val="nil"/>
              <w:right w:val="single" w:sz="4" w:space="0" w:color="000000"/>
            </w:tcBorders>
          </w:tcPr>
          <w:p w:rsidR="00F143A8" w:rsidRDefault="00F050F4">
            <w:pPr>
              <w:spacing w:after="0" w:line="259" w:lineRule="auto"/>
              <w:ind w:firstLine="0"/>
              <w:jc w:val="left"/>
            </w:pPr>
            <w:r>
              <w:t xml:space="preserve">Q2  </w:t>
            </w:r>
          </w:p>
        </w:tc>
      </w:tr>
      <w:tr w:rsidR="00F143A8">
        <w:trPr>
          <w:trHeight w:val="389"/>
        </w:trPr>
        <w:tc>
          <w:tcPr>
            <w:tcW w:w="1526" w:type="dxa"/>
            <w:tcBorders>
              <w:top w:val="nil"/>
              <w:left w:val="single" w:sz="4" w:space="0" w:color="000000"/>
              <w:bottom w:val="nil"/>
              <w:right w:val="single" w:sz="4" w:space="0" w:color="000000"/>
            </w:tcBorders>
          </w:tcPr>
          <w:p w:rsidR="00F143A8" w:rsidRDefault="00F143A8">
            <w:pPr>
              <w:spacing w:after="160" w:line="259" w:lineRule="auto"/>
              <w:ind w:firstLine="0"/>
              <w:jc w:val="left"/>
            </w:pPr>
          </w:p>
        </w:tc>
        <w:tc>
          <w:tcPr>
            <w:tcW w:w="5774" w:type="dxa"/>
            <w:tcBorders>
              <w:top w:val="nil"/>
              <w:left w:val="single" w:sz="4" w:space="0" w:color="000000"/>
              <w:bottom w:val="nil"/>
              <w:right w:val="nil"/>
            </w:tcBorders>
          </w:tcPr>
          <w:p w:rsidR="00F143A8" w:rsidRDefault="00F050F4">
            <w:pPr>
              <w:spacing w:after="0" w:line="259" w:lineRule="auto"/>
              <w:ind w:left="108" w:firstLine="0"/>
              <w:jc w:val="left"/>
            </w:pPr>
            <w:r>
              <w:t xml:space="preserve">ELDI. Electrònica digital (OBT Electrònica ind. i Autom.)   </w:t>
            </w:r>
          </w:p>
        </w:tc>
        <w:tc>
          <w:tcPr>
            <w:tcW w:w="1421" w:type="dxa"/>
            <w:tcBorders>
              <w:top w:val="nil"/>
              <w:left w:val="nil"/>
              <w:bottom w:val="nil"/>
              <w:right w:val="single" w:sz="4" w:space="0" w:color="000000"/>
            </w:tcBorders>
          </w:tcPr>
          <w:p w:rsidR="00F143A8" w:rsidRDefault="00F050F4">
            <w:pPr>
              <w:spacing w:after="0" w:line="259" w:lineRule="auto"/>
              <w:ind w:firstLine="0"/>
              <w:jc w:val="left"/>
            </w:pPr>
            <w:r>
              <w:t xml:space="preserve">Q2 </w:t>
            </w:r>
          </w:p>
        </w:tc>
      </w:tr>
      <w:tr w:rsidR="00F143A8">
        <w:trPr>
          <w:trHeight w:val="389"/>
        </w:trPr>
        <w:tc>
          <w:tcPr>
            <w:tcW w:w="1526" w:type="dxa"/>
            <w:tcBorders>
              <w:top w:val="nil"/>
              <w:left w:val="single" w:sz="4" w:space="0" w:color="000000"/>
              <w:bottom w:val="nil"/>
              <w:right w:val="single" w:sz="4" w:space="0" w:color="000000"/>
            </w:tcBorders>
          </w:tcPr>
          <w:p w:rsidR="00F143A8" w:rsidRDefault="00F143A8">
            <w:pPr>
              <w:spacing w:after="160" w:line="259" w:lineRule="auto"/>
              <w:ind w:firstLine="0"/>
              <w:jc w:val="left"/>
            </w:pPr>
          </w:p>
        </w:tc>
        <w:tc>
          <w:tcPr>
            <w:tcW w:w="5774" w:type="dxa"/>
            <w:tcBorders>
              <w:top w:val="nil"/>
              <w:left w:val="single" w:sz="4" w:space="0" w:color="000000"/>
              <w:bottom w:val="nil"/>
              <w:right w:val="nil"/>
            </w:tcBorders>
          </w:tcPr>
          <w:p w:rsidR="00F143A8" w:rsidRDefault="00F050F4">
            <w:pPr>
              <w:tabs>
                <w:tab w:val="center" w:pos="5065"/>
              </w:tabs>
              <w:spacing w:after="0" w:line="259" w:lineRule="auto"/>
              <w:ind w:firstLine="0"/>
              <w:jc w:val="left"/>
            </w:pPr>
            <w:r>
              <w:t xml:space="preserve">ELEC. Electrotècnia (OBT Electrònica ind. i Autom.)  </w:t>
            </w:r>
            <w:r>
              <w:tab/>
              <w:t xml:space="preserve"> </w:t>
            </w:r>
          </w:p>
        </w:tc>
        <w:tc>
          <w:tcPr>
            <w:tcW w:w="1421" w:type="dxa"/>
            <w:tcBorders>
              <w:top w:val="nil"/>
              <w:left w:val="nil"/>
              <w:bottom w:val="nil"/>
              <w:right w:val="single" w:sz="4" w:space="0" w:color="000000"/>
            </w:tcBorders>
          </w:tcPr>
          <w:p w:rsidR="00F143A8" w:rsidRDefault="00F050F4">
            <w:pPr>
              <w:spacing w:after="0" w:line="259" w:lineRule="auto"/>
              <w:ind w:firstLine="0"/>
              <w:jc w:val="left"/>
            </w:pPr>
            <w:r>
              <w:t xml:space="preserve">Q2 </w:t>
            </w:r>
          </w:p>
        </w:tc>
      </w:tr>
      <w:tr w:rsidR="00F143A8">
        <w:trPr>
          <w:trHeight w:val="389"/>
        </w:trPr>
        <w:tc>
          <w:tcPr>
            <w:tcW w:w="1526" w:type="dxa"/>
            <w:tcBorders>
              <w:top w:val="nil"/>
              <w:left w:val="single" w:sz="4" w:space="0" w:color="000000"/>
              <w:bottom w:val="nil"/>
              <w:right w:val="single" w:sz="4" w:space="0" w:color="000000"/>
            </w:tcBorders>
          </w:tcPr>
          <w:p w:rsidR="00F143A8" w:rsidRDefault="00F143A8">
            <w:pPr>
              <w:spacing w:after="160" w:line="259" w:lineRule="auto"/>
              <w:ind w:firstLine="0"/>
              <w:jc w:val="left"/>
            </w:pPr>
          </w:p>
        </w:tc>
        <w:tc>
          <w:tcPr>
            <w:tcW w:w="5774" w:type="dxa"/>
            <w:tcBorders>
              <w:top w:val="nil"/>
              <w:left w:val="single" w:sz="4" w:space="0" w:color="000000"/>
              <w:bottom w:val="nil"/>
              <w:right w:val="nil"/>
            </w:tcBorders>
          </w:tcPr>
          <w:p w:rsidR="00F143A8" w:rsidRDefault="00F050F4">
            <w:pPr>
              <w:spacing w:after="0" w:line="259" w:lineRule="auto"/>
              <w:ind w:left="108" w:firstLine="0"/>
              <w:jc w:val="left"/>
            </w:pPr>
            <w:r>
              <w:t xml:space="preserve">ENCO. Enginyeria de Control (OBT Electrònica ind. i Autom.)  </w:t>
            </w:r>
          </w:p>
        </w:tc>
        <w:tc>
          <w:tcPr>
            <w:tcW w:w="1421" w:type="dxa"/>
            <w:tcBorders>
              <w:top w:val="nil"/>
              <w:left w:val="nil"/>
              <w:bottom w:val="nil"/>
              <w:right w:val="single" w:sz="4" w:space="0" w:color="000000"/>
            </w:tcBorders>
          </w:tcPr>
          <w:p w:rsidR="00F143A8" w:rsidRDefault="00F050F4">
            <w:pPr>
              <w:spacing w:after="0" w:line="259" w:lineRule="auto"/>
              <w:ind w:firstLine="0"/>
              <w:jc w:val="left"/>
            </w:pPr>
            <w:r>
              <w:t xml:space="preserve">Q2 </w:t>
            </w:r>
          </w:p>
        </w:tc>
      </w:tr>
      <w:tr w:rsidR="00F143A8">
        <w:trPr>
          <w:trHeight w:val="3154"/>
        </w:trPr>
        <w:tc>
          <w:tcPr>
            <w:tcW w:w="1526" w:type="dxa"/>
            <w:tcBorders>
              <w:top w:val="nil"/>
              <w:left w:val="single" w:sz="4" w:space="0" w:color="000000"/>
              <w:bottom w:val="single" w:sz="4" w:space="0" w:color="000000"/>
              <w:right w:val="single" w:sz="4" w:space="0" w:color="000000"/>
            </w:tcBorders>
          </w:tcPr>
          <w:p w:rsidR="00F143A8" w:rsidRDefault="00F143A8">
            <w:pPr>
              <w:spacing w:after="160" w:line="259" w:lineRule="auto"/>
              <w:ind w:firstLine="0"/>
              <w:jc w:val="left"/>
            </w:pPr>
          </w:p>
        </w:tc>
        <w:tc>
          <w:tcPr>
            <w:tcW w:w="7194" w:type="dxa"/>
            <w:gridSpan w:val="2"/>
            <w:tcBorders>
              <w:top w:val="nil"/>
              <w:left w:val="single" w:sz="4" w:space="0" w:color="000000"/>
              <w:bottom w:val="single" w:sz="4" w:space="0" w:color="000000"/>
              <w:right w:val="single" w:sz="4" w:space="0" w:color="000000"/>
            </w:tcBorders>
          </w:tcPr>
          <w:p w:rsidR="00F143A8" w:rsidRDefault="00F050F4">
            <w:pPr>
              <w:spacing w:after="113" w:line="259" w:lineRule="auto"/>
              <w:ind w:left="108" w:firstLine="0"/>
              <w:jc w:val="left"/>
            </w:pPr>
            <w:r>
              <w:t>IEAI. Instal·lacions elèctriques i automatització industrial (OBT Elèctrica) Q2</w:t>
            </w:r>
            <w:r>
              <w:rPr>
                <w:sz w:val="20"/>
              </w:rPr>
              <w:t xml:space="preserve"> </w:t>
            </w:r>
          </w:p>
          <w:p w:rsidR="00F143A8" w:rsidRDefault="00F050F4">
            <w:pPr>
              <w:tabs>
                <w:tab w:val="center" w:pos="5904"/>
              </w:tabs>
              <w:spacing w:after="98" w:line="259" w:lineRule="auto"/>
              <w:ind w:firstLine="0"/>
              <w:jc w:val="left"/>
            </w:pPr>
            <w:r>
              <w:t xml:space="preserve">INEL. Instal·lacions elèctriques de BT, MT i AT (OBT Elèctrica)  </w:t>
            </w:r>
            <w:r>
              <w:tab/>
              <w:t xml:space="preserve">Q2 </w:t>
            </w:r>
          </w:p>
          <w:p w:rsidR="00F143A8" w:rsidRDefault="00F050F4">
            <w:pPr>
              <w:spacing w:after="110" w:line="259" w:lineRule="auto"/>
              <w:ind w:left="108" w:firstLine="0"/>
              <w:jc w:val="left"/>
            </w:pPr>
            <w:r>
              <w:t xml:space="preserve">INEL. Instrumentació electrònica (OBT Electrònica ind. i Autom.) Q2 </w:t>
            </w:r>
          </w:p>
          <w:p w:rsidR="00F143A8" w:rsidRDefault="00F050F4">
            <w:pPr>
              <w:tabs>
                <w:tab w:val="center" w:pos="5904"/>
              </w:tabs>
              <w:spacing w:after="112" w:line="259" w:lineRule="auto"/>
              <w:ind w:firstLine="0"/>
              <w:jc w:val="left"/>
            </w:pPr>
            <w:r>
              <w:t xml:space="preserve">ININ. Informàtica industrial (OBT Electrònica ind. i Autom.)  </w:t>
            </w:r>
            <w:r>
              <w:tab/>
              <w:t xml:space="preserve">Q2 </w:t>
            </w:r>
          </w:p>
          <w:p w:rsidR="00F143A8" w:rsidRDefault="00F050F4">
            <w:pPr>
              <w:tabs>
                <w:tab w:val="center" w:pos="4357"/>
                <w:tab w:val="center" w:pos="5065"/>
                <w:tab w:val="center" w:pos="5904"/>
              </w:tabs>
              <w:spacing w:after="112" w:line="259" w:lineRule="auto"/>
              <w:ind w:firstLine="0"/>
              <w:jc w:val="left"/>
            </w:pPr>
            <w:r>
              <w:t xml:space="preserve">LIEL. Línies elèctriques (OBT Elèctrica)   </w:t>
            </w:r>
            <w:r>
              <w:tab/>
              <w:t xml:space="preserve"> </w:t>
            </w:r>
            <w:r>
              <w:tab/>
              <w:t xml:space="preserve"> </w:t>
            </w:r>
            <w:r>
              <w:tab/>
              <w:t xml:space="preserve">Q1 </w:t>
            </w:r>
          </w:p>
          <w:p w:rsidR="00F143A8" w:rsidRDefault="00F050F4">
            <w:pPr>
              <w:tabs>
                <w:tab w:val="center" w:pos="5065"/>
                <w:tab w:val="center" w:pos="5904"/>
              </w:tabs>
              <w:spacing w:after="112" w:line="259" w:lineRule="auto"/>
              <w:ind w:firstLine="0"/>
              <w:jc w:val="left"/>
            </w:pPr>
            <w:r>
              <w:t xml:space="preserve">MAE1. Màquines elèctriques I (OBT Elèctrica)   </w:t>
            </w:r>
            <w:r>
              <w:tab/>
              <w:t xml:space="preserve"> </w:t>
            </w:r>
            <w:r>
              <w:tab/>
              <w:t xml:space="preserve">Q2 </w:t>
            </w:r>
          </w:p>
          <w:p w:rsidR="00F143A8" w:rsidRDefault="00F050F4">
            <w:pPr>
              <w:tabs>
                <w:tab w:val="center" w:pos="5065"/>
                <w:tab w:val="center" w:pos="5904"/>
              </w:tabs>
              <w:spacing w:after="98" w:line="259" w:lineRule="auto"/>
              <w:ind w:firstLine="0"/>
              <w:jc w:val="left"/>
            </w:pPr>
            <w:r>
              <w:t xml:space="preserve">MAE2. Màquines elèctriques II (OBT Elèctrica)   </w:t>
            </w:r>
            <w:r>
              <w:tab/>
              <w:t xml:space="preserve"> </w:t>
            </w:r>
            <w:r>
              <w:tab/>
              <w:t xml:space="preserve">Q1 </w:t>
            </w:r>
          </w:p>
          <w:p w:rsidR="00F143A8" w:rsidRDefault="00F050F4">
            <w:pPr>
              <w:spacing w:after="0" w:line="259" w:lineRule="auto"/>
              <w:ind w:left="108" w:firstLine="0"/>
              <w:jc w:val="left"/>
            </w:pPr>
            <w:r>
              <w:t xml:space="preserve">REAU. Regulació automàtica (OBT Electrònica ind. OBT Elèctrica.) Q1 </w:t>
            </w:r>
          </w:p>
        </w:tc>
      </w:tr>
      <w:tr w:rsidR="00F143A8">
        <w:trPr>
          <w:trHeight w:val="352"/>
        </w:trPr>
        <w:tc>
          <w:tcPr>
            <w:tcW w:w="1526" w:type="dxa"/>
            <w:tcBorders>
              <w:top w:val="single" w:sz="4" w:space="0" w:color="000000"/>
              <w:left w:val="single" w:sz="4" w:space="0" w:color="000000"/>
              <w:bottom w:val="nil"/>
              <w:right w:val="single" w:sz="4" w:space="0" w:color="000000"/>
            </w:tcBorders>
          </w:tcPr>
          <w:p w:rsidR="00F143A8" w:rsidRDefault="00F143A8">
            <w:pPr>
              <w:spacing w:after="160" w:line="259" w:lineRule="auto"/>
              <w:ind w:firstLine="0"/>
              <w:jc w:val="left"/>
            </w:pPr>
          </w:p>
        </w:tc>
        <w:tc>
          <w:tcPr>
            <w:tcW w:w="5774" w:type="dxa"/>
            <w:tcBorders>
              <w:top w:val="single" w:sz="4" w:space="0" w:color="000000"/>
              <w:left w:val="single" w:sz="4" w:space="0" w:color="000000"/>
              <w:bottom w:val="nil"/>
              <w:right w:val="nil"/>
            </w:tcBorders>
          </w:tcPr>
          <w:p w:rsidR="00F143A8" w:rsidRDefault="00F050F4">
            <w:pPr>
              <w:spacing w:after="0" w:line="259" w:lineRule="auto"/>
              <w:ind w:left="108" w:firstLine="0"/>
              <w:jc w:val="left"/>
            </w:pPr>
            <w:r>
              <w:t xml:space="preserve">SIDI. Sistemes digitals (OBT Electrònica ind. i Autom.)   </w:t>
            </w:r>
          </w:p>
        </w:tc>
        <w:tc>
          <w:tcPr>
            <w:tcW w:w="1421" w:type="dxa"/>
            <w:tcBorders>
              <w:top w:val="single" w:sz="4" w:space="0" w:color="000000"/>
              <w:left w:val="nil"/>
              <w:bottom w:val="nil"/>
              <w:right w:val="single" w:sz="4" w:space="0" w:color="000000"/>
            </w:tcBorders>
          </w:tcPr>
          <w:p w:rsidR="00F143A8" w:rsidRDefault="00F050F4">
            <w:pPr>
              <w:spacing w:after="0" w:line="259" w:lineRule="auto"/>
              <w:ind w:firstLine="0"/>
              <w:jc w:val="left"/>
            </w:pPr>
            <w:r>
              <w:t xml:space="preserve">Q1 </w:t>
            </w:r>
          </w:p>
        </w:tc>
      </w:tr>
      <w:tr w:rsidR="00F143A8">
        <w:trPr>
          <w:trHeight w:val="389"/>
        </w:trPr>
        <w:tc>
          <w:tcPr>
            <w:tcW w:w="1526" w:type="dxa"/>
            <w:tcBorders>
              <w:top w:val="nil"/>
              <w:left w:val="single" w:sz="4" w:space="0" w:color="000000"/>
              <w:bottom w:val="nil"/>
              <w:right w:val="single" w:sz="4" w:space="0" w:color="000000"/>
            </w:tcBorders>
          </w:tcPr>
          <w:p w:rsidR="00F143A8" w:rsidRDefault="00F143A8">
            <w:pPr>
              <w:spacing w:after="160" w:line="259" w:lineRule="auto"/>
              <w:ind w:firstLine="0"/>
              <w:jc w:val="left"/>
            </w:pPr>
          </w:p>
        </w:tc>
        <w:tc>
          <w:tcPr>
            <w:tcW w:w="5774" w:type="dxa"/>
            <w:tcBorders>
              <w:top w:val="nil"/>
              <w:left w:val="single" w:sz="4" w:space="0" w:color="000000"/>
              <w:bottom w:val="nil"/>
              <w:right w:val="nil"/>
            </w:tcBorders>
          </w:tcPr>
          <w:p w:rsidR="00F143A8" w:rsidRDefault="00F050F4">
            <w:pPr>
              <w:tabs>
                <w:tab w:val="center" w:pos="2379"/>
                <w:tab w:val="center" w:pos="5065"/>
              </w:tabs>
              <w:spacing w:after="0" w:line="259" w:lineRule="auto"/>
              <w:ind w:firstLine="0"/>
              <w:jc w:val="left"/>
            </w:pPr>
            <w:r>
              <w:tab/>
              <w:t xml:space="preserve">SIEP. Sistemes elèctrics de potencia (OBT Elèctrica)  </w:t>
            </w:r>
            <w:r>
              <w:tab/>
              <w:t xml:space="preserve"> </w:t>
            </w:r>
          </w:p>
        </w:tc>
        <w:tc>
          <w:tcPr>
            <w:tcW w:w="1421" w:type="dxa"/>
            <w:tcBorders>
              <w:top w:val="nil"/>
              <w:left w:val="nil"/>
              <w:bottom w:val="nil"/>
              <w:right w:val="single" w:sz="4" w:space="0" w:color="000000"/>
            </w:tcBorders>
          </w:tcPr>
          <w:p w:rsidR="00F143A8" w:rsidRDefault="00F050F4">
            <w:pPr>
              <w:spacing w:after="0" w:line="259" w:lineRule="auto"/>
              <w:ind w:firstLine="0"/>
              <w:jc w:val="left"/>
            </w:pPr>
            <w:r>
              <w:t xml:space="preserve">Q2 </w:t>
            </w:r>
          </w:p>
        </w:tc>
      </w:tr>
      <w:tr w:rsidR="00F143A8">
        <w:trPr>
          <w:trHeight w:val="435"/>
        </w:trPr>
        <w:tc>
          <w:tcPr>
            <w:tcW w:w="1526" w:type="dxa"/>
            <w:tcBorders>
              <w:top w:val="nil"/>
              <w:left w:val="single" w:sz="4" w:space="0" w:color="000000"/>
              <w:bottom w:val="single" w:sz="4" w:space="0" w:color="000000"/>
              <w:right w:val="single" w:sz="4" w:space="0" w:color="000000"/>
            </w:tcBorders>
          </w:tcPr>
          <w:p w:rsidR="00F143A8" w:rsidRDefault="00F143A8">
            <w:pPr>
              <w:spacing w:after="160" w:line="259" w:lineRule="auto"/>
              <w:ind w:firstLine="0"/>
              <w:jc w:val="left"/>
            </w:pPr>
          </w:p>
        </w:tc>
        <w:tc>
          <w:tcPr>
            <w:tcW w:w="5774" w:type="dxa"/>
            <w:tcBorders>
              <w:top w:val="nil"/>
              <w:left w:val="single" w:sz="4" w:space="0" w:color="000000"/>
              <w:bottom w:val="single" w:sz="4" w:space="0" w:color="000000"/>
              <w:right w:val="nil"/>
            </w:tcBorders>
          </w:tcPr>
          <w:p w:rsidR="00F143A8" w:rsidRDefault="00F050F4">
            <w:pPr>
              <w:spacing w:after="0" w:line="259" w:lineRule="auto"/>
              <w:ind w:left="108" w:firstLine="0"/>
              <w:jc w:val="left"/>
            </w:pPr>
            <w:r>
              <w:t xml:space="preserve">SIRO. Sistemes robotitzats (OBT Electrònica ind. i Autom.)  </w:t>
            </w:r>
          </w:p>
        </w:tc>
        <w:tc>
          <w:tcPr>
            <w:tcW w:w="1421" w:type="dxa"/>
            <w:tcBorders>
              <w:top w:val="nil"/>
              <w:left w:val="nil"/>
              <w:bottom w:val="single" w:sz="4" w:space="0" w:color="000000"/>
              <w:right w:val="single" w:sz="4" w:space="0" w:color="000000"/>
            </w:tcBorders>
          </w:tcPr>
          <w:p w:rsidR="00F143A8" w:rsidRDefault="00F050F4">
            <w:pPr>
              <w:spacing w:after="0" w:line="259" w:lineRule="auto"/>
              <w:ind w:firstLine="0"/>
              <w:jc w:val="left"/>
            </w:pPr>
            <w:r>
              <w:t xml:space="preserve">Q2 </w:t>
            </w:r>
          </w:p>
        </w:tc>
      </w:tr>
    </w:tbl>
    <w:p w:rsidR="00F143A8" w:rsidRDefault="00F050F4">
      <w:pPr>
        <w:spacing w:after="0" w:line="259" w:lineRule="auto"/>
        <w:ind w:firstLine="0"/>
      </w:pPr>
      <w:r>
        <w:t xml:space="preserve"> </w:t>
      </w:r>
    </w:p>
    <w:tbl>
      <w:tblPr>
        <w:tblStyle w:val="TableGrid"/>
        <w:tblW w:w="8865" w:type="dxa"/>
        <w:tblInd w:w="-108" w:type="dxa"/>
        <w:tblCellMar>
          <w:top w:w="45" w:type="dxa"/>
          <w:right w:w="15" w:type="dxa"/>
        </w:tblCellMar>
        <w:tblLook w:val="04A0" w:firstRow="1" w:lastRow="0" w:firstColumn="1" w:lastColumn="0" w:noHBand="0" w:noVBand="1"/>
      </w:tblPr>
      <w:tblGrid>
        <w:gridCol w:w="1526"/>
        <w:gridCol w:w="5774"/>
        <w:gridCol w:w="1565"/>
      </w:tblGrid>
      <w:tr w:rsidR="00F143A8">
        <w:trPr>
          <w:trHeight w:val="398"/>
        </w:trPr>
        <w:tc>
          <w:tcPr>
            <w:tcW w:w="8865" w:type="dxa"/>
            <w:gridSpan w:val="3"/>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108" w:firstLine="0"/>
              <w:jc w:val="left"/>
            </w:pPr>
            <w:r>
              <w:t xml:space="preserve">Titulació:   </w:t>
            </w:r>
            <w:r>
              <w:rPr>
                <w:b/>
              </w:rPr>
              <w:t>Grau en Enginyeria Elèctrica</w:t>
            </w:r>
            <w:r>
              <w:t xml:space="preserve"> </w:t>
            </w:r>
          </w:p>
        </w:tc>
      </w:tr>
      <w:tr w:rsidR="00F143A8">
        <w:trPr>
          <w:trHeight w:val="398"/>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108" w:firstLine="0"/>
              <w:jc w:val="left"/>
            </w:pPr>
            <w:r>
              <w:t xml:space="preserve">Itinerari: </w:t>
            </w:r>
          </w:p>
        </w:tc>
        <w:tc>
          <w:tcPr>
            <w:tcW w:w="7338" w:type="dxa"/>
            <w:gridSpan w:val="2"/>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108" w:firstLine="0"/>
              <w:jc w:val="left"/>
            </w:pPr>
            <w:r>
              <w:rPr>
                <w:b/>
              </w:rPr>
              <w:t xml:space="preserve">Sistemes elèctrics de potència i instal·lacions elèctriques  </w:t>
            </w:r>
          </w:p>
        </w:tc>
      </w:tr>
      <w:tr w:rsidR="00F143A8">
        <w:trPr>
          <w:trHeight w:val="1177"/>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108" w:firstLine="0"/>
              <w:jc w:val="left"/>
            </w:pPr>
            <w:r>
              <w:t xml:space="preserve">Assignatures: </w:t>
            </w:r>
          </w:p>
        </w:tc>
        <w:tc>
          <w:tcPr>
            <w:tcW w:w="7338" w:type="dxa"/>
            <w:gridSpan w:val="2"/>
            <w:tcBorders>
              <w:top w:val="single" w:sz="4" w:space="0" w:color="000000"/>
              <w:left w:val="single" w:sz="4" w:space="0" w:color="000000"/>
              <w:bottom w:val="single" w:sz="4" w:space="0" w:color="000000"/>
              <w:right w:val="single" w:sz="4" w:space="0" w:color="000000"/>
            </w:tcBorders>
          </w:tcPr>
          <w:p w:rsidR="00F143A8" w:rsidRDefault="00F050F4">
            <w:pPr>
              <w:tabs>
                <w:tab w:val="center" w:pos="1616"/>
                <w:tab w:val="center" w:pos="3649"/>
                <w:tab w:val="center" w:pos="4357"/>
                <w:tab w:val="center" w:pos="5065"/>
                <w:tab w:val="center" w:pos="5904"/>
              </w:tabs>
              <w:spacing w:after="112" w:line="259" w:lineRule="auto"/>
              <w:ind w:firstLine="0"/>
              <w:jc w:val="left"/>
            </w:pPr>
            <w:r>
              <w:tab/>
              <w:t xml:space="preserve">SIFE. Sistemes fotovoltaics i eòlics  </w:t>
            </w:r>
            <w:r>
              <w:tab/>
              <w:t xml:space="preserve"> </w:t>
            </w:r>
            <w:r>
              <w:tab/>
              <w:t xml:space="preserve"> </w:t>
            </w:r>
            <w:r>
              <w:tab/>
              <w:t xml:space="preserve"> </w:t>
            </w:r>
            <w:r>
              <w:tab/>
              <w:t xml:space="preserve">Q1 </w:t>
            </w:r>
          </w:p>
          <w:p w:rsidR="00F143A8" w:rsidRDefault="00F050F4">
            <w:pPr>
              <w:tabs>
                <w:tab w:val="center" w:pos="1007"/>
                <w:tab w:val="center" w:pos="2233"/>
                <w:tab w:val="center" w:pos="2941"/>
                <w:tab w:val="center" w:pos="3649"/>
                <w:tab w:val="center" w:pos="4357"/>
                <w:tab w:val="center" w:pos="5065"/>
                <w:tab w:val="center" w:pos="5904"/>
              </w:tabs>
              <w:spacing w:after="98" w:line="259" w:lineRule="auto"/>
              <w:ind w:firstLine="0"/>
              <w:jc w:val="left"/>
            </w:pPr>
            <w:r>
              <w:tab/>
              <w:t xml:space="preserve">LUMI. Luminotècnia  </w:t>
            </w:r>
            <w:r>
              <w:tab/>
              <w:t xml:space="preserve"> </w:t>
            </w:r>
            <w:r>
              <w:tab/>
              <w:t xml:space="preserve"> </w:t>
            </w:r>
            <w:r>
              <w:tab/>
              <w:t xml:space="preserve"> </w:t>
            </w:r>
            <w:r>
              <w:tab/>
              <w:t xml:space="preserve"> </w:t>
            </w:r>
            <w:r>
              <w:tab/>
              <w:t xml:space="preserve"> </w:t>
            </w:r>
            <w:r>
              <w:tab/>
              <w:t xml:space="preserve">Q1 </w:t>
            </w:r>
          </w:p>
          <w:p w:rsidR="00F143A8" w:rsidRDefault="00F050F4">
            <w:pPr>
              <w:spacing w:after="0" w:line="259" w:lineRule="auto"/>
              <w:ind w:left="108" w:firstLine="0"/>
              <w:jc w:val="left"/>
            </w:pPr>
            <w:r>
              <w:t xml:space="preserve">GSEP. Gestió de sistemes elèctrics de potència i estalvi d'energia elèctrica Q1 </w:t>
            </w:r>
          </w:p>
        </w:tc>
      </w:tr>
      <w:tr w:rsidR="00F143A8">
        <w:trPr>
          <w:trHeight w:val="398"/>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108" w:firstLine="0"/>
              <w:jc w:val="left"/>
            </w:pPr>
            <w:r>
              <w:t xml:space="preserve">Itinerari: </w:t>
            </w:r>
          </w:p>
        </w:tc>
        <w:tc>
          <w:tcPr>
            <w:tcW w:w="7338" w:type="dxa"/>
            <w:gridSpan w:val="2"/>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108" w:firstLine="0"/>
              <w:jc w:val="left"/>
            </w:pPr>
            <w:r>
              <w:rPr>
                <w:b/>
              </w:rPr>
              <w:t xml:space="preserve">Accionaments elèctrics  </w:t>
            </w:r>
          </w:p>
        </w:tc>
      </w:tr>
      <w:tr w:rsidR="00F143A8">
        <w:trPr>
          <w:trHeight w:val="621"/>
        </w:trPr>
        <w:tc>
          <w:tcPr>
            <w:tcW w:w="1526" w:type="dxa"/>
            <w:tcBorders>
              <w:top w:val="single" w:sz="4" w:space="0" w:color="000000"/>
              <w:left w:val="single" w:sz="4" w:space="0" w:color="000000"/>
              <w:bottom w:val="nil"/>
              <w:right w:val="single" w:sz="4" w:space="0" w:color="000000"/>
            </w:tcBorders>
          </w:tcPr>
          <w:p w:rsidR="00F143A8" w:rsidRDefault="00F050F4">
            <w:pPr>
              <w:spacing w:after="0" w:line="259" w:lineRule="auto"/>
              <w:ind w:left="108" w:firstLine="0"/>
              <w:jc w:val="left"/>
            </w:pPr>
            <w:r>
              <w:t xml:space="preserve">Assignatures: </w:t>
            </w:r>
          </w:p>
        </w:tc>
        <w:tc>
          <w:tcPr>
            <w:tcW w:w="5774" w:type="dxa"/>
            <w:tcBorders>
              <w:top w:val="single" w:sz="4" w:space="0" w:color="000000"/>
              <w:left w:val="single" w:sz="4" w:space="0" w:color="000000"/>
              <w:bottom w:val="nil"/>
              <w:right w:val="nil"/>
            </w:tcBorders>
          </w:tcPr>
          <w:p w:rsidR="00F143A8" w:rsidRDefault="00F050F4">
            <w:pPr>
              <w:spacing w:after="0" w:line="259" w:lineRule="auto"/>
              <w:ind w:left="850" w:hanging="742"/>
              <w:jc w:val="left"/>
            </w:pPr>
            <w:r>
              <w:t xml:space="preserve">TMDM. Tècniques de manteniment i diagnòstic en motors elèctrics  </w:t>
            </w:r>
            <w:r>
              <w:tab/>
              <w:t xml:space="preserve"> </w:t>
            </w:r>
            <w:r>
              <w:tab/>
              <w:t xml:space="preserve"> </w:t>
            </w:r>
            <w:r>
              <w:tab/>
              <w:t xml:space="preserve"> </w:t>
            </w:r>
            <w:r>
              <w:tab/>
              <w:t xml:space="preserve"> </w:t>
            </w:r>
            <w:r>
              <w:tab/>
              <w:t xml:space="preserve"> </w:t>
            </w:r>
          </w:p>
        </w:tc>
        <w:tc>
          <w:tcPr>
            <w:tcW w:w="1565" w:type="dxa"/>
            <w:tcBorders>
              <w:top w:val="single" w:sz="4" w:space="0" w:color="000000"/>
              <w:left w:val="nil"/>
              <w:bottom w:val="nil"/>
              <w:right w:val="single" w:sz="4" w:space="0" w:color="000000"/>
            </w:tcBorders>
          </w:tcPr>
          <w:p w:rsidR="00F143A8" w:rsidRDefault="00F050F4">
            <w:pPr>
              <w:spacing w:after="0" w:line="259" w:lineRule="auto"/>
              <w:ind w:firstLine="50"/>
              <w:jc w:val="left"/>
            </w:pPr>
            <w:r>
              <w:t xml:space="preserve">i accionaments Q1 </w:t>
            </w:r>
          </w:p>
        </w:tc>
      </w:tr>
      <w:tr w:rsidR="00F143A8">
        <w:trPr>
          <w:trHeight w:val="389"/>
        </w:trPr>
        <w:tc>
          <w:tcPr>
            <w:tcW w:w="1526" w:type="dxa"/>
            <w:tcBorders>
              <w:top w:val="nil"/>
              <w:left w:val="single" w:sz="4" w:space="0" w:color="000000"/>
              <w:bottom w:val="nil"/>
              <w:right w:val="single" w:sz="4" w:space="0" w:color="000000"/>
            </w:tcBorders>
          </w:tcPr>
          <w:p w:rsidR="00F143A8" w:rsidRDefault="00F143A8">
            <w:pPr>
              <w:spacing w:after="160" w:line="259" w:lineRule="auto"/>
              <w:ind w:firstLine="0"/>
              <w:jc w:val="left"/>
            </w:pPr>
          </w:p>
        </w:tc>
        <w:tc>
          <w:tcPr>
            <w:tcW w:w="5774" w:type="dxa"/>
            <w:tcBorders>
              <w:top w:val="nil"/>
              <w:left w:val="single" w:sz="4" w:space="0" w:color="000000"/>
              <w:bottom w:val="nil"/>
              <w:right w:val="nil"/>
            </w:tcBorders>
          </w:tcPr>
          <w:p w:rsidR="00F143A8" w:rsidRDefault="00F050F4">
            <w:pPr>
              <w:tabs>
                <w:tab w:val="center" w:pos="1545"/>
                <w:tab w:val="center" w:pos="3649"/>
                <w:tab w:val="center" w:pos="4357"/>
                <w:tab w:val="center" w:pos="5065"/>
              </w:tabs>
              <w:spacing w:after="0" w:line="259" w:lineRule="auto"/>
              <w:ind w:firstLine="0"/>
              <w:jc w:val="left"/>
            </w:pPr>
            <w:r>
              <w:tab/>
              <w:t xml:space="preserve">VEEH. Vehicles elèctrics i híbrids  </w:t>
            </w:r>
            <w:r>
              <w:tab/>
              <w:t xml:space="preserve"> </w:t>
            </w:r>
            <w:r>
              <w:tab/>
              <w:t xml:space="preserve"> </w:t>
            </w:r>
            <w:r>
              <w:tab/>
              <w:t xml:space="preserve"> </w:t>
            </w:r>
          </w:p>
        </w:tc>
        <w:tc>
          <w:tcPr>
            <w:tcW w:w="1565" w:type="dxa"/>
            <w:tcBorders>
              <w:top w:val="nil"/>
              <w:left w:val="nil"/>
              <w:bottom w:val="nil"/>
              <w:right w:val="single" w:sz="4" w:space="0" w:color="000000"/>
            </w:tcBorders>
          </w:tcPr>
          <w:p w:rsidR="00F143A8" w:rsidRDefault="00F050F4">
            <w:pPr>
              <w:spacing w:after="0" w:line="259" w:lineRule="auto"/>
              <w:ind w:firstLine="0"/>
              <w:jc w:val="left"/>
            </w:pPr>
            <w:r>
              <w:t xml:space="preserve">Q1 </w:t>
            </w:r>
          </w:p>
        </w:tc>
      </w:tr>
      <w:tr w:rsidR="00F143A8">
        <w:trPr>
          <w:trHeight w:val="435"/>
        </w:trPr>
        <w:tc>
          <w:tcPr>
            <w:tcW w:w="1526" w:type="dxa"/>
            <w:tcBorders>
              <w:top w:val="nil"/>
              <w:left w:val="single" w:sz="4" w:space="0" w:color="000000"/>
              <w:bottom w:val="single" w:sz="4" w:space="0" w:color="000000"/>
              <w:right w:val="single" w:sz="4" w:space="0" w:color="000000"/>
            </w:tcBorders>
          </w:tcPr>
          <w:p w:rsidR="00F143A8" w:rsidRDefault="00F143A8">
            <w:pPr>
              <w:spacing w:after="160" w:line="259" w:lineRule="auto"/>
              <w:ind w:firstLine="0"/>
              <w:jc w:val="left"/>
            </w:pPr>
          </w:p>
        </w:tc>
        <w:tc>
          <w:tcPr>
            <w:tcW w:w="5774" w:type="dxa"/>
            <w:tcBorders>
              <w:top w:val="nil"/>
              <w:left w:val="single" w:sz="4" w:space="0" w:color="000000"/>
              <w:bottom w:val="single" w:sz="4" w:space="0" w:color="000000"/>
              <w:right w:val="nil"/>
            </w:tcBorders>
          </w:tcPr>
          <w:p w:rsidR="00F143A8" w:rsidRDefault="00F050F4">
            <w:pPr>
              <w:tabs>
                <w:tab w:val="center" w:pos="2329"/>
                <w:tab w:val="center" w:pos="5065"/>
              </w:tabs>
              <w:spacing w:after="0" w:line="259" w:lineRule="auto"/>
              <w:ind w:firstLine="0"/>
              <w:jc w:val="left"/>
            </w:pPr>
            <w:r>
              <w:tab/>
              <w:t xml:space="preserve">DMDE. Disseny de màquines i dispositius elèctrics  </w:t>
            </w:r>
            <w:r>
              <w:tab/>
              <w:t xml:space="preserve"> </w:t>
            </w:r>
          </w:p>
        </w:tc>
        <w:tc>
          <w:tcPr>
            <w:tcW w:w="1565" w:type="dxa"/>
            <w:tcBorders>
              <w:top w:val="nil"/>
              <w:left w:val="nil"/>
              <w:bottom w:val="single" w:sz="4" w:space="0" w:color="000000"/>
              <w:right w:val="single" w:sz="4" w:space="0" w:color="000000"/>
            </w:tcBorders>
          </w:tcPr>
          <w:p w:rsidR="00F143A8" w:rsidRDefault="00F050F4">
            <w:pPr>
              <w:spacing w:after="0" w:line="259" w:lineRule="auto"/>
              <w:ind w:firstLine="0"/>
              <w:jc w:val="left"/>
            </w:pPr>
            <w:r>
              <w:t xml:space="preserve">Q1 </w:t>
            </w:r>
          </w:p>
        </w:tc>
      </w:tr>
      <w:tr w:rsidR="00F143A8">
        <w:trPr>
          <w:trHeight w:val="398"/>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108" w:firstLine="0"/>
              <w:jc w:val="left"/>
            </w:pPr>
            <w:r>
              <w:t xml:space="preserve">Itinerari: </w:t>
            </w:r>
          </w:p>
        </w:tc>
        <w:tc>
          <w:tcPr>
            <w:tcW w:w="5774" w:type="dxa"/>
            <w:tcBorders>
              <w:top w:val="single" w:sz="4" w:space="0" w:color="000000"/>
              <w:left w:val="single" w:sz="4" w:space="0" w:color="000000"/>
              <w:bottom w:val="single" w:sz="4" w:space="0" w:color="000000"/>
              <w:right w:val="nil"/>
            </w:tcBorders>
          </w:tcPr>
          <w:p w:rsidR="00F143A8" w:rsidRDefault="00F050F4">
            <w:pPr>
              <w:spacing w:after="0" w:line="259" w:lineRule="auto"/>
              <w:ind w:left="108" w:firstLine="0"/>
              <w:jc w:val="left"/>
            </w:pPr>
            <w:r>
              <w:rPr>
                <w:b/>
              </w:rPr>
              <w:t xml:space="preserve">Tecnologies Especifiques de la Branca Industrial </w:t>
            </w:r>
            <w:r>
              <w:rPr>
                <w:rFonts w:ascii="Arial" w:eastAsia="Arial" w:hAnsi="Arial" w:cs="Arial"/>
                <w:b/>
              </w:rPr>
              <w:t xml:space="preserve"> </w:t>
            </w:r>
          </w:p>
        </w:tc>
        <w:tc>
          <w:tcPr>
            <w:tcW w:w="1565" w:type="dxa"/>
            <w:tcBorders>
              <w:top w:val="single" w:sz="4" w:space="0" w:color="000000"/>
              <w:left w:val="nil"/>
              <w:bottom w:val="single" w:sz="4" w:space="0" w:color="000000"/>
              <w:right w:val="single" w:sz="4" w:space="0" w:color="000000"/>
            </w:tcBorders>
          </w:tcPr>
          <w:p w:rsidR="00F143A8" w:rsidRDefault="00F143A8">
            <w:pPr>
              <w:spacing w:after="160" w:line="259" w:lineRule="auto"/>
              <w:ind w:firstLine="0"/>
              <w:jc w:val="left"/>
            </w:pPr>
          </w:p>
        </w:tc>
      </w:tr>
      <w:tr w:rsidR="00F143A8">
        <w:trPr>
          <w:trHeight w:val="352"/>
        </w:trPr>
        <w:tc>
          <w:tcPr>
            <w:tcW w:w="1526" w:type="dxa"/>
            <w:tcBorders>
              <w:top w:val="single" w:sz="4" w:space="0" w:color="000000"/>
              <w:left w:val="single" w:sz="4" w:space="0" w:color="000000"/>
              <w:bottom w:val="nil"/>
              <w:right w:val="single" w:sz="4" w:space="0" w:color="000000"/>
            </w:tcBorders>
          </w:tcPr>
          <w:p w:rsidR="00F143A8" w:rsidRDefault="00F050F4">
            <w:pPr>
              <w:spacing w:after="0" w:line="259" w:lineRule="auto"/>
              <w:ind w:left="108" w:firstLine="0"/>
              <w:jc w:val="left"/>
            </w:pPr>
            <w:r>
              <w:t xml:space="preserve">Assignatures: </w:t>
            </w:r>
          </w:p>
        </w:tc>
        <w:tc>
          <w:tcPr>
            <w:tcW w:w="5774" w:type="dxa"/>
            <w:tcBorders>
              <w:top w:val="single" w:sz="4" w:space="0" w:color="000000"/>
              <w:left w:val="single" w:sz="4" w:space="0" w:color="000000"/>
              <w:bottom w:val="nil"/>
              <w:right w:val="nil"/>
            </w:tcBorders>
          </w:tcPr>
          <w:p w:rsidR="00F143A8" w:rsidRDefault="00F050F4">
            <w:pPr>
              <w:tabs>
                <w:tab w:val="center" w:pos="2226"/>
                <w:tab w:val="center" w:pos="5065"/>
              </w:tabs>
              <w:spacing w:after="0" w:line="259" w:lineRule="auto"/>
              <w:ind w:firstLine="0"/>
              <w:jc w:val="left"/>
            </w:pPr>
            <w:r>
              <w:tab/>
              <w:t xml:space="preserve">DIMA. Disseny de màquines (OBT de Mecànica)  </w:t>
            </w:r>
            <w:r>
              <w:tab/>
              <w:t xml:space="preserve"> </w:t>
            </w:r>
          </w:p>
        </w:tc>
        <w:tc>
          <w:tcPr>
            <w:tcW w:w="1565" w:type="dxa"/>
            <w:tcBorders>
              <w:top w:val="single" w:sz="4" w:space="0" w:color="000000"/>
              <w:left w:val="nil"/>
              <w:bottom w:val="nil"/>
              <w:right w:val="single" w:sz="4" w:space="0" w:color="000000"/>
            </w:tcBorders>
          </w:tcPr>
          <w:p w:rsidR="00F143A8" w:rsidRDefault="00F050F4">
            <w:pPr>
              <w:spacing w:after="0" w:line="259" w:lineRule="auto"/>
              <w:ind w:firstLine="0"/>
              <w:jc w:val="left"/>
            </w:pPr>
            <w:r>
              <w:t xml:space="preserve">Q2 </w:t>
            </w:r>
          </w:p>
        </w:tc>
      </w:tr>
      <w:tr w:rsidR="00F143A8">
        <w:trPr>
          <w:trHeight w:val="4664"/>
        </w:trPr>
        <w:tc>
          <w:tcPr>
            <w:tcW w:w="1526" w:type="dxa"/>
            <w:tcBorders>
              <w:top w:val="nil"/>
              <w:left w:val="single" w:sz="4" w:space="0" w:color="000000"/>
              <w:bottom w:val="nil"/>
              <w:right w:val="single" w:sz="4" w:space="0" w:color="000000"/>
            </w:tcBorders>
          </w:tcPr>
          <w:p w:rsidR="00F143A8" w:rsidRDefault="00F143A8">
            <w:pPr>
              <w:spacing w:after="160" w:line="259" w:lineRule="auto"/>
              <w:ind w:firstLine="0"/>
              <w:jc w:val="left"/>
            </w:pPr>
          </w:p>
        </w:tc>
        <w:tc>
          <w:tcPr>
            <w:tcW w:w="7338" w:type="dxa"/>
            <w:gridSpan w:val="2"/>
            <w:tcBorders>
              <w:top w:val="nil"/>
              <w:left w:val="single" w:sz="4" w:space="0" w:color="000000"/>
              <w:bottom w:val="nil"/>
              <w:right w:val="single" w:sz="4" w:space="0" w:color="000000"/>
            </w:tcBorders>
          </w:tcPr>
          <w:p w:rsidR="00F143A8" w:rsidRDefault="00F050F4">
            <w:pPr>
              <w:spacing w:after="113" w:line="259" w:lineRule="auto"/>
              <w:ind w:left="108" w:firstLine="0"/>
              <w:jc w:val="left"/>
            </w:pPr>
            <w:r>
              <w:t xml:space="preserve">DSAO. Disseny i simulació assistit per ordinador (OBT de Mecànica) Q2 </w:t>
            </w:r>
          </w:p>
          <w:p w:rsidR="00F143A8" w:rsidRDefault="00F050F4">
            <w:pPr>
              <w:tabs>
                <w:tab w:val="center" w:pos="2738"/>
                <w:tab w:val="center" w:pos="5904"/>
              </w:tabs>
              <w:spacing w:after="112" w:line="259" w:lineRule="auto"/>
              <w:ind w:firstLine="0"/>
              <w:jc w:val="left"/>
            </w:pPr>
            <w:r>
              <w:tab/>
              <w:t xml:space="preserve">ELAN. Electrònica analògica (OBT Electrònica ind. i Autom.)  </w:t>
            </w:r>
            <w:r>
              <w:tab/>
              <w:t>Q1</w:t>
            </w:r>
            <w:r>
              <w:rPr>
                <w:sz w:val="20"/>
              </w:rPr>
              <w:t xml:space="preserve"> </w:t>
            </w:r>
          </w:p>
          <w:p w:rsidR="00F143A8" w:rsidRDefault="00F050F4">
            <w:pPr>
              <w:tabs>
                <w:tab w:val="center" w:pos="2552"/>
                <w:tab w:val="center" w:pos="5904"/>
              </w:tabs>
              <w:spacing w:after="112" w:line="259" w:lineRule="auto"/>
              <w:ind w:firstLine="0"/>
              <w:jc w:val="left"/>
            </w:pPr>
            <w:r>
              <w:tab/>
              <w:t xml:space="preserve">ELDI. Electrònica digital (OBT Electrònica ind. i Autom.)   </w:t>
            </w:r>
            <w:r>
              <w:tab/>
              <w:t>Q2</w:t>
            </w:r>
            <w:r>
              <w:rPr>
                <w:sz w:val="20"/>
              </w:rPr>
              <w:t xml:space="preserve"> </w:t>
            </w:r>
          </w:p>
          <w:p w:rsidR="00F143A8" w:rsidRDefault="00F050F4">
            <w:pPr>
              <w:tabs>
                <w:tab w:val="center" w:pos="2359"/>
                <w:tab w:val="center" w:pos="5065"/>
                <w:tab w:val="center" w:pos="5904"/>
              </w:tabs>
              <w:spacing w:after="112" w:line="259" w:lineRule="auto"/>
              <w:ind w:firstLine="0"/>
              <w:jc w:val="left"/>
            </w:pPr>
            <w:r>
              <w:tab/>
              <w:t xml:space="preserve">ELEC. Electrotècnia (OBT Electrònica ind. i Autom.)  </w:t>
            </w:r>
            <w:r>
              <w:tab/>
              <w:t xml:space="preserve"> </w:t>
            </w:r>
            <w:r>
              <w:tab/>
              <w:t>Q2</w:t>
            </w:r>
            <w:r>
              <w:rPr>
                <w:sz w:val="20"/>
              </w:rPr>
              <w:t xml:space="preserve"> </w:t>
            </w:r>
          </w:p>
          <w:p w:rsidR="00F143A8" w:rsidRDefault="00F050F4">
            <w:pPr>
              <w:tabs>
                <w:tab w:val="center" w:pos="2780"/>
                <w:tab w:val="center" w:pos="5904"/>
              </w:tabs>
              <w:spacing w:after="112" w:line="259" w:lineRule="auto"/>
              <w:ind w:firstLine="0"/>
              <w:jc w:val="left"/>
            </w:pPr>
            <w:r>
              <w:tab/>
              <w:t xml:space="preserve">ENCO. Enginyeria de Control (OBT Electrònica ind. i Autom.)  </w:t>
            </w:r>
            <w:r>
              <w:tab/>
              <w:t>Q2</w:t>
            </w:r>
            <w:r>
              <w:rPr>
                <w:sz w:val="20"/>
              </w:rPr>
              <w:t xml:space="preserve"> </w:t>
            </w:r>
          </w:p>
          <w:p w:rsidR="00F143A8" w:rsidRDefault="00F050F4">
            <w:pPr>
              <w:tabs>
                <w:tab w:val="center" w:pos="2127"/>
                <w:tab w:val="center" w:pos="5065"/>
                <w:tab w:val="center" w:pos="5904"/>
              </w:tabs>
              <w:spacing w:after="112" w:line="259" w:lineRule="auto"/>
              <w:ind w:firstLine="0"/>
              <w:jc w:val="left"/>
            </w:pPr>
            <w:r>
              <w:tab/>
              <w:t xml:space="preserve">ENFL. Enginyeria de fluids (OBT de Mecànica)   </w:t>
            </w:r>
            <w:r>
              <w:tab/>
              <w:t xml:space="preserve"> </w:t>
            </w:r>
            <w:r>
              <w:tab/>
              <w:t>Q2</w:t>
            </w:r>
            <w:r>
              <w:rPr>
                <w:sz w:val="20"/>
              </w:rPr>
              <w:t xml:space="preserve"> </w:t>
            </w:r>
          </w:p>
          <w:p w:rsidR="00F143A8" w:rsidRDefault="00F050F4">
            <w:pPr>
              <w:tabs>
                <w:tab w:val="center" w:pos="2088"/>
                <w:tab w:val="center" w:pos="4357"/>
                <w:tab w:val="center" w:pos="5065"/>
                <w:tab w:val="center" w:pos="5904"/>
              </w:tabs>
              <w:spacing w:after="95" w:line="259" w:lineRule="auto"/>
              <w:ind w:firstLine="0"/>
              <w:jc w:val="left"/>
            </w:pPr>
            <w:r>
              <w:tab/>
              <w:t xml:space="preserve">ETER. Enginyeria tèrmica (OBT de Mecànica)  </w:t>
            </w:r>
            <w:r>
              <w:tab/>
              <w:t xml:space="preserve"> </w:t>
            </w:r>
            <w:r>
              <w:tab/>
              <w:t xml:space="preserve"> </w:t>
            </w:r>
            <w:r>
              <w:tab/>
              <w:t>Q2</w:t>
            </w:r>
            <w:r>
              <w:rPr>
                <w:sz w:val="20"/>
              </w:rPr>
              <w:t xml:space="preserve"> </w:t>
            </w:r>
          </w:p>
          <w:p w:rsidR="00F143A8" w:rsidRDefault="00F050F4">
            <w:pPr>
              <w:spacing w:after="112" w:line="259" w:lineRule="auto"/>
              <w:ind w:left="108" w:firstLine="0"/>
              <w:jc w:val="left"/>
            </w:pPr>
            <w:r>
              <w:t>ESCI. Estructures i construccions industrials (OBT de Mecànica) Q2</w:t>
            </w:r>
            <w:r>
              <w:rPr>
                <w:sz w:val="20"/>
              </w:rPr>
              <w:t xml:space="preserve"> </w:t>
            </w:r>
          </w:p>
          <w:p w:rsidR="00F143A8" w:rsidRDefault="00F050F4">
            <w:pPr>
              <w:tabs>
                <w:tab w:val="center" w:pos="2097"/>
                <w:tab w:val="center" w:pos="4357"/>
                <w:tab w:val="center" w:pos="5065"/>
                <w:tab w:val="center" w:pos="5904"/>
              </w:tabs>
              <w:spacing w:after="112" w:line="259" w:lineRule="auto"/>
              <w:ind w:firstLine="0"/>
              <w:jc w:val="left"/>
            </w:pPr>
            <w:r>
              <w:tab/>
              <w:t xml:space="preserve">EXG2. Expressió gràfica II (OBT de Mecànica)  </w:t>
            </w:r>
            <w:r>
              <w:tab/>
              <w:t xml:space="preserve"> </w:t>
            </w:r>
            <w:r>
              <w:tab/>
              <w:t xml:space="preserve"> </w:t>
            </w:r>
            <w:r>
              <w:tab/>
              <w:t>Q1</w:t>
            </w:r>
            <w:r>
              <w:rPr>
                <w:sz w:val="20"/>
              </w:rPr>
              <w:t xml:space="preserve"> </w:t>
            </w:r>
          </w:p>
          <w:p w:rsidR="00F143A8" w:rsidRDefault="00F050F4">
            <w:pPr>
              <w:tabs>
                <w:tab w:val="center" w:pos="2721"/>
                <w:tab w:val="center" w:pos="5904"/>
              </w:tabs>
              <w:spacing w:after="98" w:line="259" w:lineRule="auto"/>
              <w:ind w:firstLine="0"/>
              <w:jc w:val="left"/>
            </w:pPr>
            <w:r>
              <w:tab/>
              <w:t xml:space="preserve">ININ. Informàtica industrial (OBT Electrònica ind. i Autom.)  </w:t>
            </w:r>
            <w:r>
              <w:tab/>
              <w:t>Q2</w:t>
            </w:r>
            <w:r>
              <w:rPr>
                <w:sz w:val="20"/>
              </w:rPr>
              <w:t xml:space="preserve"> </w:t>
            </w:r>
          </w:p>
          <w:p w:rsidR="00F143A8" w:rsidRDefault="00F050F4">
            <w:pPr>
              <w:spacing w:after="112" w:line="259" w:lineRule="auto"/>
              <w:ind w:left="108" w:firstLine="0"/>
              <w:jc w:val="left"/>
            </w:pPr>
            <w:r>
              <w:t>INEL. Instrumentació electrònica (OBT Electrònica ind. i Autom.) Q2</w:t>
            </w:r>
            <w:r>
              <w:rPr>
                <w:sz w:val="20"/>
              </w:rPr>
              <w:t xml:space="preserve"> </w:t>
            </w:r>
          </w:p>
          <w:p w:rsidR="00F143A8" w:rsidRDefault="00F050F4">
            <w:pPr>
              <w:tabs>
                <w:tab w:val="center" w:pos="2273"/>
                <w:tab w:val="center" w:pos="5065"/>
                <w:tab w:val="center" w:pos="5904"/>
              </w:tabs>
              <w:spacing w:after="0" w:line="259" w:lineRule="auto"/>
              <w:ind w:firstLine="0"/>
              <w:jc w:val="left"/>
            </w:pPr>
            <w:r>
              <w:tab/>
              <w:t xml:space="preserve">MAES. Materials estructurals (OBT de Mecànica)  </w:t>
            </w:r>
            <w:r>
              <w:tab/>
              <w:t xml:space="preserve"> </w:t>
            </w:r>
            <w:r>
              <w:tab/>
              <w:t>Q1</w:t>
            </w:r>
            <w:r>
              <w:rPr>
                <w:sz w:val="20"/>
              </w:rPr>
              <w:t xml:space="preserve"> </w:t>
            </w:r>
          </w:p>
        </w:tc>
      </w:tr>
      <w:tr w:rsidR="00F143A8">
        <w:trPr>
          <w:trHeight w:val="389"/>
        </w:trPr>
        <w:tc>
          <w:tcPr>
            <w:tcW w:w="1526" w:type="dxa"/>
            <w:tcBorders>
              <w:top w:val="nil"/>
              <w:left w:val="single" w:sz="4" w:space="0" w:color="000000"/>
              <w:bottom w:val="nil"/>
              <w:right w:val="single" w:sz="4" w:space="0" w:color="000000"/>
            </w:tcBorders>
          </w:tcPr>
          <w:p w:rsidR="00F143A8" w:rsidRDefault="00F143A8">
            <w:pPr>
              <w:spacing w:after="160" w:line="259" w:lineRule="auto"/>
              <w:ind w:firstLine="0"/>
              <w:jc w:val="left"/>
            </w:pPr>
          </w:p>
        </w:tc>
        <w:tc>
          <w:tcPr>
            <w:tcW w:w="5774" w:type="dxa"/>
            <w:tcBorders>
              <w:top w:val="nil"/>
              <w:left w:val="single" w:sz="4" w:space="0" w:color="000000"/>
              <w:bottom w:val="nil"/>
              <w:right w:val="nil"/>
            </w:tcBorders>
          </w:tcPr>
          <w:p w:rsidR="00F143A8" w:rsidRDefault="00F050F4">
            <w:pPr>
              <w:tabs>
                <w:tab w:val="center" w:pos="2303"/>
                <w:tab w:val="center" w:pos="5065"/>
              </w:tabs>
              <w:spacing w:after="0" w:line="259" w:lineRule="auto"/>
              <w:ind w:firstLine="0"/>
              <w:jc w:val="left"/>
            </w:pPr>
            <w:r>
              <w:tab/>
              <w:t xml:space="preserve">PRFA. Processos de fabricació (OBT de Mecànica)  </w:t>
            </w:r>
            <w:r>
              <w:tab/>
              <w:t xml:space="preserve"> </w:t>
            </w:r>
          </w:p>
        </w:tc>
        <w:tc>
          <w:tcPr>
            <w:tcW w:w="1565" w:type="dxa"/>
            <w:tcBorders>
              <w:top w:val="nil"/>
              <w:left w:val="nil"/>
              <w:bottom w:val="nil"/>
              <w:right w:val="single" w:sz="4" w:space="0" w:color="000000"/>
            </w:tcBorders>
          </w:tcPr>
          <w:p w:rsidR="00F143A8" w:rsidRDefault="00F050F4">
            <w:pPr>
              <w:spacing w:after="0" w:line="259" w:lineRule="auto"/>
              <w:ind w:firstLine="0"/>
              <w:jc w:val="left"/>
            </w:pPr>
            <w:r>
              <w:t>Q2</w:t>
            </w:r>
            <w:r>
              <w:rPr>
                <w:sz w:val="20"/>
              </w:rPr>
              <w:t xml:space="preserve"> </w:t>
            </w:r>
          </w:p>
        </w:tc>
      </w:tr>
      <w:tr w:rsidR="00F143A8">
        <w:trPr>
          <w:trHeight w:val="389"/>
        </w:trPr>
        <w:tc>
          <w:tcPr>
            <w:tcW w:w="1526" w:type="dxa"/>
            <w:tcBorders>
              <w:top w:val="nil"/>
              <w:left w:val="single" w:sz="4" w:space="0" w:color="000000"/>
              <w:bottom w:val="nil"/>
              <w:right w:val="single" w:sz="4" w:space="0" w:color="000000"/>
            </w:tcBorders>
          </w:tcPr>
          <w:p w:rsidR="00F143A8" w:rsidRDefault="00F143A8">
            <w:pPr>
              <w:spacing w:after="160" w:line="259" w:lineRule="auto"/>
              <w:ind w:firstLine="0"/>
              <w:jc w:val="left"/>
            </w:pPr>
          </w:p>
        </w:tc>
        <w:tc>
          <w:tcPr>
            <w:tcW w:w="5774" w:type="dxa"/>
            <w:tcBorders>
              <w:top w:val="nil"/>
              <w:left w:val="single" w:sz="4" w:space="0" w:color="000000"/>
              <w:bottom w:val="nil"/>
              <w:right w:val="nil"/>
            </w:tcBorders>
          </w:tcPr>
          <w:p w:rsidR="00F143A8" w:rsidRDefault="00F050F4">
            <w:pPr>
              <w:tabs>
                <w:tab w:val="center" w:pos="2437"/>
                <w:tab w:val="center" w:pos="5065"/>
              </w:tabs>
              <w:spacing w:after="0" w:line="259" w:lineRule="auto"/>
              <w:ind w:firstLine="0"/>
              <w:jc w:val="left"/>
            </w:pPr>
            <w:r>
              <w:tab/>
              <w:t xml:space="preserve">RMA1. Resistència de materials I (OBT de Mecànica)  </w:t>
            </w:r>
            <w:r>
              <w:tab/>
              <w:t xml:space="preserve"> </w:t>
            </w:r>
          </w:p>
        </w:tc>
        <w:tc>
          <w:tcPr>
            <w:tcW w:w="1565" w:type="dxa"/>
            <w:tcBorders>
              <w:top w:val="nil"/>
              <w:left w:val="nil"/>
              <w:bottom w:val="nil"/>
              <w:right w:val="single" w:sz="4" w:space="0" w:color="000000"/>
            </w:tcBorders>
          </w:tcPr>
          <w:p w:rsidR="00F143A8" w:rsidRDefault="00F050F4">
            <w:pPr>
              <w:spacing w:after="0" w:line="259" w:lineRule="auto"/>
              <w:ind w:firstLine="0"/>
              <w:jc w:val="left"/>
            </w:pPr>
            <w:r>
              <w:t xml:space="preserve">Q2 </w:t>
            </w:r>
          </w:p>
        </w:tc>
      </w:tr>
      <w:tr w:rsidR="00F143A8">
        <w:trPr>
          <w:trHeight w:val="389"/>
        </w:trPr>
        <w:tc>
          <w:tcPr>
            <w:tcW w:w="1526" w:type="dxa"/>
            <w:tcBorders>
              <w:top w:val="nil"/>
              <w:left w:val="single" w:sz="4" w:space="0" w:color="000000"/>
              <w:bottom w:val="nil"/>
              <w:right w:val="single" w:sz="4" w:space="0" w:color="000000"/>
            </w:tcBorders>
          </w:tcPr>
          <w:p w:rsidR="00F143A8" w:rsidRDefault="00F143A8">
            <w:pPr>
              <w:spacing w:after="160" w:line="259" w:lineRule="auto"/>
              <w:ind w:firstLine="0"/>
              <w:jc w:val="left"/>
            </w:pPr>
          </w:p>
        </w:tc>
        <w:tc>
          <w:tcPr>
            <w:tcW w:w="5774" w:type="dxa"/>
            <w:tcBorders>
              <w:top w:val="nil"/>
              <w:left w:val="single" w:sz="4" w:space="0" w:color="000000"/>
              <w:bottom w:val="nil"/>
              <w:right w:val="nil"/>
            </w:tcBorders>
          </w:tcPr>
          <w:p w:rsidR="00F143A8" w:rsidRDefault="00F050F4">
            <w:pPr>
              <w:spacing w:after="0" w:line="259" w:lineRule="auto"/>
              <w:ind w:left="108" w:firstLine="0"/>
              <w:jc w:val="left"/>
            </w:pPr>
            <w:r>
              <w:t xml:space="preserve">RMA2. Resistència de materials II (OBT de Mecànica)   </w:t>
            </w:r>
          </w:p>
        </w:tc>
        <w:tc>
          <w:tcPr>
            <w:tcW w:w="1565" w:type="dxa"/>
            <w:tcBorders>
              <w:top w:val="nil"/>
              <w:left w:val="nil"/>
              <w:bottom w:val="nil"/>
              <w:right w:val="single" w:sz="4" w:space="0" w:color="000000"/>
            </w:tcBorders>
          </w:tcPr>
          <w:p w:rsidR="00F143A8" w:rsidRDefault="00F050F4">
            <w:pPr>
              <w:spacing w:after="0" w:line="259" w:lineRule="auto"/>
              <w:ind w:firstLine="0"/>
              <w:jc w:val="left"/>
            </w:pPr>
            <w:r>
              <w:t>Q1</w:t>
            </w:r>
            <w:r>
              <w:rPr>
                <w:sz w:val="20"/>
              </w:rPr>
              <w:t xml:space="preserve"> </w:t>
            </w:r>
          </w:p>
        </w:tc>
      </w:tr>
      <w:tr w:rsidR="00F143A8">
        <w:trPr>
          <w:trHeight w:val="388"/>
        </w:trPr>
        <w:tc>
          <w:tcPr>
            <w:tcW w:w="1526" w:type="dxa"/>
            <w:tcBorders>
              <w:top w:val="nil"/>
              <w:left w:val="single" w:sz="4" w:space="0" w:color="000000"/>
              <w:bottom w:val="nil"/>
              <w:right w:val="single" w:sz="4" w:space="0" w:color="000000"/>
            </w:tcBorders>
          </w:tcPr>
          <w:p w:rsidR="00F143A8" w:rsidRDefault="00F143A8">
            <w:pPr>
              <w:spacing w:after="160" w:line="259" w:lineRule="auto"/>
              <w:ind w:firstLine="0"/>
              <w:jc w:val="left"/>
            </w:pPr>
          </w:p>
        </w:tc>
        <w:tc>
          <w:tcPr>
            <w:tcW w:w="5774" w:type="dxa"/>
            <w:tcBorders>
              <w:top w:val="nil"/>
              <w:left w:val="single" w:sz="4" w:space="0" w:color="000000"/>
              <w:bottom w:val="nil"/>
              <w:right w:val="nil"/>
            </w:tcBorders>
          </w:tcPr>
          <w:p w:rsidR="00F143A8" w:rsidRDefault="00F050F4">
            <w:pPr>
              <w:spacing w:after="0" w:line="259" w:lineRule="auto"/>
              <w:ind w:left="108" w:firstLine="0"/>
              <w:jc w:val="left"/>
            </w:pPr>
            <w:r>
              <w:t xml:space="preserve">SIDI. Sistemes digitals (OBT Electrònica ind. i Autom.)   </w:t>
            </w:r>
          </w:p>
        </w:tc>
        <w:tc>
          <w:tcPr>
            <w:tcW w:w="1565" w:type="dxa"/>
            <w:tcBorders>
              <w:top w:val="nil"/>
              <w:left w:val="nil"/>
              <w:bottom w:val="nil"/>
              <w:right w:val="single" w:sz="4" w:space="0" w:color="000000"/>
            </w:tcBorders>
          </w:tcPr>
          <w:p w:rsidR="00F143A8" w:rsidRDefault="00F050F4">
            <w:pPr>
              <w:spacing w:after="0" w:line="259" w:lineRule="auto"/>
              <w:ind w:firstLine="0"/>
              <w:jc w:val="left"/>
            </w:pPr>
            <w:r>
              <w:t>Q1</w:t>
            </w:r>
            <w:r>
              <w:rPr>
                <w:sz w:val="20"/>
              </w:rPr>
              <w:t xml:space="preserve"> </w:t>
            </w:r>
          </w:p>
        </w:tc>
      </w:tr>
      <w:tr w:rsidR="00F143A8">
        <w:trPr>
          <w:trHeight w:val="388"/>
        </w:trPr>
        <w:tc>
          <w:tcPr>
            <w:tcW w:w="1526" w:type="dxa"/>
            <w:tcBorders>
              <w:top w:val="nil"/>
              <w:left w:val="single" w:sz="4" w:space="0" w:color="000000"/>
              <w:bottom w:val="nil"/>
              <w:right w:val="single" w:sz="4" w:space="0" w:color="000000"/>
            </w:tcBorders>
          </w:tcPr>
          <w:p w:rsidR="00F143A8" w:rsidRDefault="00F143A8">
            <w:pPr>
              <w:spacing w:after="160" w:line="259" w:lineRule="auto"/>
              <w:ind w:firstLine="0"/>
              <w:jc w:val="left"/>
            </w:pPr>
          </w:p>
        </w:tc>
        <w:tc>
          <w:tcPr>
            <w:tcW w:w="5774" w:type="dxa"/>
            <w:tcBorders>
              <w:top w:val="nil"/>
              <w:left w:val="single" w:sz="4" w:space="0" w:color="000000"/>
              <w:bottom w:val="nil"/>
              <w:right w:val="nil"/>
            </w:tcBorders>
          </w:tcPr>
          <w:p w:rsidR="00F143A8" w:rsidRDefault="00F050F4">
            <w:pPr>
              <w:spacing w:after="0" w:line="259" w:lineRule="auto"/>
              <w:ind w:left="108" w:firstLine="0"/>
              <w:jc w:val="left"/>
            </w:pPr>
            <w:r>
              <w:t xml:space="preserve">SIRO. Sistemes robotitzats (OBT Electrònica ind. i Autom.)  </w:t>
            </w:r>
          </w:p>
        </w:tc>
        <w:tc>
          <w:tcPr>
            <w:tcW w:w="1565" w:type="dxa"/>
            <w:tcBorders>
              <w:top w:val="nil"/>
              <w:left w:val="nil"/>
              <w:bottom w:val="nil"/>
              <w:right w:val="single" w:sz="4" w:space="0" w:color="000000"/>
            </w:tcBorders>
          </w:tcPr>
          <w:p w:rsidR="00F143A8" w:rsidRDefault="00F050F4">
            <w:pPr>
              <w:spacing w:after="0" w:line="259" w:lineRule="auto"/>
              <w:ind w:firstLine="0"/>
              <w:jc w:val="left"/>
            </w:pPr>
            <w:r>
              <w:t>Q2</w:t>
            </w:r>
            <w:r>
              <w:rPr>
                <w:sz w:val="20"/>
              </w:rPr>
              <w:t xml:space="preserve"> </w:t>
            </w:r>
          </w:p>
        </w:tc>
      </w:tr>
      <w:tr w:rsidR="00F143A8">
        <w:trPr>
          <w:trHeight w:val="435"/>
        </w:trPr>
        <w:tc>
          <w:tcPr>
            <w:tcW w:w="1526" w:type="dxa"/>
            <w:tcBorders>
              <w:top w:val="nil"/>
              <w:left w:val="single" w:sz="4" w:space="0" w:color="000000"/>
              <w:bottom w:val="single" w:sz="4" w:space="0" w:color="000000"/>
              <w:right w:val="single" w:sz="4" w:space="0" w:color="000000"/>
            </w:tcBorders>
          </w:tcPr>
          <w:p w:rsidR="00F143A8" w:rsidRDefault="00F143A8">
            <w:pPr>
              <w:spacing w:after="160" w:line="259" w:lineRule="auto"/>
              <w:ind w:firstLine="0"/>
              <w:jc w:val="left"/>
            </w:pPr>
          </w:p>
        </w:tc>
        <w:tc>
          <w:tcPr>
            <w:tcW w:w="5774" w:type="dxa"/>
            <w:tcBorders>
              <w:top w:val="nil"/>
              <w:left w:val="single" w:sz="4" w:space="0" w:color="000000"/>
              <w:bottom w:val="single" w:sz="4" w:space="0" w:color="000000"/>
              <w:right w:val="nil"/>
            </w:tcBorders>
          </w:tcPr>
          <w:p w:rsidR="00F143A8" w:rsidRDefault="00F050F4">
            <w:pPr>
              <w:tabs>
                <w:tab w:val="center" w:pos="2180"/>
                <w:tab w:val="center" w:pos="5065"/>
              </w:tabs>
              <w:spacing w:after="0" w:line="259" w:lineRule="auto"/>
              <w:ind w:firstLine="0"/>
              <w:jc w:val="left"/>
            </w:pPr>
            <w:r>
              <w:tab/>
              <w:t xml:space="preserve">TEMA. Teoria de màquines (OBT de Mecànica)   </w:t>
            </w:r>
            <w:r>
              <w:tab/>
              <w:t xml:space="preserve"> </w:t>
            </w:r>
          </w:p>
        </w:tc>
        <w:tc>
          <w:tcPr>
            <w:tcW w:w="1565" w:type="dxa"/>
            <w:tcBorders>
              <w:top w:val="nil"/>
              <w:left w:val="nil"/>
              <w:bottom w:val="single" w:sz="4" w:space="0" w:color="000000"/>
              <w:right w:val="single" w:sz="4" w:space="0" w:color="000000"/>
            </w:tcBorders>
          </w:tcPr>
          <w:p w:rsidR="00F143A8" w:rsidRDefault="00F050F4">
            <w:pPr>
              <w:spacing w:after="0" w:line="259" w:lineRule="auto"/>
              <w:ind w:firstLine="0"/>
              <w:jc w:val="left"/>
            </w:pPr>
            <w:r>
              <w:t>Q1</w:t>
            </w:r>
            <w:r>
              <w:rPr>
                <w:sz w:val="20"/>
              </w:rPr>
              <w:t xml:space="preserve"> </w:t>
            </w:r>
          </w:p>
        </w:tc>
      </w:tr>
    </w:tbl>
    <w:p w:rsidR="00F143A8" w:rsidRDefault="00F050F4">
      <w:pPr>
        <w:spacing w:after="0" w:line="259" w:lineRule="auto"/>
        <w:ind w:firstLine="0"/>
      </w:pPr>
      <w:r>
        <w:t xml:space="preserve"> </w:t>
      </w:r>
    </w:p>
    <w:tbl>
      <w:tblPr>
        <w:tblStyle w:val="TableGrid"/>
        <w:tblW w:w="8865" w:type="dxa"/>
        <w:tblInd w:w="-108" w:type="dxa"/>
        <w:tblCellMar>
          <w:top w:w="46" w:type="dxa"/>
          <w:right w:w="115" w:type="dxa"/>
        </w:tblCellMar>
        <w:tblLook w:val="04A0" w:firstRow="1" w:lastRow="0" w:firstColumn="1" w:lastColumn="0" w:noHBand="0" w:noVBand="1"/>
      </w:tblPr>
      <w:tblGrid>
        <w:gridCol w:w="1526"/>
        <w:gridCol w:w="5065"/>
        <w:gridCol w:w="709"/>
        <w:gridCol w:w="1565"/>
      </w:tblGrid>
      <w:tr w:rsidR="00F143A8">
        <w:trPr>
          <w:trHeight w:val="398"/>
        </w:trPr>
        <w:tc>
          <w:tcPr>
            <w:tcW w:w="8865" w:type="dxa"/>
            <w:gridSpan w:val="4"/>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108" w:firstLine="0"/>
              <w:jc w:val="left"/>
            </w:pPr>
            <w:r>
              <w:t xml:space="preserve">Titulació:   </w:t>
            </w:r>
            <w:r>
              <w:rPr>
                <w:b/>
              </w:rPr>
              <w:t>Grau en Enginyeria Electrònica Industrial i Automàtica</w:t>
            </w:r>
            <w:r>
              <w:t xml:space="preserve">  </w:t>
            </w:r>
          </w:p>
        </w:tc>
      </w:tr>
      <w:tr w:rsidR="00F143A8">
        <w:trPr>
          <w:trHeight w:val="398"/>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108" w:firstLine="0"/>
              <w:jc w:val="left"/>
            </w:pPr>
            <w:r>
              <w:t xml:space="preserve">Itinerari: </w:t>
            </w:r>
          </w:p>
        </w:tc>
        <w:tc>
          <w:tcPr>
            <w:tcW w:w="5774" w:type="dxa"/>
            <w:gridSpan w:val="2"/>
            <w:tcBorders>
              <w:top w:val="single" w:sz="4" w:space="0" w:color="000000"/>
              <w:left w:val="single" w:sz="4" w:space="0" w:color="000000"/>
              <w:bottom w:val="single" w:sz="4" w:space="0" w:color="000000"/>
              <w:right w:val="nil"/>
            </w:tcBorders>
          </w:tcPr>
          <w:p w:rsidR="00F143A8" w:rsidRDefault="00F050F4">
            <w:pPr>
              <w:spacing w:after="0" w:line="259" w:lineRule="auto"/>
              <w:ind w:left="108" w:firstLine="0"/>
              <w:jc w:val="left"/>
            </w:pPr>
            <w:r>
              <w:rPr>
                <w:b/>
              </w:rPr>
              <w:t xml:space="preserve">Tecnologies avançades d’automatització  </w:t>
            </w:r>
          </w:p>
        </w:tc>
        <w:tc>
          <w:tcPr>
            <w:tcW w:w="1565" w:type="dxa"/>
            <w:tcBorders>
              <w:top w:val="single" w:sz="4" w:space="0" w:color="000000"/>
              <w:left w:val="nil"/>
              <w:bottom w:val="single" w:sz="4" w:space="0" w:color="000000"/>
              <w:right w:val="single" w:sz="4" w:space="0" w:color="000000"/>
            </w:tcBorders>
          </w:tcPr>
          <w:p w:rsidR="00F143A8" w:rsidRDefault="00F143A8">
            <w:pPr>
              <w:spacing w:after="160" w:line="259" w:lineRule="auto"/>
              <w:ind w:firstLine="0"/>
              <w:jc w:val="left"/>
            </w:pPr>
          </w:p>
        </w:tc>
      </w:tr>
      <w:tr w:rsidR="00F143A8">
        <w:trPr>
          <w:trHeight w:val="741"/>
        </w:trPr>
        <w:tc>
          <w:tcPr>
            <w:tcW w:w="1526" w:type="dxa"/>
            <w:tcBorders>
              <w:top w:val="single" w:sz="4" w:space="0" w:color="000000"/>
              <w:left w:val="single" w:sz="4" w:space="0" w:color="000000"/>
              <w:bottom w:val="nil"/>
              <w:right w:val="single" w:sz="4" w:space="0" w:color="000000"/>
            </w:tcBorders>
          </w:tcPr>
          <w:p w:rsidR="00F143A8" w:rsidRDefault="00F050F4">
            <w:pPr>
              <w:spacing w:after="0" w:line="259" w:lineRule="auto"/>
              <w:ind w:left="108" w:firstLine="0"/>
              <w:jc w:val="left"/>
            </w:pPr>
            <w:r>
              <w:t xml:space="preserve">Assignatures: </w:t>
            </w:r>
          </w:p>
        </w:tc>
        <w:tc>
          <w:tcPr>
            <w:tcW w:w="5774" w:type="dxa"/>
            <w:gridSpan w:val="2"/>
            <w:tcBorders>
              <w:top w:val="single" w:sz="4" w:space="0" w:color="000000"/>
              <w:left w:val="single" w:sz="4" w:space="0" w:color="000000"/>
              <w:bottom w:val="nil"/>
              <w:right w:val="nil"/>
            </w:tcBorders>
          </w:tcPr>
          <w:p w:rsidR="00F143A8" w:rsidRDefault="00F050F4">
            <w:pPr>
              <w:spacing w:after="112" w:line="259" w:lineRule="auto"/>
              <w:ind w:left="108" w:firstLine="0"/>
              <w:jc w:val="left"/>
            </w:pPr>
            <w:r>
              <w:rPr>
                <w:u w:val="single" w:color="000000"/>
              </w:rPr>
              <w:t>Obligatori fer les 2 assignatures</w:t>
            </w:r>
            <w:r>
              <w:t xml:space="preserve">:  </w:t>
            </w:r>
          </w:p>
          <w:p w:rsidR="00F143A8" w:rsidRDefault="00F050F4">
            <w:pPr>
              <w:tabs>
                <w:tab w:val="center" w:pos="1751"/>
                <w:tab w:val="center" w:pos="3649"/>
                <w:tab w:val="center" w:pos="4357"/>
                <w:tab w:val="center" w:pos="5065"/>
              </w:tabs>
              <w:spacing w:after="0" w:line="259" w:lineRule="auto"/>
              <w:ind w:firstLine="0"/>
              <w:jc w:val="left"/>
            </w:pPr>
            <w:r>
              <w:tab/>
              <w:t xml:space="preserve">SIPI. Sistemes de producció integrats  </w:t>
            </w:r>
            <w:r>
              <w:tab/>
              <w:t xml:space="preserve"> </w:t>
            </w:r>
            <w:r>
              <w:tab/>
              <w:t xml:space="preserve"> </w:t>
            </w:r>
            <w:r>
              <w:tab/>
              <w:t xml:space="preserve"> </w:t>
            </w:r>
          </w:p>
        </w:tc>
        <w:tc>
          <w:tcPr>
            <w:tcW w:w="1565" w:type="dxa"/>
            <w:tcBorders>
              <w:top w:val="single" w:sz="4" w:space="0" w:color="000000"/>
              <w:left w:val="nil"/>
              <w:bottom w:val="nil"/>
              <w:right w:val="single" w:sz="4" w:space="0" w:color="000000"/>
            </w:tcBorders>
            <w:vAlign w:val="bottom"/>
          </w:tcPr>
          <w:p w:rsidR="00F143A8" w:rsidRDefault="00F050F4">
            <w:pPr>
              <w:spacing w:after="0" w:line="259" w:lineRule="auto"/>
              <w:ind w:firstLine="0"/>
              <w:jc w:val="left"/>
            </w:pPr>
            <w:r>
              <w:t xml:space="preserve">Q1 </w:t>
            </w:r>
          </w:p>
        </w:tc>
      </w:tr>
      <w:tr w:rsidR="00F143A8">
        <w:trPr>
          <w:trHeight w:val="389"/>
        </w:trPr>
        <w:tc>
          <w:tcPr>
            <w:tcW w:w="1526" w:type="dxa"/>
            <w:tcBorders>
              <w:top w:val="nil"/>
              <w:left w:val="single" w:sz="4" w:space="0" w:color="000000"/>
              <w:bottom w:val="nil"/>
              <w:right w:val="single" w:sz="4" w:space="0" w:color="000000"/>
            </w:tcBorders>
          </w:tcPr>
          <w:p w:rsidR="00F143A8" w:rsidRDefault="00F143A8">
            <w:pPr>
              <w:spacing w:after="160" w:line="259" w:lineRule="auto"/>
              <w:ind w:firstLine="0"/>
              <w:jc w:val="left"/>
            </w:pPr>
          </w:p>
        </w:tc>
        <w:tc>
          <w:tcPr>
            <w:tcW w:w="5774" w:type="dxa"/>
            <w:gridSpan w:val="2"/>
            <w:tcBorders>
              <w:top w:val="nil"/>
              <w:left w:val="single" w:sz="4" w:space="0" w:color="000000"/>
              <w:bottom w:val="nil"/>
              <w:right w:val="nil"/>
            </w:tcBorders>
          </w:tcPr>
          <w:p w:rsidR="00F143A8" w:rsidRDefault="00F050F4">
            <w:pPr>
              <w:tabs>
                <w:tab w:val="center" w:pos="1734"/>
                <w:tab w:val="center" w:pos="3649"/>
                <w:tab w:val="center" w:pos="4357"/>
                <w:tab w:val="center" w:pos="5065"/>
              </w:tabs>
              <w:spacing w:after="0" w:line="259" w:lineRule="auto"/>
              <w:ind w:firstLine="0"/>
              <w:jc w:val="left"/>
            </w:pPr>
            <w:r>
              <w:tab/>
              <w:t xml:space="preserve">SDIN. Sistemes distribuïts industrials  </w:t>
            </w:r>
            <w:r>
              <w:tab/>
              <w:t xml:space="preserve"> </w:t>
            </w:r>
            <w:r>
              <w:tab/>
              <w:t xml:space="preserve"> </w:t>
            </w:r>
            <w:r>
              <w:tab/>
              <w:t xml:space="preserve"> </w:t>
            </w:r>
          </w:p>
        </w:tc>
        <w:tc>
          <w:tcPr>
            <w:tcW w:w="1565" w:type="dxa"/>
            <w:tcBorders>
              <w:top w:val="nil"/>
              <w:left w:val="nil"/>
              <w:bottom w:val="nil"/>
              <w:right w:val="single" w:sz="4" w:space="0" w:color="000000"/>
            </w:tcBorders>
          </w:tcPr>
          <w:p w:rsidR="00F143A8" w:rsidRDefault="00F050F4">
            <w:pPr>
              <w:spacing w:after="0" w:line="259" w:lineRule="auto"/>
              <w:ind w:firstLine="0"/>
              <w:jc w:val="left"/>
            </w:pPr>
            <w:r>
              <w:t xml:space="preserve">Q1 </w:t>
            </w:r>
          </w:p>
        </w:tc>
      </w:tr>
      <w:tr w:rsidR="00F143A8">
        <w:trPr>
          <w:trHeight w:val="778"/>
        </w:trPr>
        <w:tc>
          <w:tcPr>
            <w:tcW w:w="1526" w:type="dxa"/>
            <w:tcBorders>
              <w:top w:val="nil"/>
              <w:left w:val="single" w:sz="4" w:space="0" w:color="000000"/>
              <w:bottom w:val="nil"/>
              <w:right w:val="single" w:sz="4" w:space="0" w:color="000000"/>
            </w:tcBorders>
          </w:tcPr>
          <w:p w:rsidR="00F143A8" w:rsidRDefault="00F143A8">
            <w:pPr>
              <w:spacing w:after="160" w:line="259" w:lineRule="auto"/>
              <w:ind w:firstLine="0"/>
              <w:jc w:val="left"/>
            </w:pPr>
          </w:p>
        </w:tc>
        <w:tc>
          <w:tcPr>
            <w:tcW w:w="5774" w:type="dxa"/>
            <w:gridSpan w:val="2"/>
            <w:tcBorders>
              <w:top w:val="nil"/>
              <w:left w:val="single" w:sz="4" w:space="0" w:color="000000"/>
              <w:bottom w:val="nil"/>
              <w:right w:val="nil"/>
            </w:tcBorders>
          </w:tcPr>
          <w:p w:rsidR="00F143A8" w:rsidRDefault="00F050F4">
            <w:pPr>
              <w:spacing w:after="112" w:line="259" w:lineRule="auto"/>
              <w:ind w:left="108" w:firstLine="0"/>
              <w:jc w:val="left"/>
            </w:pPr>
            <w:r>
              <w:rPr>
                <w:u w:val="single" w:color="000000"/>
              </w:rPr>
              <w:t>Optatives a escollir 1 d’elles</w:t>
            </w:r>
            <w:r>
              <w:t xml:space="preserve"> </w:t>
            </w:r>
          </w:p>
          <w:p w:rsidR="00F143A8" w:rsidRDefault="00F050F4">
            <w:pPr>
              <w:tabs>
                <w:tab w:val="center" w:pos="1296"/>
                <w:tab w:val="center" w:pos="2941"/>
                <w:tab w:val="center" w:pos="3649"/>
                <w:tab w:val="center" w:pos="4357"/>
                <w:tab w:val="center" w:pos="5065"/>
              </w:tabs>
              <w:spacing w:after="0" w:line="259" w:lineRule="auto"/>
              <w:ind w:firstLine="0"/>
              <w:jc w:val="left"/>
            </w:pPr>
            <w:r>
              <w:tab/>
              <w:t xml:space="preserve">ENRE. Energies renovables  </w:t>
            </w:r>
            <w:r>
              <w:tab/>
              <w:t xml:space="preserve"> </w:t>
            </w:r>
            <w:r>
              <w:tab/>
              <w:t xml:space="preserve"> </w:t>
            </w:r>
            <w:r>
              <w:tab/>
              <w:t xml:space="preserve"> </w:t>
            </w:r>
            <w:r>
              <w:tab/>
              <w:t xml:space="preserve"> </w:t>
            </w:r>
          </w:p>
        </w:tc>
        <w:tc>
          <w:tcPr>
            <w:tcW w:w="1565" w:type="dxa"/>
            <w:tcBorders>
              <w:top w:val="nil"/>
              <w:left w:val="nil"/>
              <w:bottom w:val="nil"/>
              <w:right w:val="single" w:sz="4" w:space="0" w:color="000000"/>
            </w:tcBorders>
            <w:vAlign w:val="bottom"/>
          </w:tcPr>
          <w:p w:rsidR="00F143A8" w:rsidRDefault="00F050F4">
            <w:pPr>
              <w:spacing w:after="0" w:line="259" w:lineRule="auto"/>
              <w:ind w:firstLine="0"/>
              <w:jc w:val="left"/>
            </w:pPr>
            <w:r>
              <w:t xml:space="preserve">Q1 </w:t>
            </w:r>
          </w:p>
        </w:tc>
      </w:tr>
      <w:tr w:rsidR="00F143A8">
        <w:trPr>
          <w:trHeight w:val="435"/>
        </w:trPr>
        <w:tc>
          <w:tcPr>
            <w:tcW w:w="1526" w:type="dxa"/>
            <w:tcBorders>
              <w:top w:val="nil"/>
              <w:left w:val="single" w:sz="4" w:space="0" w:color="000000"/>
              <w:bottom w:val="single" w:sz="4" w:space="0" w:color="000000"/>
              <w:right w:val="single" w:sz="4" w:space="0" w:color="000000"/>
            </w:tcBorders>
          </w:tcPr>
          <w:p w:rsidR="00F143A8" w:rsidRDefault="00F143A8">
            <w:pPr>
              <w:spacing w:after="160" w:line="259" w:lineRule="auto"/>
              <w:ind w:firstLine="0"/>
              <w:jc w:val="left"/>
            </w:pPr>
          </w:p>
        </w:tc>
        <w:tc>
          <w:tcPr>
            <w:tcW w:w="5774" w:type="dxa"/>
            <w:gridSpan w:val="2"/>
            <w:tcBorders>
              <w:top w:val="nil"/>
              <w:left w:val="single" w:sz="4" w:space="0" w:color="000000"/>
              <w:bottom w:val="single" w:sz="4" w:space="0" w:color="000000"/>
              <w:right w:val="nil"/>
            </w:tcBorders>
          </w:tcPr>
          <w:p w:rsidR="00F143A8" w:rsidRDefault="00F050F4">
            <w:pPr>
              <w:tabs>
                <w:tab w:val="center" w:pos="1523"/>
                <w:tab w:val="center" w:pos="3649"/>
                <w:tab w:val="center" w:pos="4357"/>
                <w:tab w:val="center" w:pos="5065"/>
              </w:tabs>
              <w:spacing w:after="0" w:line="259" w:lineRule="auto"/>
              <w:ind w:firstLine="0"/>
              <w:jc w:val="left"/>
            </w:pPr>
            <w:r>
              <w:tab/>
              <w:t xml:space="preserve">SIIN. Sistemes d’instrumentació  </w:t>
            </w:r>
            <w:r>
              <w:tab/>
              <w:t xml:space="preserve"> </w:t>
            </w:r>
            <w:r>
              <w:tab/>
              <w:t xml:space="preserve"> </w:t>
            </w:r>
            <w:r>
              <w:tab/>
              <w:t xml:space="preserve"> </w:t>
            </w:r>
          </w:p>
        </w:tc>
        <w:tc>
          <w:tcPr>
            <w:tcW w:w="1565" w:type="dxa"/>
            <w:tcBorders>
              <w:top w:val="nil"/>
              <w:left w:val="nil"/>
              <w:bottom w:val="single" w:sz="4" w:space="0" w:color="000000"/>
              <w:right w:val="single" w:sz="4" w:space="0" w:color="000000"/>
            </w:tcBorders>
          </w:tcPr>
          <w:p w:rsidR="00F143A8" w:rsidRDefault="00F050F4">
            <w:pPr>
              <w:spacing w:after="0" w:line="259" w:lineRule="auto"/>
              <w:ind w:firstLine="0"/>
              <w:jc w:val="left"/>
            </w:pPr>
            <w:r>
              <w:t xml:space="preserve">Q1 </w:t>
            </w:r>
          </w:p>
        </w:tc>
      </w:tr>
      <w:tr w:rsidR="00F143A8">
        <w:trPr>
          <w:trHeight w:val="398"/>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108" w:firstLine="0"/>
              <w:jc w:val="left"/>
            </w:pPr>
            <w:r>
              <w:t xml:space="preserve">Itinerari: </w:t>
            </w:r>
          </w:p>
        </w:tc>
        <w:tc>
          <w:tcPr>
            <w:tcW w:w="5774" w:type="dxa"/>
            <w:gridSpan w:val="2"/>
            <w:tcBorders>
              <w:top w:val="single" w:sz="4" w:space="0" w:color="000000"/>
              <w:left w:val="single" w:sz="4" w:space="0" w:color="000000"/>
              <w:bottom w:val="single" w:sz="4" w:space="0" w:color="000000"/>
              <w:right w:val="nil"/>
            </w:tcBorders>
          </w:tcPr>
          <w:p w:rsidR="00F143A8" w:rsidRDefault="00F050F4">
            <w:pPr>
              <w:spacing w:after="0" w:line="259" w:lineRule="auto"/>
              <w:ind w:left="108" w:firstLine="0"/>
              <w:jc w:val="left"/>
            </w:pPr>
            <w:r>
              <w:rPr>
                <w:b/>
              </w:rPr>
              <w:t xml:space="preserve">Aplicacions industrials de l’electrònica </w:t>
            </w:r>
          </w:p>
        </w:tc>
        <w:tc>
          <w:tcPr>
            <w:tcW w:w="1565" w:type="dxa"/>
            <w:tcBorders>
              <w:top w:val="single" w:sz="4" w:space="0" w:color="000000"/>
              <w:left w:val="nil"/>
              <w:bottom w:val="single" w:sz="4" w:space="0" w:color="000000"/>
              <w:right w:val="single" w:sz="4" w:space="0" w:color="000000"/>
            </w:tcBorders>
          </w:tcPr>
          <w:p w:rsidR="00F143A8" w:rsidRDefault="00F143A8">
            <w:pPr>
              <w:spacing w:after="160" w:line="259" w:lineRule="auto"/>
              <w:ind w:firstLine="0"/>
              <w:jc w:val="left"/>
            </w:pPr>
          </w:p>
        </w:tc>
      </w:tr>
      <w:tr w:rsidR="00F143A8">
        <w:trPr>
          <w:trHeight w:val="741"/>
        </w:trPr>
        <w:tc>
          <w:tcPr>
            <w:tcW w:w="1526" w:type="dxa"/>
            <w:tcBorders>
              <w:top w:val="single" w:sz="4" w:space="0" w:color="000000"/>
              <w:left w:val="single" w:sz="4" w:space="0" w:color="000000"/>
              <w:bottom w:val="nil"/>
              <w:right w:val="single" w:sz="4" w:space="0" w:color="000000"/>
            </w:tcBorders>
          </w:tcPr>
          <w:p w:rsidR="00F143A8" w:rsidRDefault="00F050F4">
            <w:pPr>
              <w:spacing w:after="0" w:line="259" w:lineRule="auto"/>
              <w:ind w:left="108" w:firstLine="0"/>
              <w:jc w:val="left"/>
            </w:pPr>
            <w:r>
              <w:t xml:space="preserve">Assignatures: </w:t>
            </w:r>
          </w:p>
        </w:tc>
        <w:tc>
          <w:tcPr>
            <w:tcW w:w="5774" w:type="dxa"/>
            <w:gridSpan w:val="2"/>
            <w:tcBorders>
              <w:top w:val="single" w:sz="4" w:space="0" w:color="000000"/>
              <w:left w:val="single" w:sz="4" w:space="0" w:color="000000"/>
              <w:bottom w:val="nil"/>
              <w:right w:val="nil"/>
            </w:tcBorders>
          </w:tcPr>
          <w:p w:rsidR="00F143A8" w:rsidRDefault="00F050F4">
            <w:pPr>
              <w:spacing w:after="112" w:line="259" w:lineRule="auto"/>
              <w:ind w:left="108" w:firstLine="0"/>
              <w:jc w:val="left"/>
            </w:pPr>
            <w:r>
              <w:rPr>
                <w:u w:val="single" w:color="000000"/>
              </w:rPr>
              <w:t>Obligatori fer les 2 assignatures</w:t>
            </w:r>
            <w:r>
              <w:t xml:space="preserve">:  </w:t>
            </w:r>
          </w:p>
          <w:p w:rsidR="00F143A8" w:rsidRDefault="00F050F4">
            <w:pPr>
              <w:tabs>
                <w:tab w:val="center" w:pos="1296"/>
                <w:tab w:val="center" w:pos="2941"/>
                <w:tab w:val="center" w:pos="3649"/>
                <w:tab w:val="center" w:pos="4357"/>
                <w:tab w:val="center" w:pos="5065"/>
              </w:tabs>
              <w:spacing w:after="0" w:line="259" w:lineRule="auto"/>
              <w:ind w:firstLine="0"/>
              <w:jc w:val="left"/>
            </w:pPr>
            <w:r>
              <w:tab/>
              <w:t xml:space="preserve">ENRE. Energies renovables  </w:t>
            </w:r>
            <w:r>
              <w:tab/>
              <w:t xml:space="preserve"> </w:t>
            </w:r>
            <w:r>
              <w:tab/>
              <w:t xml:space="preserve"> </w:t>
            </w:r>
            <w:r>
              <w:tab/>
              <w:t xml:space="preserve"> </w:t>
            </w:r>
            <w:r>
              <w:tab/>
              <w:t xml:space="preserve"> </w:t>
            </w:r>
          </w:p>
        </w:tc>
        <w:tc>
          <w:tcPr>
            <w:tcW w:w="1565" w:type="dxa"/>
            <w:tcBorders>
              <w:top w:val="single" w:sz="4" w:space="0" w:color="000000"/>
              <w:left w:val="nil"/>
              <w:bottom w:val="nil"/>
              <w:right w:val="single" w:sz="4" w:space="0" w:color="000000"/>
            </w:tcBorders>
            <w:vAlign w:val="bottom"/>
          </w:tcPr>
          <w:p w:rsidR="00F143A8" w:rsidRDefault="00F050F4">
            <w:pPr>
              <w:spacing w:after="0" w:line="259" w:lineRule="auto"/>
              <w:ind w:firstLine="0"/>
              <w:jc w:val="left"/>
            </w:pPr>
            <w:r>
              <w:t xml:space="preserve">Q1 </w:t>
            </w:r>
          </w:p>
        </w:tc>
      </w:tr>
      <w:tr w:rsidR="00F143A8">
        <w:trPr>
          <w:trHeight w:val="389"/>
        </w:trPr>
        <w:tc>
          <w:tcPr>
            <w:tcW w:w="1526" w:type="dxa"/>
            <w:tcBorders>
              <w:top w:val="nil"/>
              <w:left w:val="single" w:sz="4" w:space="0" w:color="000000"/>
              <w:bottom w:val="nil"/>
              <w:right w:val="single" w:sz="4" w:space="0" w:color="000000"/>
            </w:tcBorders>
          </w:tcPr>
          <w:p w:rsidR="00F143A8" w:rsidRDefault="00F143A8">
            <w:pPr>
              <w:spacing w:after="160" w:line="259" w:lineRule="auto"/>
              <w:ind w:firstLine="0"/>
              <w:jc w:val="left"/>
            </w:pPr>
          </w:p>
        </w:tc>
        <w:tc>
          <w:tcPr>
            <w:tcW w:w="5774" w:type="dxa"/>
            <w:gridSpan w:val="2"/>
            <w:tcBorders>
              <w:top w:val="nil"/>
              <w:left w:val="single" w:sz="4" w:space="0" w:color="000000"/>
              <w:bottom w:val="nil"/>
              <w:right w:val="nil"/>
            </w:tcBorders>
          </w:tcPr>
          <w:p w:rsidR="00F143A8" w:rsidRDefault="00F050F4">
            <w:pPr>
              <w:tabs>
                <w:tab w:val="center" w:pos="1519"/>
                <w:tab w:val="center" w:pos="3649"/>
                <w:tab w:val="center" w:pos="4357"/>
                <w:tab w:val="center" w:pos="5065"/>
              </w:tabs>
              <w:spacing w:after="0" w:line="259" w:lineRule="auto"/>
              <w:ind w:firstLine="0"/>
              <w:jc w:val="left"/>
            </w:pPr>
            <w:r>
              <w:tab/>
              <w:t xml:space="preserve">SIIN. Sistemes d'instrumentació  </w:t>
            </w:r>
            <w:r>
              <w:tab/>
              <w:t xml:space="preserve"> </w:t>
            </w:r>
            <w:r>
              <w:tab/>
              <w:t xml:space="preserve"> </w:t>
            </w:r>
            <w:r>
              <w:tab/>
              <w:t xml:space="preserve"> </w:t>
            </w:r>
          </w:p>
        </w:tc>
        <w:tc>
          <w:tcPr>
            <w:tcW w:w="1565" w:type="dxa"/>
            <w:tcBorders>
              <w:top w:val="nil"/>
              <w:left w:val="nil"/>
              <w:bottom w:val="nil"/>
              <w:right w:val="single" w:sz="4" w:space="0" w:color="000000"/>
            </w:tcBorders>
          </w:tcPr>
          <w:p w:rsidR="00F143A8" w:rsidRDefault="00F050F4">
            <w:pPr>
              <w:spacing w:after="0" w:line="259" w:lineRule="auto"/>
              <w:ind w:firstLine="0"/>
              <w:jc w:val="left"/>
            </w:pPr>
            <w:r>
              <w:t xml:space="preserve">Q1 </w:t>
            </w:r>
          </w:p>
        </w:tc>
      </w:tr>
      <w:tr w:rsidR="00F143A8">
        <w:trPr>
          <w:trHeight w:val="778"/>
        </w:trPr>
        <w:tc>
          <w:tcPr>
            <w:tcW w:w="1526" w:type="dxa"/>
            <w:tcBorders>
              <w:top w:val="nil"/>
              <w:left w:val="single" w:sz="4" w:space="0" w:color="000000"/>
              <w:bottom w:val="nil"/>
              <w:right w:val="single" w:sz="4" w:space="0" w:color="000000"/>
            </w:tcBorders>
          </w:tcPr>
          <w:p w:rsidR="00F143A8" w:rsidRDefault="00F143A8">
            <w:pPr>
              <w:spacing w:after="160" w:line="259" w:lineRule="auto"/>
              <w:ind w:firstLine="0"/>
              <w:jc w:val="left"/>
            </w:pPr>
          </w:p>
        </w:tc>
        <w:tc>
          <w:tcPr>
            <w:tcW w:w="5774" w:type="dxa"/>
            <w:gridSpan w:val="2"/>
            <w:tcBorders>
              <w:top w:val="nil"/>
              <w:left w:val="single" w:sz="4" w:space="0" w:color="000000"/>
              <w:bottom w:val="nil"/>
              <w:right w:val="nil"/>
            </w:tcBorders>
          </w:tcPr>
          <w:p w:rsidR="00F143A8" w:rsidRDefault="00F050F4">
            <w:pPr>
              <w:spacing w:after="112" w:line="259" w:lineRule="auto"/>
              <w:ind w:left="108" w:firstLine="0"/>
              <w:jc w:val="left"/>
            </w:pPr>
            <w:r>
              <w:rPr>
                <w:u w:val="single" w:color="000000"/>
              </w:rPr>
              <w:t>Optatives a escollir 1 d’elles</w:t>
            </w:r>
            <w:r>
              <w:t xml:space="preserve"> </w:t>
            </w:r>
          </w:p>
          <w:p w:rsidR="00F143A8" w:rsidRDefault="00F050F4">
            <w:pPr>
              <w:tabs>
                <w:tab w:val="center" w:pos="1751"/>
                <w:tab w:val="center" w:pos="3649"/>
                <w:tab w:val="center" w:pos="4357"/>
                <w:tab w:val="center" w:pos="5065"/>
              </w:tabs>
              <w:spacing w:after="0" w:line="259" w:lineRule="auto"/>
              <w:ind w:firstLine="0"/>
              <w:jc w:val="left"/>
            </w:pPr>
            <w:r>
              <w:tab/>
              <w:t xml:space="preserve">SIPI. Sistemes de producció integrats  </w:t>
            </w:r>
            <w:r>
              <w:tab/>
              <w:t xml:space="preserve"> </w:t>
            </w:r>
            <w:r>
              <w:tab/>
              <w:t xml:space="preserve"> </w:t>
            </w:r>
            <w:r>
              <w:tab/>
              <w:t xml:space="preserve"> </w:t>
            </w:r>
          </w:p>
        </w:tc>
        <w:tc>
          <w:tcPr>
            <w:tcW w:w="1565" w:type="dxa"/>
            <w:tcBorders>
              <w:top w:val="nil"/>
              <w:left w:val="nil"/>
              <w:bottom w:val="nil"/>
              <w:right w:val="single" w:sz="4" w:space="0" w:color="000000"/>
            </w:tcBorders>
            <w:vAlign w:val="bottom"/>
          </w:tcPr>
          <w:p w:rsidR="00F143A8" w:rsidRDefault="00F050F4">
            <w:pPr>
              <w:spacing w:after="0" w:line="259" w:lineRule="auto"/>
              <w:ind w:firstLine="0"/>
              <w:jc w:val="left"/>
            </w:pPr>
            <w:r>
              <w:t xml:space="preserve">Q1 </w:t>
            </w:r>
          </w:p>
        </w:tc>
      </w:tr>
      <w:tr w:rsidR="00F143A8">
        <w:trPr>
          <w:trHeight w:val="432"/>
        </w:trPr>
        <w:tc>
          <w:tcPr>
            <w:tcW w:w="1526" w:type="dxa"/>
            <w:tcBorders>
              <w:top w:val="nil"/>
              <w:left w:val="single" w:sz="4" w:space="0" w:color="000000"/>
              <w:bottom w:val="single" w:sz="4" w:space="0" w:color="000000"/>
              <w:right w:val="single" w:sz="4" w:space="0" w:color="000000"/>
            </w:tcBorders>
          </w:tcPr>
          <w:p w:rsidR="00F143A8" w:rsidRDefault="00F143A8">
            <w:pPr>
              <w:spacing w:after="160" w:line="259" w:lineRule="auto"/>
              <w:ind w:firstLine="0"/>
              <w:jc w:val="left"/>
            </w:pPr>
          </w:p>
        </w:tc>
        <w:tc>
          <w:tcPr>
            <w:tcW w:w="5774" w:type="dxa"/>
            <w:gridSpan w:val="2"/>
            <w:tcBorders>
              <w:top w:val="nil"/>
              <w:left w:val="single" w:sz="4" w:space="0" w:color="000000"/>
              <w:bottom w:val="single" w:sz="4" w:space="0" w:color="000000"/>
              <w:right w:val="nil"/>
            </w:tcBorders>
          </w:tcPr>
          <w:p w:rsidR="00F143A8" w:rsidRDefault="00F050F4">
            <w:pPr>
              <w:tabs>
                <w:tab w:val="center" w:pos="1734"/>
                <w:tab w:val="center" w:pos="3649"/>
                <w:tab w:val="center" w:pos="4357"/>
                <w:tab w:val="center" w:pos="5065"/>
              </w:tabs>
              <w:spacing w:after="0" w:line="259" w:lineRule="auto"/>
              <w:ind w:firstLine="0"/>
              <w:jc w:val="left"/>
            </w:pPr>
            <w:r>
              <w:tab/>
              <w:t xml:space="preserve">SDIN. Sistemes distribuïts industrials  </w:t>
            </w:r>
            <w:r>
              <w:tab/>
              <w:t xml:space="preserve"> </w:t>
            </w:r>
            <w:r>
              <w:tab/>
              <w:t xml:space="preserve"> </w:t>
            </w:r>
            <w:r>
              <w:tab/>
              <w:t xml:space="preserve"> </w:t>
            </w:r>
          </w:p>
        </w:tc>
        <w:tc>
          <w:tcPr>
            <w:tcW w:w="1565" w:type="dxa"/>
            <w:tcBorders>
              <w:top w:val="nil"/>
              <w:left w:val="nil"/>
              <w:bottom w:val="single" w:sz="4" w:space="0" w:color="000000"/>
              <w:right w:val="single" w:sz="4" w:space="0" w:color="000000"/>
            </w:tcBorders>
          </w:tcPr>
          <w:p w:rsidR="00F143A8" w:rsidRDefault="00F050F4">
            <w:pPr>
              <w:spacing w:after="0" w:line="259" w:lineRule="auto"/>
              <w:ind w:firstLine="0"/>
              <w:jc w:val="left"/>
            </w:pPr>
            <w:r>
              <w:t xml:space="preserve">Q1 </w:t>
            </w:r>
          </w:p>
        </w:tc>
      </w:tr>
      <w:tr w:rsidR="00F143A8">
        <w:trPr>
          <w:trHeight w:val="401"/>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108" w:firstLine="0"/>
              <w:jc w:val="left"/>
            </w:pPr>
            <w:r>
              <w:t xml:space="preserve">Itinerari: </w:t>
            </w:r>
          </w:p>
        </w:tc>
        <w:tc>
          <w:tcPr>
            <w:tcW w:w="5774" w:type="dxa"/>
            <w:gridSpan w:val="2"/>
            <w:tcBorders>
              <w:top w:val="single" w:sz="4" w:space="0" w:color="000000"/>
              <w:left w:val="single" w:sz="4" w:space="0" w:color="000000"/>
              <w:bottom w:val="single" w:sz="4" w:space="0" w:color="000000"/>
              <w:right w:val="nil"/>
            </w:tcBorders>
          </w:tcPr>
          <w:p w:rsidR="00F143A8" w:rsidRDefault="00F050F4">
            <w:pPr>
              <w:spacing w:after="0" w:line="259" w:lineRule="auto"/>
              <w:ind w:left="108" w:firstLine="0"/>
              <w:jc w:val="left"/>
            </w:pPr>
            <w:r>
              <w:rPr>
                <w:b/>
              </w:rPr>
              <w:t xml:space="preserve">Tecnologies Especifiques de la Branca Industrial </w:t>
            </w:r>
          </w:p>
        </w:tc>
        <w:tc>
          <w:tcPr>
            <w:tcW w:w="1565" w:type="dxa"/>
            <w:tcBorders>
              <w:top w:val="single" w:sz="4" w:space="0" w:color="000000"/>
              <w:left w:val="nil"/>
              <w:bottom w:val="single" w:sz="4" w:space="0" w:color="000000"/>
              <w:right w:val="single" w:sz="4" w:space="0" w:color="000000"/>
            </w:tcBorders>
          </w:tcPr>
          <w:p w:rsidR="00F143A8" w:rsidRDefault="00F143A8">
            <w:pPr>
              <w:spacing w:after="160" w:line="259" w:lineRule="auto"/>
              <w:ind w:firstLine="0"/>
              <w:jc w:val="left"/>
            </w:pPr>
          </w:p>
        </w:tc>
      </w:tr>
      <w:tr w:rsidR="00F143A8">
        <w:trPr>
          <w:trHeight w:val="6615"/>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108" w:firstLine="0"/>
              <w:jc w:val="left"/>
            </w:pPr>
            <w:r>
              <w:t xml:space="preserve">Assignatures: </w:t>
            </w:r>
          </w:p>
        </w:tc>
        <w:tc>
          <w:tcPr>
            <w:tcW w:w="7338" w:type="dxa"/>
            <w:gridSpan w:val="3"/>
            <w:tcBorders>
              <w:top w:val="single" w:sz="4" w:space="0" w:color="000000"/>
              <w:left w:val="single" w:sz="4" w:space="0" w:color="000000"/>
              <w:bottom w:val="single" w:sz="4" w:space="0" w:color="000000"/>
              <w:right w:val="single" w:sz="4" w:space="0" w:color="000000"/>
            </w:tcBorders>
          </w:tcPr>
          <w:p w:rsidR="00F143A8" w:rsidRDefault="00F050F4">
            <w:pPr>
              <w:tabs>
                <w:tab w:val="center" w:pos="2092"/>
                <w:tab w:val="center" w:pos="4357"/>
                <w:tab w:val="center" w:pos="5065"/>
                <w:tab w:val="center" w:pos="5904"/>
              </w:tabs>
              <w:spacing w:after="98" w:line="259" w:lineRule="auto"/>
              <w:ind w:firstLine="0"/>
              <w:jc w:val="left"/>
            </w:pPr>
            <w:r>
              <w:tab/>
              <w:t xml:space="preserve">ACEL. Accionaments Elèctrics (OBT Elèctrica)  </w:t>
            </w:r>
            <w:r>
              <w:tab/>
              <w:t xml:space="preserve"> </w:t>
            </w:r>
            <w:r>
              <w:tab/>
              <w:t xml:space="preserve"> </w:t>
            </w:r>
            <w:r>
              <w:tab/>
              <w:t xml:space="preserve">Q2 </w:t>
            </w:r>
          </w:p>
          <w:p w:rsidR="00F143A8" w:rsidRDefault="00F050F4">
            <w:pPr>
              <w:spacing w:after="110" w:line="259" w:lineRule="auto"/>
              <w:ind w:left="108" w:firstLine="0"/>
              <w:jc w:val="left"/>
            </w:pPr>
            <w:r>
              <w:t xml:space="preserve">CEER. Centrals elèctriques i energies renovables (OBT Elèctrica) Q2 </w:t>
            </w:r>
          </w:p>
          <w:p w:rsidR="00F143A8" w:rsidRDefault="00F050F4">
            <w:pPr>
              <w:tabs>
                <w:tab w:val="center" w:pos="1758"/>
                <w:tab w:val="center" w:pos="4357"/>
                <w:tab w:val="center" w:pos="5065"/>
                <w:tab w:val="center" w:pos="5904"/>
              </w:tabs>
              <w:spacing w:after="112" w:line="259" w:lineRule="auto"/>
              <w:ind w:firstLine="0"/>
              <w:jc w:val="left"/>
            </w:pPr>
            <w:r>
              <w:tab/>
              <w:t xml:space="preserve">CIEL. Circuits elèctrics (OBT Elèctrica)   </w:t>
            </w:r>
            <w:r>
              <w:tab/>
              <w:t xml:space="preserve"> </w:t>
            </w:r>
            <w:r>
              <w:tab/>
              <w:t xml:space="preserve"> </w:t>
            </w:r>
            <w:r>
              <w:tab/>
              <w:t xml:space="preserve">Q2 </w:t>
            </w:r>
          </w:p>
          <w:p w:rsidR="00F143A8" w:rsidRDefault="00F050F4">
            <w:pPr>
              <w:tabs>
                <w:tab w:val="center" w:pos="2226"/>
                <w:tab w:val="center" w:pos="5065"/>
                <w:tab w:val="center" w:pos="5904"/>
              </w:tabs>
              <w:spacing w:after="98" w:line="259" w:lineRule="auto"/>
              <w:ind w:firstLine="0"/>
              <w:jc w:val="left"/>
            </w:pPr>
            <w:r>
              <w:tab/>
              <w:t xml:space="preserve">DIMA. Disseny de màquines (OBT de Mecànica)  </w:t>
            </w:r>
            <w:r>
              <w:tab/>
              <w:t xml:space="preserve"> </w:t>
            </w:r>
            <w:r>
              <w:tab/>
              <w:t xml:space="preserve">Q2 </w:t>
            </w:r>
          </w:p>
          <w:p w:rsidR="00F143A8" w:rsidRDefault="00F050F4">
            <w:pPr>
              <w:spacing w:after="112" w:line="259" w:lineRule="auto"/>
              <w:ind w:left="108" w:firstLine="0"/>
              <w:jc w:val="left"/>
            </w:pPr>
            <w:r>
              <w:t xml:space="preserve">DSAO. Disseny i simulació assistit per ordinador (OBT de Mecànica) Q2 </w:t>
            </w:r>
          </w:p>
          <w:p w:rsidR="00F143A8" w:rsidRDefault="00F050F4">
            <w:pPr>
              <w:tabs>
                <w:tab w:val="center" w:pos="2127"/>
                <w:tab w:val="center" w:pos="5065"/>
                <w:tab w:val="center" w:pos="5904"/>
              </w:tabs>
              <w:spacing w:after="112" w:line="259" w:lineRule="auto"/>
              <w:ind w:firstLine="0"/>
              <w:jc w:val="left"/>
            </w:pPr>
            <w:r>
              <w:tab/>
              <w:t xml:space="preserve">ENFL. Enginyeria de fluids (OBT de Mecànica)   </w:t>
            </w:r>
            <w:r>
              <w:tab/>
              <w:t xml:space="preserve"> </w:t>
            </w:r>
            <w:r>
              <w:tab/>
              <w:t xml:space="preserve">Q2 </w:t>
            </w:r>
          </w:p>
          <w:p w:rsidR="00F143A8" w:rsidRDefault="00F050F4">
            <w:pPr>
              <w:tabs>
                <w:tab w:val="center" w:pos="2088"/>
                <w:tab w:val="center" w:pos="4357"/>
                <w:tab w:val="center" w:pos="5065"/>
                <w:tab w:val="center" w:pos="5904"/>
              </w:tabs>
              <w:spacing w:after="98" w:line="259" w:lineRule="auto"/>
              <w:ind w:firstLine="0"/>
              <w:jc w:val="left"/>
            </w:pPr>
            <w:r>
              <w:tab/>
              <w:t xml:space="preserve">ETER. Enginyeria tèrmica (OBT de Mecànica)  </w:t>
            </w:r>
            <w:r>
              <w:tab/>
              <w:t xml:space="preserve"> </w:t>
            </w:r>
            <w:r>
              <w:tab/>
              <w:t xml:space="preserve"> </w:t>
            </w:r>
            <w:r>
              <w:tab/>
              <w:t xml:space="preserve">Q2 </w:t>
            </w:r>
          </w:p>
          <w:p w:rsidR="00F143A8" w:rsidRDefault="00F050F4">
            <w:pPr>
              <w:spacing w:after="112" w:line="259" w:lineRule="auto"/>
              <w:ind w:left="108" w:firstLine="0"/>
              <w:jc w:val="left"/>
            </w:pPr>
            <w:r>
              <w:t xml:space="preserve">ESCI. Estructures i construccions industrials (OBT de Mecànica) Q2 </w:t>
            </w:r>
          </w:p>
          <w:p w:rsidR="00F143A8" w:rsidRDefault="00F050F4">
            <w:pPr>
              <w:tabs>
                <w:tab w:val="center" w:pos="2097"/>
                <w:tab w:val="center" w:pos="4357"/>
                <w:tab w:val="center" w:pos="5065"/>
                <w:tab w:val="center" w:pos="5904"/>
              </w:tabs>
              <w:spacing w:after="113" w:line="259" w:lineRule="auto"/>
              <w:ind w:firstLine="0"/>
              <w:jc w:val="left"/>
            </w:pPr>
            <w:r>
              <w:tab/>
              <w:t xml:space="preserve">EXG2. Expressió gràfica II (OBT de Mecànica)  </w:t>
            </w:r>
            <w:r>
              <w:tab/>
              <w:t xml:space="preserve"> </w:t>
            </w:r>
            <w:r>
              <w:tab/>
              <w:t xml:space="preserve"> </w:t>
            </w:r>
            <w:r>
              <w:tab/>
              <w:t xml:space="preserve">Q1 </w:t>
            </w:r>
          </w:p>
          <w:p w:rsidR="00F143A8" w:rsidRDefault="00F050F4">
            <w:pPr>
              <w:tabs>
                <w:tab w:val="center" w:pos="2811"/>
                <w:tab w:val="center" w:pos="5904"/>
              </w:tabs>
              <w:spacing w:after="112" w:line="259" w:lineRule="auto"/>
              <w:ind w:firstLine="0"/>
              <w:jc w:val="left"/>
            </w:pPr>
            <w:r>
              <w:tab/>
              <w:t xml:space="preserve">INEL. Instal·lacions elèctriques de BT, MT i AT (OBT Elèctrica)  </w:t>
            </w:r>
            <w:r>
              <w:tab/>
              <w:t xml:space="preserve">Q2 </w:t>
            </w:r>
          </w:p>
          <w:p w:rsidR="00F143A8" w:rsidRDefault="00F050F4">
            <w:pPr>
              <w:tabs>
                <w:tab w:val="center" w:pos="1791"/>
                <w:tab w:val="center" w:pos="4357"/>
                <w:tab w:val="center" w:pos="5065"/>
                <w:tab w:val="center" w:pos="5904"/>
              </w:tabs>
              <w:spacing w:after="112" w:line="259" w:lineRule="auto"/>
              <w:ind w:firstLine="0"/>
              <w:jc w:val="left"/>
            </w:pPr>
            <w:r>
              <w:tab/>
              <w:t xml:space="preserve">LIEL. Línies elèctriques (OBT Elèctrica)   </w:t>
            </w:r>
            <w:r>
              <w:tab/>
              <w:t xml:space="preserve"> </w:t>
            </w:r>
            <w:r>
              <w:tab/>
              <w:t xml:space="preserve"> </w:t>
            </w:r>
            <w:r>
              <w:tab/>
              <w:t xml:space="preserve">Q1 </w:t>
            </w:r>
          </w:p>
          <w:p w:rsidR="00F143A8" w:rsidRDefault="00F050F4">
            <w:pPr>
              <w:tabs>
                <w:tab w:val="center" w:pos="2128"/>
                <w:tab w:val="center" w:pos="5065"/>
                <w:tab w:val="center" w:pos="5904"/>
              </w:tabs>
              <w:spacing w:after="110" w:line="259" w:lineRule="auto"/>
              <w:ind w:firstLine="0"/>
              <w:jc w:val="left"/>
            </w:pPr>
            <w:r>
              <w:tab/>
              <w:t xml:space="preserve">MAE1. Màquines elèctriques I (OBT Elèctrica)   </w:t>
            </w:r>
            <w:r>
              <w:tab/>
              <w:t xml:space="preserve"> </w:t>
            </w:r>
            <w:r>
              <w:tab/>
              <w:t xml:space="preserve">Q2 </w:t>
            </w:r>
          </w:p>
          <w:p w:rsidR="00F143A8" w:rsidRDefault="00F050F4">
            <w:pPr>
              <w:tabs>
                <w:tab w:val="center" w:pos="2155"/>
                <w:tab w:val="center" w:pos="5065"/>
                <w:tab w:val="center" w:pos="5904"/>
              </w:tabs>
              <w:spacing w:after="112" w:line="259" w:lineRule="auto"/>
              <w:ind w:firstLine="0"/>
              <w:jc w:val="left"/>
            </w:pPr>
            <w:r>
              <w:tab/>
              <w:t xml:space="preserve">MAE2. Màquines elèctriques II (OBT Elèctrica)   </w:t>
            </w:r>
            <w:r>
              <w:tab/>
              <w:t xml:space="preserve"> </w:t>
            </w:r>
            <w:r>
              <w:tab/>
              <w:t xml:space="preserve">Q1 </w:t>
            </w:r>
          </w:p>
          <w:p w:rsidR="00F143A8" w:rsidRDefault="00F050F4">
            <w:pPr>
              <w:tabs>
                <w:tab w:val="center" w:pos="2273"/>
                <w:tab w:val="center" w:pos="5065"/>
                <w:tab w:val="center" w:pos="5904"/>
              </w:tabs>
              <w:spacing w:after="112" w:line="259" w:lineRule="auto"/>
              <w:ind w:firstLine="0"/>
              <w:jc w:val="left"/>
            </w:pPr>
            <w:r>
              <w:tab/>
              <w:t xml:space="preserve">MAES. Materials estructurals (OBT de Mecànica)  </w:t>
            </w:r>
            <w:r>
              <w:tab/>
              <w:t xml:space="preserve"> </w:t>
            </w:r>
            <w:r>
              <w:tab/>
              <w:t xml:space="preserve">Q1 </w:t>
            </w:r>
          </w:p>
          <w:p w:rsidR="00F143A8" w:rsidRDefault="00F050F4">
            <w:pPr>
              <w:tabs>
                <w:tab w:val="center" w:pos="2303"/>
                <w:tab w:val="center" w:pos="5065"/>
                <w:tab w:val="center" w:pos="5904"/>
              </w:tabs>
              <w:spacing w:after="112" w:line="259" w:lineRule="auto"/>
              <w:ind w:firstLine="0"/>
              <w:jc w:val="left"/>
            </w:pPr>
            <w:r>
              <w:tab/>
              <w:t xml:space="preserve">PRFA. Processos de fabricació (OBT de Mecànica)  </w:t>
            </w:r>
            <w:r>
              <w:tab/>
              <w:t xml:space="preserve"> </w:t>
            </w:r>
            <w:r>
              <w:tab/>
              <w:t xml:space="preserve">Q2 </w:t>
            </w:r>
          </w:p>
          <w:p w:rsidR="00F143A8" w:rsidRDefault="00F050F4">
            <w:pPr>
              <w:tabs>
                <w:tab w:val="center" w:pos="2437"/>
                <w:tab w:val="center" w:pos="5065"/>
                <w:tab w:val="center" w:pos="5904"/>
              </w:tabs>
              <w:spacing w:after="112" w:line="259" w:lineRule="auto"/>
              <w:ind w:firstLine="0"/>
              <w:jc w:val="left"/>
            </w:pPr>
            <w:r>
              <w:tab/>
              <w:t xml:space="preserve">RMA1. Resistència de materials I (OBT de Mecànica)  </w:t>
            </w:r>
            <w:r>
              <w:tab/>
              <w:t xml:space="preserve"> </w:t>
            </w:r>
            <w:r>
              <w:tab/>
              <w:t xml:space="preserve">Q2 </w:t>
            </w:r>
          </w:p>
          <w:p w:rsidR="00F143A8" w:rsidRDefault="00F050F4">
            <w:pPr>
              <w:tabs>
                <w:tab w:val="center" w:pos="2465"/>
                <w:tab w:val="center" w:pos="5904"/>
              </w:tabs>
              <w:spacing w:after="0" w:line="259" w:lineRule="auto"/>
              <w:ind w:firstLine="0"/>
              <w:jc w:val="left"/>
            </w:pPr>
            <w:r>
              <w:tab/>
              <w:t xml:space="preserve">RMA2. Resistència de materials II (OBT de Mecànica)   </w:t>
            </w:r>
            <w:r>
              <w:tab/>
              <w:t xml:space="preserve">Q1 </w:t>
            </w:r>
          </w:p>
        </w:tc>
      </w:tr>
      <w:tr w:rsidR="00F143A8">
        <w:trPr>
          <w:trHeight w:val="352"/>
        </w:trPr>
        <w:tc>
          <w:tcPr>
            <w:tcW w:w="1526" w:type="dxa"/>
            <w:tcBorders>
              <w:top w:val="single" w:sz="4" w:space="0" w:color="000000"/>
              <w:left w:val="single" w:sz="4" w:space="0" w:color="000000"/>
              <w:bottom w:val="nil"/>
              <w:right w:val="single" w:sz="4" w:space="0" w:color="000000"/>
            </w:tcBorders>
          </w:tcPr>
          <w:p w:rsidR="00F143A8" w:rsidRDefault="00F143A8">
            <w:pPr>
              <w:spacing w:after="160" w:line="259" w:lineRule="auto"/>
              <w:ind w:firstLine="0"/>
              <w:jc w:val="left"/>
            </w:pPr>
          </w:p>
        </w:tc>
        <w:tc>
          <w:tcPr>
            <w:tcW w:w="5065" w:type="dxa"/>
            <w:tcBorders>
              <w:top w:val="single" w:sz="4" w:space="0" w:color="000000"/>
              <w:left w:val="single" w:sz="4" w:space="0" w:color="000000"/>
              <w:bottom w:val="nil"/>
              <w:right w:val="nil"/>
            </w:tcBorders>
          </w:tcPr>
          <w:p w:rsidR="00F143A8" w:rsidRDefault="00F050F4">
            <w:pPr>
              <w:spacing w:after="0" w:line="259" w:lineRule="auto"/>
              <w:ind w:left="108" w:firstLine="0"/>
              <w:jc w:val="left"/>
            </w:pPr>
            <w:r>
              <w:t xml:space="preserve">SIEP. Sistemes elèctrics de potencia (OBT Elèctrica)  </w:t>
            </w:r>
          </w:p>
        </w:tc>
        <w:tc>
          <w:tcPr>
            <w:tcW w:w="709" w:type="dxa"/>
            <w:tcBorders>
              <w:top w:val="single" w:sz="4" w:space="0" w:color="000000"/>
              <w:left w:val="nil"/>
              <w:bottom w:val="nil"/>
              <w:right w:val="nil"/>
            </w:tcBorders>
          </w:tcPr>
          <w:p w:rsidR="00F143A8" w:rsidRDefault="00F050F4">
            <w:pPr>
              <w:spacing w:after="0" w:line="259" w:lineRule="auto"/>
              <w:ind w:firstLine="0"/>
              <w:jc w:val="left"/>
            </w:pPr>
            <w:r>
              <w:t xml:space="preserve"> </w:t>
            </w:r>
          </w:p>
        </w:tc>
        <w:tc>
          <w:tcPr>
            <w:tcW w:w="1565" w:type="dxa"/>
            <w:tcBorders>
              <w:top w:val="single" w:sz="4" w:space="0" w:color="000000"/>
              <w:left w:val="nil"/>
              <w:bottom w:val="nil"/>
              <w:right w:val="single" w:sz="4" w:space="0" w:color="000000"/>
            </w:tcBorders>
          </w:tcPr>
          <w:p w:rsidR="00F143A8" w:rsidRDefault="00F050F4">
            <w:pPr>
              <w:spacing w:after="0" w:line="259" w:lineRule="auto"/>
              <w:ind w:firstLine="0"/>
              <w:jc w:val="left"/>
            </w:pPr>
            <w:r>
              <w:t xml:space="preserve">Q2 </w:t>
            </w:r>
          </w:p>
        </w:tc>
      </w:tr>
      <w:tr w:rsidR="00F143A8">
        <w:trPr>
          <w:trHeight w:val="435"/>
        </w:trPr>
        <w:tc>
          <w:tcPr>
            <w:tcW w:w="1526" w:type="dxa"/>
            <w:tcBorders>
              <w:top w:val="nil"/>
              <w:left w:val="single" w:sz="4" w:space="0" w:color="000000"/>
              <w:bottom w:val="single" w:sz="4" w:space="0" w:color="000000"/>
              <w:right w:val="single" w:sz="4" w:space="0" w:color="000000"/>
            </w:tcBorders>
          </w:tcPr>
          <w:p w:rsidR="00F143A8" w:rsidRDefault="00F143A8">
            <w:pPr>
              <w:spacing w:after="160" w:line="259" w:lineRule="auto"/>
              <w:ind w:firstLine="0"/>
              <w:jc w:val="left"/>
            </w:pPr>
          </w:p>
        </w:tc>
        <w:tc>
          <w:tcPr>
            <w:tcW w:w="5065" w:type="dxa"/>
            <w:tcBorders>
              <w:top w:val="nil"/>
              <w:left w:val="single" w:sz="4" w:space="0" w:color="000000"/>
              <w:bottom w:val="single" w:sz="4" w:space="0" w:color="000000"/>
              <w:right w:val="nil"/>
            </w:tcBorders>
          </w:tcPr>
          <w:p w:rsidR="00F143A8" w:rsidRDefault="00F050F4">
            <w:pPr>
              <w:spacing w:after="0" w:line="259" w:lineRule="auto"/>
              <w:ind w:left="108" w:firstLine="0"/>
              <w:jc w:val="left"/>
            </w:pPr>
            <w:r>
              <w:t xml:space="preserve">TEMA. Teoria de màquines (OBT de Mecànica)   </w:t>
            </w:r>
          </w:p>
        </w:tc>
        <w:tc>
          <w:tcPr>
            <w:tcW w:w="709" w:type="dxa"/>
            <w:tcBorders>
              <w:top w:val="nil"/>
              <w:left w:val="nil"/>
              <w:bottom w:val="single" w:sz="4" w:space="0" w:color="000000"/>
              <w:right w:val="nil"/>
            </w:tcBorders>
          </w:tcPr>
          <w:p w:rsidR="00F143A8" w:rsidRDefault="00F050F4">
            <w:pPr>
              <w:spacing w:after="0" w:line="259" w:lineRule="auto"/>
              <w:ind w:firstLine="0"/>
              <w:jc w:val="left"/>
            </w:pPr>
            <w:r>
              <w:t xml:space="preserve"> </w:t>
            </w:r>
          </w:p>
        </w:tc>
        <w:tc>
          <w:tcPr>
            <w:tcW w:w="1565" w:type="dxa"/>
            <w:tcBorders>
              <w:top w:val="nil"/>
              <w:left w:val="nil"/>
              <w:bottom w:val="single" w:sz="4" w:space="0" w:color="000000"/>
              <w:right w:val="single" w:sz="4" w:space="0" w:color="000000"/>
            </w:tcBorders>
          </w:tcPr>
          <w:p w:rsidR="00F143A8" w:rsidRDefault="00F050F4">
            <w:pPr>
              <w:spacing w:after="0" w:line="259" w:lineRule="auto"/>
              <w:ind w:firstLine="0"/>
              <w:jc w:val="left"/>
            </w:pPr>
            <w:r>
              <w:t xml:space="preserve">Q1 </w:t>
            </w:r>
          </w:p>
        </w:tc>
      </w:tr>
    </w:tbl>
    <w:p w:rsidR="00F143A8" w:rsidRDefault="00F050F4">
      <w:pPr>
        <w:spacing w:after="0" w:line="259" w:lineRule="auto"/>
        <w:ind w:firstLine="0"/>
        <w:jc w:val="left"/>
      </w:pPr>
      <w:r>
        <w:t xml:space="preserve"> </w:t>
      </w:r>
    </w:p>
    <w:tbl>
      <w:tblPr>
        <w:tblStyle w:val="TableGrid"/>
        <w:tblW w:w="8836" w:type="dxa"/>
        <w:tblInd w:w="-108" w:type="dxa"/>
        <w:tblCellMar>
          <w:top w:w="46" w:type="dxa"/>
          <w:right w:w="115" w:type="dxa"/>
        </w:tblCellMar>
        <w:tblLook w:val="04A0" w:firstRow="1" w:lastRow="0" w:firstColumn="1" w:lastColumn="0" w:noHBand="0" w:noVBand="1"/>
      </w:tblPr>
      <w:tblGrid>
        <w:gridCol w:w="1526"/>
        <w:gridCol w:w="5774"/>
        <w:gridCol w:w="1536"/>
      </w:tblGrid>
      <w:tr w:rsidR="00F143A8">
        <w:trPr>
          <w:trHeight w:val="398"/>
        </w:trPr>
        <w:tc>
          <w:tcPr>
            <w:tcW w:w="8836" w:type="dxa"/>
            <w:gridSpan w:val="3"/>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108" w:firstLine="0"/>
              <w:jc w:val="left"/>
            </w:pPr>
            <w:r>
              <w:t xml:space="preserve">Titulació:  </w:t>
            </w:r>
            <w:r>
              <w:rPr>
                <w:b/>
              </w:rPr>
              <w:t xml:space="preserve"> Grau en Disseny i Desenvolupaments del Producte</w:t>
            </w:r>
            <w:r>
              <w:t xml:space="preserve"> </w:t>
            </w:r>
          </w:p>
        </w:tc>
      </w:tr>
      <w:tr w:rsidR="00F143A8">
        <w:trPr>
          <w:trHeight w:val="398"/>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108" w:firstLine="0"/>
              <w:jc w:val="left"/>
            </w:pPr>
            <w:r>
              <w:t xml:space="preserve">Itinerari: </w:t>
            </w:r>
          </w:p>
        </w:tc>
        <w:tc>
          <w:tcPr>
            <w:tcW w:w="5774" w:type="dxa"/>
            <w:tcBorders>
              <w:top w:val="single" w:sz="4" w:space="0" w:color="000000"/>
              <w:left w:val="single" w:sz="4" w:space="0" w:color="000000"/>
              <w:bottom w:val="single" w:sz="4" w:space="0" w:color="000000"/>
              <w:right w:val="nil"/>
            </w:tcBorders>
          </w:tcPr>
          <w:p w:rsidR="00F143A8" w:rsidRDefault="00F050F4">
            <w:pPr>
              <w:spacing w:after="0" w:line="259" w:lineRule="auto"/>
              <w:ind w:left="108" w:firstLine="0"/>
              <w:jc w:val="left"/>
            </w:pPr>
            <w:r>
              <w:rPr>
                <w:b/>
              </w:rPr>
              <w:t xml:space="preserve">Disseny centrat en l’usuari (DCU) i disseny inclusiu  </w:t>
            </w:r>
          </w:p>
        </w:tc>
        <w:tc>
          <w:tcPr>
            <w:tcW w:w="1536" w:type="dxa"/>
            <w:tcBorders>
              <w:top w:val="single" w:sz="4" w:space="0" w:color="000000"/>
              <w:left w:val="nil"/>
              <w:bottom w:val="single" w:sz="4" w:space="0" w:color="000000"/>
              <w:right w:val="single" w:sz="4" w:space="0" w:color="000000"/>
            </w:tcBorders>
          </w:tcPr>
          <w:p w:rsidR="00F143A8" w:rsidRDefault="00F143A8">
            <w:pPr>
              <w:spacing w:after="160" w:line="259" w:lineRule="auto"/>
              <w:ind w:firstLine="0"/>
              <w:jc w:val="left"/>
            </w:pPr>
          </w:p>
        </w:tc>
      </w:tr>
      <w:tr w:rsidR="00F143A8">
        <w:trPr>
          <w:trHeight w:val="354"/>
        </w:trPr>
        <w:tc>
          <w:tcPr>
            <w:tcW w:w="1526" w:type="dxa"/>
            <w:tcBorders>
              <w:top w:val="single" w:sz="4" w:space="0" w:color="000000"/>
              <w:left w:val="single" w:sz="4" w:space="0" w:color="000000"/>
              <w:bottom w:val="nil"/>
              <w:right w:val="single" w:sz="4" w:space="0" w:color="000000"/>
            </w:tcBorders>
          </w:tcPr>
          <w:p w:rsidR="00F143A8" w:rsidRDefault="00F050F4">
            <w:pPr>
              <w:spacing w:after="0" w:line="259" w:lineRule="auto"/>
              <w:ind w:left="108" w:firstLine="0"/>
              <w:jc w:val="left"/>
            </w:pPr>
            <w:r>
              <w:t xml:space="preserve">Assignatures: </w:t>
            </w:r>
          </w:p>
        </w:tc>
        <w:tc>
          <w:tcPr>
            <w:tcW w:w="5774" w:type="dxa"/>
            <w:tcBorders>
              <w:top w:val="single" w:sz="4" w:space="0" w:color="000000"/>
              <w:left w:val="single" w:sz="4" w:space="0" w:color="000000"/>
              <w:bottom w:val="nil"/>
              <w:right w:val="nil"/>
            </w:tcBorders>
          </w:tcPr>
          <w:p w:rsidR="00F143A8" w:rsidRDefault="00F050F4">
            <w:pPr>
              <w:tabs>
                <w:tab w:val="center" w:pos="1577"/>
                <w:tab w:val="center" w:pos="3649"/>
                <w:tab w:val="center" w:pos="4357"/>
                <w:tab w:val="center" w:pos="5065"/>
              </w:tabs>
              <w:spacing w:after="0" w:line="259" w:lineRule="auto"/>
              <w:ind w:firstLine="0"/>
              <w:jc w:val="left"/>
            </w:pPr>
            <w:r>
              <w:tab/>
              <w:t xml:space="preserve">INPS. Interacció persona-sistema  </w:t>
            </w:r>
            <w:r>
              <w:tab/>
              <w:t xml:space="preserve"> </w:t>
            </w:r>
            <w:r>
              <w:tab/>
              <w:t xml:space="preserve"> </w:t>
            </w:r>
            <w:r>
              <w:tab/>
              <w:t xml:space="preserve"> </w:t>
            </w:r>
          </w:p>
        </w:tc>
        <w:tc>
          <w:tcPr>
            <w:tcW w:w="1536" w:type="dxa"/>
            <w:tcBorders>
              <w:top w:val="single" w:sz="4" w:space="0" w:color="000000"/>
              <w:left w:val="nil"/>
              <w:bottom w:val="nil"/>
              <w:right w:val="single" w:sz="4" w:space="0" w:color="000000"/>
            </w:tcBorders>
          </w:tcPr>
          <w:p w:rsidR="00F143A8" w:rsidRDefault="00F050F4">
            <w:pPr>
              <w:spacing w:after="0" w:line="259" w:lineRule="auto"/>
              <w:ind w:firstLine="0"/>
              <w:jc w:val="left"/>
            </w:pPr>
            <w:r>
              <w:t xml:space="preserve">Q1 </w:t>
            </w:r>
          </w:p>
        </w:tc>
      </w:tr>
      <w:tr w:rsidR="00F143A8">
        <w:trPr>
          <w:trHeight w:val="388"/>
        </w:trPr>
        <w:tc>
          <w:tcPr>
            <w:tcW w:w="1526" w:type="dxa"/>
            <w:tcBorders>
              <w:top w:val="nil"/>
              <w:left w:val="single" w:sz="4" w:space="0" w:color="000000"/>
              <w:bottom w:val="nil"/>
              <w:right w:val="single" w:sz="4" w:space="0" w:color="000000"/>
            </w:tcBorders>
          </w:tcPr>
          <w:p w:rsidR="00F143A8" w:rsidRDefault="00F143A8">
            <w:pPr>
              <w:spacing w:after="160" w:line="259" w:lineRule="auto"/>
              <w:ind w:firstLine="0"/>
              <w:jc w:val="left"/>
            </w:pPr>
          </w:p>
        </w:tc>
        <w:tc>
          <w:tcPr>
            <w:tcW w:w="5774" w:type="dxa"/>
            <w:tcBorders>
              <w:top w:val="nil"/>
              <w:left w:val="single" w:sz="4" w:space="0" w:color="000000"/>
              <w:bottom w:val="nil"/>
              <w:right w:val="nil"/>
            </w:tcBorders>
          </w:tcPr>
          <w:p w:rsidR="00F143A8" w:rsidRDefault="00F050F4">
            <w:pPr>
              <w:tabs>
                <w:tab w:val="center" w:pos="2343"/>
                <w:tab w:val="center" w:pos="5065"/>
              </w:tabs>
              <w:spacing w:after="0" w:line="259" w:lineRule="auto"/>
              <w:ind w:firstLine="0"/>
              <w:jc w:val="left"/>
            </w:pPr>
            <w:r>
              <w:tab/>
              <w:t xml:space="preserve">DIDU. Disseny inclusiu i disseny centrat en l'usuari  </w:t>
            </w:r>
            <w:r>
              <w:tab/>
              <w:t xml:space="preserve"> </w:t>
            </w:r>
          </w:p>
        </w:tc>
        <w:tc>
          <w:tcPr>
            <w:tcW w:w="1536" w:type="dxa"/>
            <w:tcBorders>
              <w:top w:val="nil"/>
              <w:left w:val="nil"/>
              <w:bottom w:val="nil"/>
              <w:right w:val="single" w:sz="4" w:space="0" w:color="000000"/>
            </w:tcBorders>
          </w:tcPr>
          <w:p w:rsidR="00F143A8" w:rsidRDefault="00F050F4">
            <w:pPr>
              <w:spacing w:after="0" w:line="259" w:lineRule="auto"/>
              <w:ind w:firstLine="0"/>
              <w:jc w:val="left"/>
            </w:pPr>
            <w:r>
              <w:t xml:space="preserve">Q1 </w:t>
            </w:r>
          </w:p>
        </w:tc>
      </w:tr>
      <w:tr w:rsidR="00F143A8">
        <w:trPr>
          <w:trHeight w:val="435"/>
        </w:trPr>
        <w:tc>
          <w:tcPr>
            <w:tcW w:w="1526" w:type="dxa"/>
            <w:tcBorders>
              <w:top w:val="nil"/>
              <w:left w:val="single" w:sz="4" w:space="0" w:color="000000"/>
              <w:bottom w:val="single" w:sz="4" w:space="0" w:color="000000"/>
              <w:right w:val="single" w:sz="4" w:space="0" w:color="000000"/>
            </w:tcBorders>
          </w:tcPr>
          <w:p w:rsidR="00F143A8" w:rsidRDefault="00F143A8">
            <w:pPr>
              <w:spacing w:after="160" w:line="259" w:lineRule="auto"/>
              <w:ind w:firstLine="0"/>
              <w:jc w:val="left"/>
            </w:pPr>
          </w:p>
        </w:tc>
        <w:tc>
          <w:tcPr>
            <w:tcW w:w="5774" w:type="dxa"/>
            <w:tcBorders>
              <w:top w:val="nil"/>
              <w:left w:val="single" w:sz="4" w:space="0" w:color="000000"/>
              <w:bottom w:val="single" w:sz="4" w:space="0" w:color="000000"/>
              <w:right w:val="nil"/>
            </w:tcBorders>
          </w:tcPr>
          <w:p w:rsidR="00F143A8" w:rsidRDefault="00F050F4">
            <w:pPr>
              <w:tabs>
                <w:tab w:val="center" w:pos="2263"/>
                <w:tab w:val="center" w:pos="5065"/>
              </w:tabs>
              <w:spacing w:after="0" w:line="259" w:lineRule="auto"/>
              <w:ind w:firstLine="0"/>
              <w:jc w:val="left"/>
            </w:pPr>
            <w:r>
              <w:tab/>
              <w:t xml:space="preserve">ENUA. Enginyeria de la usabilitat i l'accessibilitat  </w:t>
            </w:r>
            <w:r>
              <w:tab/>
              <w:t xml:space="preserve"> </w:t>
            </w:r>
          </w:p>
        </w:tc>
        <w:tc>
          <w:tcPr>
            <w:tcW w:w="1536" w:type="dxa"/>
            <w:tcBorders>
              <w:top w:val="nil"/>
              <w:left w:val="nil"/>
              <w:bottom w:val="single" w:sz="4" w:space="0" w:color="000000"/>
              <w:right w:val="single" w:sz="4" w:space="0" w:color="000000"/>
            </w:tcBorders>
          </w:tcPr>
          <w:p w:rsidR="00F143A8" w:rsidRDefault="00F050F4">
            <w:pPr>
              <w:spacing w:after="0" w:line="259" w:lineRule="auto"/>
              <w:ind w:firstLine="0"/>
              <w:jc w:val="left"/>
            </w:pPr>
            <w:r>
              <w:t xml:space="preserve">Q1 </w:t>
            </w:r>
          </w:p>
        </w:tc>
      </w:tr>
      <w:tr w:rsidR="00F143A8">
        <w:trPr>
          <w:trHeight w:val="398"/>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108" w:firstLine="0"/>
              <w:jc w:val="left"/>
            </w:pPr>
            <w:r>
              <w:t xml:space="preserve">Itinerari: </w:t>
            </w:r>
          </w:p>
        </w:tc>
        <w:tc>
          <w:tcPr>
            <w:tcW w:w="5774" w:type="dxa"/>
            <w:tcBorders>
              <w:top w:val="single" w:sz="4" w:space="0" w:color="000000"/>
              <w:left w:val="single" w:sz="4" w:space="0" w:color="000000"/>
              <w:bottom w:val="single" w:sz="4" w:space="0" w:color="000000"/>
              <w:right w:val="nil"/>
            </w:tcBorders>
          </w:tcPr>
          <w:p w:rsidR="00F143A8" w:rsidRDefault="00F050F4">
            <w:pPr>
              <w:spacing w:after="0" w:line="259" w:lineRule="auto"/>
              <w:ind w:left="108" w:firstLine="0"/>
              <w:jc w:val="left"/>
            </w:pPr>
            <w:r>
              <w:rPr>
                <w:b/>
              </w:rPr>
              <w:t xml:space="preserve">Disseny i fabricació de productes </w:t>
            </w:r>
          </w:p>
        </w:tc>
        <w:tc>
          <w:tcPr>
            <w:tcW w:w="1536" w:type="dxa"/>
            <w:tcBorders>
              <w:top w:val="single" w:sz="4" w:space="0" w:color="000000"/>
              <w:left w:val="nil"/>
              <w:bottom w:val="single" w:sz="4" w:space="0" w:color="000000"/>
              <w:right w:val="single" w:sz="4" w:space="0" w:color="000000"/>
            </w:tcBorders>
          </w:tcPr>
          <w:p w:rsidR="00F143A8" w:rsidRDefault="00F143A8">
            <w:pPr>
              <w:spacing w:after="160" w:line="259" w:lineRule="auto"/>
              <w:ind w:firstLine="0"/>
              <w:jc w:val="left"/>
            </w:pPr>
          </w:p>
        </w:tc>
      </w:tr>
      <w:tr w:rsidR="00F143A8">
        <w:trPr>
          <w:trHeight w:val="352"/>
        </w:trPr>
        <w:tc>
          <w:tcPr>
            <w:tcW w:w="1526" w:type="dxa"/>
            <w:tcBorders>
              <w:top w:val="single" w:sz="4" w:space="0" w:color="000000"/>
              <w:left w:val="single" w:sz="4" w:space="0" w:color="000000"/>
              <w:bottom w:val="nil"/>
              <w:right w:val="single" w:sz="4" w:space="0" w:color="000000"/>
            </w:tcBorders>
          </w:tcPr>
          <w:p w:rsidR="00F143A8" w:rsidRDefault="00F050F4">
            <w:pPr>
              <w:spacing w:after="0" w:line="259" w:lineRule="auto"/>
              <w:ind w:left="108" w:firstLine="0"/>
              <w:jc w:val="left"/>
            </w:pPr>
            <w:r>
              <w:t xml:space="preserve">Assignatures: </w:t>
            </w:r>
          </w:p>
        </w:tc>
        <w:tc>
          <w:tcPr>
            <w:tcW w:w="5774" w:type="dxa"/>
            <w:tcBorders>
              <w:top w:val="single" w:sz="4" w:space="0" w:color="000000"/>
              <w:left w:val="single" w:sz="4" w:space="0" w:color="000000"/>
              <w:bottom w:val="nil"/>
              <w:right w:val="nil"/>
            </w:tcBorders>
          </w:tcPr>
          <w:p w:rsidR="00F143A8" w:rsidRDefault="00F050F4">
            <w:pPr>
              <w:tabs>
                <w:tab w:val="center" w:pos="2407"/>
                <w:tab w:val="center" w:pos="5065"/>
              </w:tabs>
              <w:spacing w:after="0" w:line="259" w:lineRule="auto"/>
              <w:ind w:firstLine="0"/>
              <w:jc w:val="left"/>
            </w:pPr>
            <w:r>
              <w:tab/>
              <w:t xml:space="preserve">SEMA. Selecció de materials en el disseny industrial  </w:t>
            </w:r>
            <w:r>
              <w:tab/>
              <w:t xml:space="preserve"> </w:t>
            </w:r>
          </w:p>
        </w:tc>
        <w:tc>
          <w:tcPr>
            <w:tcW w:w="1536" w:type="dxa"/>
            <w:tcBorders>
              <w:top w:val="single" w:sz="4" w:space="0" w:color="000000"/>
              <w:left w:val="nil"/>
              <w:bottom w:val="nil"/>
              <w:right w:val="single" w:sz="4" w:space="0" w:color="000000"/>
            </w:tcBorders>
          </w:tcPr>
          <w:p w:rsidR="00F143A8" w:rsidRDefault="00F050F4">
            <w:pPr>
              <w:spacing w:after="0" w:line="259" w:lineRule="auto"/>
              <w:ind w:firstLine="0"/>
              <w:jc w:val="left"/>
            </w:pPr>
            <w:r>
              <w:t xml:space="preserve">Q1 </w:t>
            </w:r>
          </w:p>
        </w:tc>
      </w:tr>
      <w:tr w:rsidR="00F143A8">
        <w:trPr>
          <w:trHeight w:val="389"/>
        </w:trPr>
        <w:tc>
          <w:tcPr>
            <w:tcW w:w="1526" w:type="dxa"/>
            <w:tcBorders>
              <w:top w:val="nil"/>
              <w:left w:val="single" w:sz="4" w:space="0" w:color="000000"/>
              <w:bottom w:val="nil"/>
              <w:right w:val="single" w:sz="4" w:space="0" w:color="000000"/>
            </w:tcBorders>
          </w:tcPr>
          <w:p w:rsidR="00F143A8" w:rsidRDefault="00F143A8">
            <w:pPr>
              <w:spacing w:after="160" w:line="259" w:lineRule="auto"/>
              <w:ind w:firstLine="0"/>
              <w:jc w:val="left"/>
            </w:pPr>
          </w:p>
        </w:tc>
        <w:tc>
          <w:tcPr>
            <w:tcW w:w="5774" w:type="dxa"/>
            <w:tcBorders>
              <w:top w:val="nil"/>
              <w:left w:val="single" w:sz="4" w:space="0" w:color="000000"/>
              <w:bottom w:val="nil"/>
              <w:right w:val="nil"/>
            </w:tcBorders>
          </w:tcPr>
          <w:p w:rsidR="00F143A8" w:rsidRDefault="00F050F4">
            <w:pPr>
              <w:tabs>
                <w:tab w:val="center" w:pos="2375"/>
                <w:tab w:val="center" w:pos="5065"/>
              </w:tabs>
              <w:spacing w:after="0" w:line="259" w:lineRule="auto"/>
              <w:ind w:firstLine="0"/>
              <w:jc w:val="left"/>
            </w:pPr>
            <w:r>
              <w:tab/>
              <w:t xml:space="preserve">FIPI. Fiabilitat i integritat dels productes industrials  </w:t>
            </w:r>
            <w:r>
              <w:tab/>
              <w:t xml:space="preserve"> </w:t>
            </w:r>
          </w:p>
        </w:tc>
        <w:tc>
          <w:tcPr>
            <w:tcW w:w="1536" w:type="dxa"/>
            <w:tcBorders>
              <w:top w:val="nil"/>
              <w:left w:val="nil"/>
              <w:bottom w:val="nil"/>
              <w:right w:val="single" w:sz="4" w:space="0" w:color="000000"/>
            </w:tcBorders>
          </w:tcPr>
          <w:p w:rsidR="00F143A8" w:rsidRDefault="00F050F4">
            <w:pPr>
              <w:spacing w:after="0" w:line="259" w:lineRule="auto"/>
              <w:ind w:firstLine="0"/>
              <w:jc w:val="left"/>
            </w:pPr>
            <w:r>
              <w:t xml:space="preserve">Q1 </w:t>
            </w:r>
          </w:p>
        </w:tc>
      </w:tr>
      <w:tr w:rsidR="00F143A8">
        <w:trPr>
          <w:trHeight w:val="435"/>
        </w:trPr>
        <w:tc>
          <w:tcPr>
            <w:tcW w:w="1526" w:type="dxa"/>
            <w:tcBorders>
              <w:top w:val="nil"/>
              <w:left w:val="single" w:sz="4" w:space="0" w:color="000000"/>
              <w:bottom w:val="single" w:sz="4" w:space="0" w:color="000000"/>
              <w:right w:val="single" w:sz="4" w:space="0" w:color="000000"/>
            </w:tcBorders>
          </w:tcPr>
          <w:p w:rsidR="00F143A8" w:rsidRDefault="00F143A8">
            <w:pPr>
              <w:spacing w:after="160" w:line="259" w:lineRule="auto"/>
              <w:ind w:firstLine="0"/>
              <w:jc w:val="left"/>
            </w:pPr>
          </w:p>
        </w:tc>
        <w:tc>
          <w:tcPr>
            <w:tcW w:w="5774" w:type="dxa"/>
            <w:tcBorders>
              <w:top w:val="nil"/>
              <w:left w:val="single" w:sz="4" w:space="0" w:color="000000"/>
              <w:bottom w:val="single" w:sz="4" w:space="0" w:color="000000"/>
              <w:right w:val="nil"/>
            </w:tcBorders>
          </w:tcPr>
          <w:p w:rsidR="00F143A8" w:rsidRDefault="00F050F4">
            <w:pPr>
              <w:tabs>
                <w:tab w:val="center" w:pos="2172"/>
                <w:tab w:val="center" w:pos="5065"/>
              </w:tabs>
              <w:spacing w:after="0" w:line="259" w:lineRule="auto"/>
              <w:ind w:firstLine="0"/>
              <w:jc w:val="left"/>
            </w:pPr>
            <w:r>
              <w:tab/>
              <w:t xml:space="preserve">DPMM. Disseny i prototip de motllos i matrius   </w:t>
            </w:r>
            <w:r>
              <w:tab/>
              <w:t xml:space="preserve"> </w:t>
            </w:r>
          </w:p>
        </w:tc>
        <w:tc>
          <w:tcPr>
            <w:tcW w:w="1536" w:type="dxa"/>
            <w:tcBorders>
              <w:top w:val="nil"/>
              <w:left w:val="nil"/>
              <w:bottom w:val="single" w:sz="4" w:space="0" w:color="000000"/>
              <w:right w:val="single" w:sz="4" w:space="0" w:color="000000"/>
            </w:tcBorders>
          </w:tcPr>
          <w:p w:rsidR="00F143A8" w:rsidRDefault="00F050F4">
            <w:pPr>
              <w:spacing w:after="0" w:line="259" w:lineRule="auto"/>
              <w:ind w:firstLine="0"/>
              <w:jc w:val="left"/>
            </w:pPr>
            <w:r>
              <w:t xml:space="preserve">Q1 </w:t>
            </w:r>
          </w:p>
        </w:tc>
      </w:tr>
      <w:tr w:rsidR="00F143A8">
        <w:trPr>
          <w:trHeight w:val="398"/>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108" w:firstLine="0"/>
              <w:jc w:val="left"/>
            </w:pPr>
            <w:r>
              <w:t xml:space="preserve">Itinerari: </w:t>
            </w:r>
          </w:p>
        </w:tc>
        <w:tc>
          <w:tcPr>
            <w:tcW w:w="7310" w:type="dxa"/>
            <w:gridSpan w:val="2"/>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108" w:firstLine="0"/>
              <w:jc w:val="left"/>
            </w:pPr>
            <w:r>
              <w:rPr>
                <w:b/>
              </w:rPr>
              <w:t xml:space="preserve">Disseny i aplicacions electròniques (compartit amb Mecànica) </w:t>
            </w:r>
          </w:p>
        </w:tc>
      </w:tr>
      <w:tr w:rsidR="00F143A8">
        <w:trPr>
          <w:trHeight w:val="1176"/>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108" w:firstLine="0"/>
              <w:jc w:val="left"/>
            </w:pPr>
            <w:r>
              <w:t xml:space="preserve">Assignatures: </w:t>
            </w:r>
          </w:p>
        </w:tc>
        <w:tc>
          <w:tcPr>
            <w:tcW w:w="7310" w:type="dxa"/>
            <w:gridSpan w:val="2"/>
            <w:tcBorders>
              <w:top w:val="single" w:sz="4" w:space="0" w:color="000000"/>
              <w:left w:val="single" w:sz="4" w:space="0" w:color="000000"/>
              <w:bottom w:val="single" w:sz="4" w:space="0" w:color="000000"/>
              <w:right w:val="single" w:sz="4" w:space="0" w:color="000000"/>
            </w:tcBorders>
          </w:tcPr>
          <w:p w:rsidR="00F143A8" w:rsidRDefault="00F050F4">
            <w:pPr>
              <w:tabs>
                <w:tab w:val="center" w:pos="2376"/>
                <w:tab w:val="center" w:pos="5065"/>
                <w:tab w:val="center" w:pos="5904"/>
              </w:tabs>
              <w:spacing w:after="112" w:line="259" w:lineRule="auto"/>
              <w:ind w:firstLine="0"/>
              <w:jc w:val="left"/>
            </w:pPr>
            <w:r>
              <w:tab/>
              <w:t xml:space="preserve">DMAO. Disseny de màquines assistit per ordinador  </w:t>
            </w:r>
            <w:r>
              <w:tab/>
              <w:t xml:space="preserve"> </w:t>
            </w:r>
            <w:r>
              <w:tab/>
              <w:t xml:space="preserve">Q1 </w:t>
            </w:r>
          </w:p>
          <w:p w:rsidR="00F143A8" w:rsidRDefault="00F050F4">
            <w:pPr>
              <w:tabs>
                <w:tab w:val="center" w:pos="1168"/>
                <w:tab w:val="center" w:pos="2941"/>
                <w:tab w:val="center" w:pos="3649"/>
                <w:tab w:val="center" w:pos="4357"/>
                <w:tab w:val="center" w:pos="5065"/>
                <w:tab w:val="center" w:pos="5904"/>
              </w:tabs>
              <w:spacing w:after="112" w:line="259" w:lineRule="auto"/>
              <w:ind w:firstLine="0"/>
              <w:jc w:val="left"/>
            </w:pPr>
            <w:r>
              <w:tab/>
              <w:t xml:space="preserve">DIEL. Disseny electrònic  </w:t>
            </w:r>
            <w:r>
              <w:tab/>
              <w:t xml:space="preserve"> </w:t>
            </w:r>
            <w:r>
              <w:tab/>
              <w:t xml:space="preserve"> </w:t>
            </w:r>
            <w:r>
              <w:tab/>
              <w:t xml:space="preserve"> </w:t>
            </w:r>
            <w:r>
              <w:tab/>
              <w:t xml:space="preserve"> </w:t>
            </w:r>
            <w:r>
              <w:tab/>
              <w:t xml:space="preserve">Q1 </w:t>
            </w:r>
          </w:p>
          <w:p w:rsidR="00F143A8" w:rsidRDefault="00F050F4">
            <w:pPr>
              <w:tabs>
                <w:tab w:val="center" w:pos="1519"/>
                <w:tab w:val="center" w:pos="3649"/>
                <w:tab w:val="center" w:pos="4357"/>
                <w:tab w:val="center" w:pos="5065"/>
                <w:tab w:val="center" w:pos="5904"/>
              </w:tabs>
              <w:spacing w:after="0" w:line="259" w:lineRule="auto"/>
              <w:ind w:firstLine="0"/>
              <w:jc w:val="left"/>
            </w:pPr>
            <w:r>
              <w:tab/>
              <w:t xml:space="preserve">APEL. Aplicacions electròniques  </w:t>
            </w:r>
            <w:r>
              <w:tab/>
              <w:t xml:space="preserve"> </w:t>
            </w:r>
            <w:r>
              <w:tab/>
              <w:t xml:space="preserve"> </w:t>
            </w:r>
            <w:r>
              <w:tab/>
              <w:t xml:space="preserve"> </w:t>
            </w:r>
            <w:r>
              <w:tab/>
              <w:t xml:space="preserve">Q1 </w:t>
            </w:r>
          </w:p>
        </w:tc>
      </w:tr>
    </w:tbl>
    <w:p w:rsidR="00F143A8" w:rsidRDefault="00F050F4">
      <w:pPr>
        <w:spacing w:after="0" w:line="259" w:lineRule="auto"/>
        <w:ind w:firstLine="0"/>
        <w:jc w:val="left"/>
      </w:pPr>
      <w:r>
        <w:t xml:space="preserve"> </w:t>
      </w:r>
    </w:p>
    <w:tbl>
      <w:tblPr>
        <w:tblStyle w:val="TableGrid"/>
        <w:tblW w:w="8865" w:type="dxa"/>
        <w:tblInd w:w="-108" w:type="dxa"/>
        <w:tblCellMar>
          <w:top w:w="46" w:type="dxa"/>
          <w:right w:w="115" w:type="dxa"/>
        </w:tblCellMar>
        <w:tblLook w:val="04A0" w:firstRow="1" w:lastRow="0" w:firstColumn="1" w:lastColumn="0" w:noHBand="0" w:noVBand="1"/>
      </w:tblPr>
      <w:tblGrid>
        <w:gridCol w:w="1526"/>
        <w:gridCol w:w="5066"/>
        <w:gridCol w:w="670"/>
        <w:gridCol w:w="1603"/>
      </w:tblGrid>
      <w:tr w:rsidR="00F143A8">
        <w:trPr>
          <w:trHeight w:val="398"/>
        </w:trPr>
        <w:tc>
          <w:tcPr>
            <w:tcW w:w="6591" w:type="dxa"/>
            <w:gridSpan w:val="2"/>
            <w:tcBorders>
              <w:top w:val="single" w:sz="4" w:space="0" w:color="000000"/>
              <w:left w:val="single" w:sz="4" w:space="0" w:color="000000"/>
              <w:bottom w:val="single" w:sz="4" w:space="0" w:color="000000"/>
              <w:right w:val="nil"/>
            </w:tcBorders>
          </w:tcPr>
          <w:p w:rsidR="00F143A8" w:rsidRDefault="00F050F4">
            <w:pPr>
              <w:spacing w:after="0" w:line="259" w:lineRule="auto"/>
              <w:ind w:left="108" w:firstLine="0"/>
              <w:jc w:val="left"/>
            </w:pPr>
            <w:r>
              <w:t xml:space="preserve">Titulació:   </w:t>
            </w:r>
            <w:r>
              <w:rPr>
                <w:b/>
              </w:rPr>
              <w:t xml:space="preserve">Grau en Enginyeria Informàtica </w:t>
            </w:r>
            <w:r>
              <w:t xml:space="preserve"> </w:t>
            </w:r>
          </w:p>
        </w:tc>
        <w:tc>
          <w:tcPr>
            <w:tcW w:w="670" w:type="dxa"/>
            <w:tcBorders>
              <w:top w:val="single" w:sz="4" w:space="0" w:color="000000"/>
              <w:left w:val="nil"/>
              <w:bottom w:val="single" w:sz="4" w:space="0" w:color="000000"/>
              <w:right w:val="nil"/>
            </w:tcBorders>
          </w:tcPr>
          <w:p w:rsidR="00F143A8" w:rsidRDefault="00F143A8">
            <w:pPr>
              <w:spacing w:after="160" w:line="259" w:lineRule="auto"/>
              <w:ind w:firstLine="0"/>
              <w:jc w:val="left"/>
            </w:pPr>
          </w:p>
        </w:tc>
        <w:tc>
          <w:tcPr>
            <w:tcW w:w="1603" w:type="dxa"/>
            <w:tcBorders>
              <w:top w:val="single" w:sz="4" w:space="0" w:color="000000"/>
              <w:left w:val="nil"/>
              <w:bottom w:val="single" w:sz="4" w:space="0" w:color="000000"/>
              <w:right w:val="single" w:sz="4" w:space="0" w:color="000000"/>
            </w:tcBorders>
          </w:tcPr>
          <w:p w:rsidR="00F143A8" w:rsidRDefault="00F143A8">
            <w:pPr>
              <w:spacing w:after="160" w:line="259" w:lineRule="auto"/>
              <w:ind w:firstLine="0"/>
              <w:jc w:val="left"/>
            </w:pPr>
          </w:p>
        </w:tc>
      </w:tr>
      <w:tr w:rsidR="00F143A8">
        <w:trPr>
          <w:trHeight w:val="398"/>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108" w:firstLine="0"/>
              <w:jc w:val="left"/>
            </w:pPr>
            <w:r>
              <w:t xml:space="preserve">Itinerari: </w:t>
            </w:r>
          </w:p>
        </w:tc>
        <w:tc>
          <w:tcPr>
            <w:tcW w:w="5065" w:type="dxa"/>
            <w:tcBorders>
              <w:top w:val="single" w:sz="4" w:space="0" w:color="000000"/>
              <w:left w:val="single" w:sz="4" w:space="0" w:color="000000"/>
              <w:bottom w:val="single" w:sz="4" w:space="0" w:color="000000"/>
              <w:right w:val="nil"/>
            </w:tcBorders>
          </w:tcPr>
          <w:p w:rsidR="00F143A8" w:rsidRDefault="00F050F4">
            <w:pPr>
              <w:spacing w:after="0" w:line="259" w:lineRule="auto"/>
              <w:ind w:left="108" w:firstLine="0"/>
              <w:jc w:val="left"/>
            </w:pPr>
            <w:r>
              <w:rPr>
                <w:b/>
              </w:rPr>
              <w:t xml:space="preserve">Enginyeria de dades  </w:t>
            </w:r>
          </w:p>
        </w:tc>
        <w:tc>
          <w:tcPr>
            <w:tcW w:w="670" w:type="dxa"/>
            <w:tcBorders>
              <w:top w:val="single" w:sz="4" w:space="0" w:color="000000"/>
              <w:left w:val="nil"/>
              <w:bottom w:val="single" w:sz="4" w:space="0" w:color="000000"/>
              <w:right w:val="nil"/>
            </w:tcBorders>
          </w:tcPr>
          <w:p w:rsidR="00F143A8" w:rsidRDefault="00F143A8">
            <w:pPr>
              <w:spacing w:after="160" w:line="259" w:lineRule="auto"/>
              <w:ind w:firstLine="0"/>
              <w:jc w:val="left"/>
            </w:pPr>
          </w:p>
        </w:tc>
        <w:tc>
          <w:tcPr>
            <w:tcW w:w="1603" w:type="dxa"/>
            <w:tcBorders>
              <w:top w:val="single" w:sz="4" w:space="0" w:color="000000"/>
              <w:left w:val="nil"/>
              <w:bottom w:val="single" w:sz="4" w:space="0" w:color="000000"/>
              <w:right w:val="single" w:sz="4" w:space="0" w:color="000000"/>
            </w:tcBorders>
            <w:vAlign w:val="center"/>
          </w:tcPr>
          <w:p w:rsidR="00F143A8" w:rsidRDefault="00F143A8">
            <w:pPr>
              <w:spacing w:after="160" w:line="259" w:lineRule="auto"/>
              <w:ind w:firstLine="0"/>
              <w:jc w:val="left"/>
            </w:pPr>
          </w:p>
        </w:tc>
      </w:tr>
      <w:tr w:rsidR="00F143A8">
        <w:trPr>
          <w:trHeight w:val="352"/>
        </w:trPr>
        <w:tc>
          <w:tcPr>
            <w:tcW w:w="1526" w:type="dxa"/>
            <w:tcBorders>
              <w:top w:val="single" w:sz="4" w:space="0" w:color="000000"/>
              <w:left w:val="single" w:sz="4" w:space="0" w:color="000000"/>
              <w:bottom w:val="nil"/>
              <w:right w:val="single" w:sz="4" w:space="0" w:color="000000"/>
            </w:tcBorders>
          </w:tcPr>
          <w:p w:rsidR="00F143A8" w:rsidRDefault="00F050F4">
            <w:pPr>
              <w:spacing w:after="0" w:line="259" w:lineRule="auto"/>
              <w:ind w:left="108" w:firstLine="0"/>
              <w:jc w:val="left"/>
            </w:pPr>
            <w:r>
              <w:t xml:space="preserve">Assignatures: </w:t>
            </w:r>
          </w:p>
        </w:tc>
        <w:tc>
          <w:tcPr>
            <w:tcW w:w="5065" w:type="dxa"/>
            <w:tcBorders>
              <w:top w:val="single" w:sz="4" w:space="0" w:color="000000"/>
              <w:left w:val="single" w:sz="4" w:space="0" w:color="000000"/>
              <w:bottom w:val="nil"/>
              <w:right w:val="nil"/>
            </w:tcBorders>
          </w:tcPr>
          <w:p w:rsidR="00F143A8" w:rsidRDefault="00F050F4">
            <w:pPr>
              <w:spacing w:after="0" w:line="259" w:lineRule="auto"/>
              <w:ind w:left="108" w:firstLine="0"/>
              <w:jc w:val="left"/>
            </w:pPr>
            <w:r>
              <w:t xml:space="preserve">DABD. Disseny i Administració de Bases de Dades  </w:t>
            </w:r>
          </w:p>
        </w:tc>
        <w:tc>
          <w:tcPr>
            <w:tcW w:w="670" w:type="dxa"/>
            <w:tcBorders>
              <w:top w:val="single" w:sz="4" w:space="0" w:color="000000"/>
              <w:left w:val="nil"/>
              <w:bottom w:val="nil"/>
              <w:right w:val="nil"/>
            </w:tcBorders>
          </w:tcPr>
          <w:p w:rsidR="00F143A8" w:rsidRDefault="00F050F4">
            <w:pPr>
              <w:spacing w:after="0" w:line="259" w:lineRule="auto"/>
              <w:ind w:firstLine="0"/>
              <w:jc w:val="left"/>
            </w:pPr>
            <w:r>
              <w:t xml:space="preserve"> </w:t>
            </w:r>
          </w:p>
        </w:tc>
        <w:tc>
          <w:tcPr>
            <w:tcW w:w="1603" w:type="dxa"/>
            <w:tcBorders>
              <w:top w:val="single" w:sz="4" w:space="0" w:color="000000"/>
              <w:left w:val="nil"/>
              <w:bottom w:val="nil"/>
              <w:right w:val="single" w:sz="4" w:space="0" w:color="000000"/>
            </w:tcBorders>
          </w:tcPr>
          <w:p w:rsidR="00F143A8" w:rsidRDefault="00F050F4">
            <w:pPr>
              <w:spacing w:after="0" w:line="259" w:lineRule="auto"/>
              <w:ind w:left="38" w:firstLine="0"/>
              <w:jc w:val="left"/>
            </w:pPr>
            <w:r>
              <w:t xml:space="preserve">Q2 </w:t>
            </w:r>
          </w:p>
        </w:tc>
      </w:tr>
      <w:tr w:rsidR="00F143A8">
        <w:trPr>
          <w:trHeight w:val="389"/>
        </w:trPr>
        <w:tc>
          <w:tcPr>
            <w:tcW w:w="1526" w:type="dxa"/>
            <w:tcBorders>
              <w:top w:val="nil"/>
              <w:left w:val="single" w:sz="4" w:space="0" w:color="000000"/>
              <w:bottom w:val="nil"/>
              <w:right w:val="single" w:sz="4" w:space="0" w:color="000000"/>
            </w:tcBorders>
          </w:tcPr>
          <w:p w:rsidR="00F143A8" w:rsidRDefault="00F143A8">
            <w:pPr>
              <w:spacing w:after="160" w:line="259" w:lineRule="auto"/>
              <w:ind w:firstLine="0"/>
              <w:jc w:val="left"/>
            </w:pPr>
          </w:p>
        </w:tc>
        <w:tc>
          <w:tcPr>
            <w:tcW w:w="5065" w:type="dxa"/>
            <w:tcBorders>
              <w:top w:val="nil"/>
              <w:left w:val="single" w:sz="4" w:space="0" w:color="000000"/>
              <w:bottom w:val="nil"/>
              <w:right w:val="nil"/>
            </w:tcBorders>
          </w:tcPr>
          <w:p w:rsidR="00F143A8" w:rsidRDefault="00F050F4">
            <w:pPr>
              <w:tabs>
                <w:tab w:val="center" w:pos="1191"/>
                <w:tab w:val="center" w:pos="2941"/>
                <w:tab w:val="center" w:pos="3649"/>
                <w:tab w:val="center" w:pos="4357"/>
              </w:tabs>
              <w:spacing w:after="0" w:line="259" w:lineRule="auto"/>
              <w:ind w:firstLine="0"/>
              <w:jc w:val="left"/>
            </w:pPr>
            <w:r>
              <w:tab/>
              <w:t xml:space="preserve">MIDA. Mineria de dades  </w:t>
            </w:r>
            <w:r>
              <w:tab/>
              <w:t xml:space="preserve"> </w:t>
            </w:r>
            <w:r>
              <w:tab/>
              <w:t xml:space="preserve"> </w:t>
            </w:r>
            <w:r>
              <w:tab/>
              <w:t xml:space="preserve"> </w:t>
            </w:r>
          </w:p>
        </w:tc>
        <w:tc>
          <w:tcPr>
            <w:tcW w:w="670" w:type="dxa"/>
            <w:tcBorders>
              <w:top w:val="nil"/>
              <w:left w:val="nil"/>
              <w:bottom w:val="nil"/>
              <w:right w:val="nil"/>
            </w:tcBorders>
          </w:tcPr>
          <w:p w:rsidR="00F143A8" w:rsidRDefault="00F050F4">
            <w:pPr>
              <w:spacing w:after="0" w:line="259" w:lineRule="auto"/>
              <w:ind w:firstLine="0"/>
              <w:jc w:val="left"/>
            </w:pPr>
            <w:r>
              <w:t xml:space="preserve"> </w:t>
            </w:r>
          </w:p>
        </w:tc>
        <w:tc>
          <w:tcPr>
            <w:tcW w:w="1603" w:type="dxa"/>
            <w:tcBorders>
              <w:top w:val="nil"/>
              <w:left w:val="nil"/>
              <w:bottom w:val="nil"/>
              <w:right w:val="single" w:sz="4" w:space="0" w:color="000000"/>
            </w:tcBorders>
          </w:tcPr>
          <w:p w:rsidR="00F143A8" w:rsidRDefault="00F050F4">
            <w:pPr>
              <w:spacing w:after="0" w:line="259" w:lineRule="auto"/>
              <w:ind w:left="38" w:firstLine="0"/>
              <w:jc w:val="left"/>
            </w:pPr>
            <w:r>
              <w:t xml:space="preserve">Q1 </w:t>
            </w:r>
          </w:p>
        </w:tc>
      </w:tr>
      <w:tr w:rsidR="00F143A8">
        <w:trPr>
          <w:trHeight w:val="435"/>
        </w:trPr>
        <w:tc>
          <w:tcPr>
            <w:tcW w:w="1526" w:type="dxa"/>
            <w:tcBorders>
              <w:top w:val="nil"/>
              <w:left w:val="single" w:sz="4" w:space="0" w:color="000000"/>
              <w:bottom w:val="single" w:sz="4" w:space="0" w:color="000000"/>
              <w:right w:val="single" w:sz="4" w:space="0" w:color="000000"/>
            </w:tcBorders>
          </w:tcPr>
          <w:p w:rsidR="00F143A8" w:rsidRDefault="00F143A8">
            <w:pPr>
              <w:spacing w:after="160" w:line="259" w:lineRule="auto"/>
              <w:ind w:firstLine="0"/>
              <w:jc w:val="left"/>
            </w:pPr>
          </w:p>
        </w:tc>
        <w:tc>
          <w:tcPr>
            <w:tcW w:w="5065" w:type="dxa"/>
            <w:tcBorders>
              <w:top w:val="nil"/>
              <w:left w:val="single" w:sz="4" w:space="0" w:color="000000"/>
              <w:bottom w:val="single" w:sz="4" w:space="0" w:color="000000"/>
              <w:right w:val="nil"/>
            </w:tcBorders>
          </w:tcPr>
          <w:p w:rsidR="00F143A8" w:rsidRDefault="00F050F4">
            <w:pPr>
              <w:tabs>
                <w:tab w:val="center" w:pos="1675"/>
                <w:tab w:val="center" w:pos="3649"/>
                <w:tab w:val="center" w:pos="4357"/>
              </w:tabs>
              <w:spacing w:after="0" w:line="259" w:lineRule="auto"/>
              <w:ind w:firstLine="0"/>
              <w:jc w:val="left"/>
            </w:pPr>
            <w:r>
              <w:tab/>
              <w:t xml:space="preserve">REIN. Recuperació de la informació  </w:t>
            </w:r>
            <w:r>
              <w:tab/>
              <w:t xml:space="preserve"> </w:t>
            </w:r>
            <w:r>
              <w:tab/>
              <w:t xml:space="preserve"> </w:t>
            </w:r>
          </w:p>
        </w:tc>
        <w:tc>
          <w:tcPr>
            <w:tcW w:w="670" w:type="dxa"/>
            <w:tcBorders>
              <w:top w:val="nil"/>
              <w:left w:val="nil"/>
              <w:bottom w:val="single" w:sz="4" w:space="0" w:color="000000"/>
              <w:right w:val="nil"/>
            </w:tcBorders>
          </w:tcPr>
          <w:p w:rsidR="00F143A8" w:rsidRDefault="00F050F4">
            <w:pPr>
              <w:spacing w:after="0" w:line="259" w:lineRule="auto"/>
              <w:ind w:firstLine="0"/>
              <w:jc w:val="left"/>
            </w:pPr>
            <w:r>
              <w:t xml:space="preserve"> </w:t>
            </w:r>
          </w:p>
        </w:tc>
        <w:tc>
          <w:tcPr>
            <w:tcW w:w="1603" w:type="dxa"/>
            <w:tcBorders>
              <w:top w:val="nil"/>
              <w:left w:val="nil"/>
              <w:bottom w:val="single" w:sz="4" w:space="0" w:color="000000"/>
              <w:right w:val="single" w:sz="4" w:space="0" w:color="000000"/>
            </w:tcBorders>
          </w:tcPr>
          <w:p w:rsidR="00F143A8" w:rsidRDefault="00F050F4">
            <w:pPr>
              <w:spacing w:after="0" w:line="259" w:lineRule="auto"/>
              <w:ind w:left="38" w:firstLine="0"/>
              <w:jc w:val="left"/>
            </w:pPr>
            <w:r>
              <w:t xml:space="preserve">Q1 </w:t>
            </w:r>
          </w:p>
        </w:tc>
      </w:tr>
      <w:tr w:rsidR="00F143A8">
        <w:trPr>
          <w:trHeight w:val="398"/>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108" w:firstLine="0"/>
              <w:jc w:val="left"/>
            </w:pPr>
            <w:r>
              <w:t xml:space="preserve">Itinerari: </w:t>
            </w:r>
          </w:p>
        </w:tc>
        <w:tc>
          <w:tcPr>
            <w:tcW w:w="5065" w:type="dxa"/>
            <w:tcBorders>
              <w:top w:val="single" w:sz="4" w:space="0" w:color="000000"/>
              <w:left w:val="single" w:sz="4" w:space="0" w:color="000000"/>
              <w:bottom w:val="single" w:sz="4" w:space="0" w:color="000000"/>
              <w:right w:val="nil"/>
            </w:tcBorders>
          </w:tcPr>
          <w:p w:rsidR="00F143A8" w:rsidRDefault="00F050F4">
            <w:pPr>
              <w:spacing w:after="0" w:line="259" w:lineRule="auto"/>
              <w:ind w:left="108" w:firstLine="0"/>
              <w:jc w:val="left"/>
            </w:pPr>
            <w:r>
              <w:rPr>
                <w:b/>
              </w:rPr>
              <w:t xml:space="preserve">Tecnologies mòbils </w:t>
            </w:r>
          </w:p>
        </w:tc>
        <w:tc>
          <w:tcPr>
            <w:tcW w:w="670" w:type="dxa"/>
            <w:tcBorders>
              <w:top w:val="single" w:sz="4" w:space="0" w:color="000000"/>
              <w:left w:val="nil"/>
              <w:bottom w:val="single" w:sz="4" w:space="0" w:color="000000"/>
              <w:right w:val="nil"/>
            </w:tcBorders>
          </w:tcPr>
          <w:p w:rsidR="00F143A8" w:rsidRDefault="00F143A8">
            <w:pPr>
              <w:spacing w:after="160" w:line="259" w:lineRule="auto"/>
              <w:ind w:firstLine="0"/>
              <w:jc w:val="left"/>
            </w:pPr>
          </w:p>
        </w:tc>
        <w:tc>
          <w:tcPr>
            <w:tcW w:w="1603" w:type="dxa"/>
            <w:tcBorders>
              <w:top w:val="single" w:sz="4" w:space="0" w:color="000000"/>
              <w:left w:val="nil"/>
              <w:bottom w:val="single" w:sz="4" w:space="0" w:color="000000"/>
              <w:right w:val="single" w:sz="4" w:space="0" w:color="000000"/>
            </w:tcBorders>
          </w:tcPr>
          <w:p w:rsidR="00F143A8" w:rsidRDefault="00F143A8">
            <w:pPr>
              <w:spacing w:after="160" w:line="259" w:lineRule="auto"/>
              <w:ind w:firstLine="0"/>
              <w:jc w:val="left"/>
            </w:pPr>
          </w:p>
        </w:tc>
      </w:tr>
      <w:tr w:rsidR="00F143A8">
        <w:trPr>
          <w:trHeight w:val="352"/>
        </w:trPr>
        <w:tc>
          <w:tcPr>
            <w:tcW w:w="1526" w:type="dxa"/>
            <w:tcBorders>
              <w:top w:val="single" w:sz="4" w:space="0" w:color="000000"/>
              <w:left w:val="single" w:sz="4" w:space="0" w:color="000000"/>
              <w:bottom w:val="nil"/>
              <w:right w:val="single" w:sz="4" w:space="0" w:color="000000"/>
            </w:tcBorders>
          </w:tcPr>
          <w:p w:rsidR="00F143A8" w:rsidRDefault="00F050F4">
            <w:pPr>
              <w:spacing w:after="0" w:line="259" w:lineRule="auto"/>
              <w:ind w:left="108" w:firstLine="0"/>
              <w:jc w:val="left"/>
            </w:pPr>
            <w:r>
              <w:t xml:space="preserve">Assignatures: </w:t>
            </w:r>
          </w:p>
        </w:tc>
        <w:tc>
          <w:tcPr>
            <w:tcW w:w="5065" w:type="dxa"/>
            <w:tcBorders>
              <w:top w:val="single" w:sz="4" w:space="0" w:color="000000"/>
              <w:left w:val="single" w:sz="4" w:space="0" w:color="000000"/>
              <w:bottom w:val="nil"/>
              <w:right w:val="nil"/>
            </w:tcBorders>
          </w:tcPr>
          <w:p w:rsidR="00F143A8" w:rsidRDefault="00F050F4">
            <w:pPr>
              <w:spacing w:after="0" w:line="259" w:lineRule="auto"/>
              <w:ind w:left="108" w:firstLine="0"/>
              <w:jc w:val="left"/>
            </w:pPr>
            <w:r>
              <w:t xml:space="preserve">DAMO. Desenvolupament d'aplicacions mòbils   </w:t>
            </w:r>
          </w:p>
        </w:tc>
        <w:tc>
          <w:tcPr>
            <w:tcW w:w="670" w:type="dxa"/>
            <w:tcBorders>
              <w:top w:val="single" w:sz="4" w:space="0" w:color="000000"/>
              <w:left w:val="nil"/>
              <w:bottom w:val="nil"/>
              <w:right w:val="nil"/>
            </w:tcBorders>
          </w:tcPr>
          <w:p w:rsidR="00F143A8" w:rsidRDefault="00F050F4">
            <w:pPr>
              <w:spacing w:after="0" w:line="259" w:lineRule="auto"/>
              <w:ind w:firstLine="0"/>
              <w:jc w:val="left"/>
            </w:pPr>
            <w:r>
              <w:t xml:space="preserve"> </w:t>
            </w:r>
          </w:p>
        </w:tc>
        <w:tc>
          <w:tcPr>
            <w:tcW w:w="1603" w:type="dxa"/>
            <w:tcBorders>
              <w:top w:val="single" w:sz="4" w:space="0" w:color="000000"/>
              <w:left w:val="nil"/>
              <w:bottom w:val="nil"/>
              <w:right w:val="single" w:sz="4" w:space="0" w:color="000000"/>
            </w:tcBorders>
          </w:tcPr>
          <w:p w:rsidR="00F143A8" w:rsidRDefault="00F050F4">
            <w:pPr>
              <w:spacing w:after="0" w:line="259" w:lineRule="auto"/>
              <w:ind w:left="38" w:firstLine="0"/>
              <w:jc w:val="left"/>
            </w:pPr>
            <w:r>
              <w:t xml:space="preserve">Q1 </w:t>
            </w:r>
          </w:p>
        </w:tc>
      </w:tr>
      <w:tr w:rsidR="00F143A8">
        <w:trPr>
          <w:trHeight w:val="389"/>
        </w:trPr>
        <w:tc>
          <w:tcPr>
            <w:tcW w:w="1526" w:type="dxa"/>
            <w:tcBorders>
              <w:top w:val="nil"/>
              <w:left w:val="single" w:sz="4" w:space="0" w:color="000000"/>
              <w:bottom w:val="nil"/>
              <w:right w:val="single" w:sz="4" w:space="0" w:color="000000"/>
            </w:tcBorders>
          </w:tcPr>
          <w:p w:rsidR="00F143A8" w:rsidRDefault="00F143A8">
            <w:pPr>
              <w:spacing w:after="160" w:line="259" w:lineRule="auto"/>
              <w:ind w:firstLine="0"/>
              <w:jc w:val="left"/>
            </w:pPr>
          </w:p>
        </w:tc>
        <w:tc>
          <w:tcPr>
            <w:tcW w:w="5065" w:type="dxa"/>
            <w:tcBorders>
              <w:top w:val="nil"/>
              <w:left w:val="single" w:sz="4" w:space="0" w:color="000000"/>
              <w:bottom w:val="nil"/>
              <w:right w:val="nil"/>
            </w:tcBorders>
          </w:tcPr>
          <w:p w:rsidR="00F143A8" w:rsidRDefault="00F050F4">
            <w:pPr>
              <w:tabs>
                <w:tab w:val="center" w:pos="1755"/>
                <w:tab w:val="center" w:pos="4357"/>
              </w:tabs>
              <w:spacing w:after="0" w:line="259" w:lineRule="auto"/>
              <w:ind w:firstLine="0"/>
              <w:jc w:val="left"/>
            </w:pPr>
            <w:r>
              <w:tab/>
              <w:t xml:space="preserve">INDI. Interacció i disseny d'interfícies    </w:t>
            </w:r>
            <w:r>
              <w:tab/>
              <w:t xml:space="preserve"> </w:t>
            </w:r>
          </w:p>
        </w:tc>
        <w:tc>
          <w:tcPr>
            <w:tcW w:w="670" w:type="dxa"/>
            <w:tcBorders>
              <w:top w:val="nil"/>
              <w:left w:val="nil"/>
              <w:bottom w:val="nil"/>
              <w:right w:val="nil"/>
            </w:tcBorders>
          </w:tcPr>
          <w:p w:rsidR="00F143A8" w:rsidRDefault="00F050F4">
            <w:pPr>
              <w:spacing w:after="0" w:line="259" w:lineRule="auto"/>
              <w:ind w:firstLine="0"/>
              <w:jc w:val="left"/>
            </w:pPr>
            <w:r>
              <w:t xml:space="preserve"> </w:t>
            </w:r>
          </w:p>
        </w:tc>
        <w:tc>
          <w:tcPr>
            <w:tcW w:w="1603" w:type="dxa"/>
            <w:tcBorders>
              <w:top w:val="nil"/>
              <w:left w:val="nil"/>
              <w:bottom w:val="nil"/>
              <w:right w:val="single" w:sz="4" w:space="0" w:color="000000"/>
            </w:tcBorders>
          </w:tcPr>
          <w:p w:rsidR="00F143A8" w:rsidRDefault="00F050F4">
            <w:pPr>
              <w:spacing w:after="0" w:line="259" w:lineRule="auto"/>
              <w:ind w:left="38" w:firstLine="0"/>
              <w:jc w:val="left"/>
            </w:pPr>
            <w:r>
              <w:t xml:space="preserve">Q2 </w:t>
            </w:r>
          </w:p>
        </w:tc>
      </w:tr>
      <w:tr w:rsidR="00F143A8">
        <w:trPr>
          <w:trHeight w:val="435"/>
        </w:trPr>
        <w:tc>
          <w:tcPr>
            <w:tcW w:w="1526" w:type="dxa"/>
            <w:tcBorders>
              <w:top w:val="nil"/>
              <w:left w:val="single" w:sz="4" w:space="0" w:color="000000"/>
              <w:bottom w:val="single" w:sz="4" w:space="0" w:color="000000"/>
              <w:right w:val="single" w:sz="4" w:space="0" w:color="000000"/>
            </w:tcBorders>
          </w:tcPr>
          <w:p w:rsidR="00F143A8" w:rsidRDefault="00F143A8">
            <w:pPr>
              <w:spacing w:after="160" w:line="259" w:lineRule="auto"/>
              <w:ind w:firstLine="0"/>
              <w:jc w:val="left"/>
            </w:pPr>
          </w:p>
        </w:tc>
        <w:tc>
          <w:tcPr>
            <w:tcW w:w="5065" w:type="dxa"/>
            <w:tcBorders>
              <w:top w:val="nil"/>
              <w:left w:val="single" w:sz="4" w:space="0" w:color="000000"/>
              <w:bottom w:val="single" w:sz="4" w:space="0" w:color="000000"/>
              <w:right w:val="nil"/>
            </w:tcBorders>
          </w:tcPr>
          <w:p w:rsidR="00F143A8" w:rsidRDefault="00F050F4">
            <w:pPr>
              <w:spacing w:after="0" w:line="259" w:lineRule="auto"/>
              <w:ind w:left="108" w:firstLine="0"/>
              <w:jc w:val="left"/>
            </w:pPr>
            <w:r>
              <w:t xml:space="preserve">PMUD. Programació </w:t>
            </w:r>
            <w:proofErr w:type="spellStart"/>
            <w:r>
              <w:t>multiplataforma</w:t>
            </w:r>
            <w:proofErr w:type="spellEnd"/>
            <w:r>
              <w:t xml:space="preserve"> i distribuïda  </w:t>
            </w:r>
          </w:p>
        </w:tc>
        <w:tc>
          <w:tcPr>
            <w:tcW w:w="670" w:type="dxa"/>
            <w:tcBorders>
              <w:top w:val="nil"/>
              <w:left w:val="nil"/>
              <w:bottom w:val="single" w:sz="4" w:space="0" w:color="000000"/>
              <w:right w:val="nil"/>
            </w:tcBorders>
          </w:tcPr>
          <w:p w:rsidR="00F143A8" w:rsidRDefault="00F050F4">
            <w:pPr>
              <w:spacing w:after="0" w:line="259" w:lineRule="auto"/>
              <w:ind w:firstLine="0"/>
              <w:jc w:val="left"/>
            </w:pPr>
            <w:r>
              <w:t xml:space="preserve"> </w:t>
            </w:r>
          </w:p>
        </w:tc>
        <w:tc>
          <w:tcPr>
            <w:tcW w:w="1603" w:type="dxa"/>
            <w:tcBorders>
              <w:top w:val="nil"/>
              <w:left w:val="nil"/>
              <w:bottom w:val="single" w:sz="4" w:space="0" w:color="000000"/>
              <w:right w:val="single" w:sz="4" w:space="0" w:color="000000"/>
            </w:tcBorders>
          </w:tcPr>
          <w:p w:rsidR="00F143A8" w:rsidRDefault="00F050F4">
            <w:pPr>
              <w:spacing w:after="0" w:line="259" w:lineRule="auto"/>
              <w:ind w:left="38" w:firstLine="0"/>
              <w:jc w:val="left"/>
            </w:pPr>
            <w:r>
              <w:t xml:space="preserve">Q1 </w:t>
            </w:r>
          </w:p>
        </w:tc>
      </w:tr>
    </w:tbl>
    <w:p w:rsidR="00F143A8" w:rsidRDefault="00F050F4">
      <w:pPr>
        <w:spacing w:line="259" w:lineRule="auto"/>
        <w:ind w:firstLine="0"/>
        <w:jc w:val="left"/>
      </w:pPr>
      <w:r>
        <w:t xml:space="preserve"> </w:t>
      </w:r>
    </w:p>
    <w:p w:rsidR="00F143A8" w:rsidRDefault="00F050F4">
      <w:pPr>
        <w:spacing w:after="0" w:line="259" w:lineRule="auto"/>
        <w:ind w:firstLine="0"/>
      </w:pPr>
      <w:r>
        <w:rPr>
          <w:rFonts w:ascii="Cambria" w:eastAsia="Cambria" w:hAnsi="Cambria" w:cs="Cambria"/>
          <w:b/>
        </w:rPr>
        <w:t xml:space="preserve"> </w:t>
      </w:r>
      <w:r>
        <w:rPr>
          <w:rFonts w:ascii="Cambria" w:eastAsia="Cambria" w:hAnsi="Cambria" w:cs="Cambria"/>
          <w:b/>
        </w:rPr>
        <w:tab/>
        <w:t xml:space="preserve"> </w:t>
      </w:r>
    </w:p>
    <w:p w:rsidR="00F143A8" w:rsidRDefault="00F050F4">
      <w:pPr>
        <w:pStyle w:val="Ttulo3"/>
        <w:spacing w:after="106"/>
        <w:ind w:left="5"/>
      </w:pPr>
      <w:r>
        <w:t xml:space="preserve">8.3.2. </w:t>
      </w:r>
      <w:proofErr w:type="spellStart"/>
      <w:r>
        <w:t>Assignatures</w:t>
      </w:r>
      <w:proofErr w:type="spellEnd"/>
      <w:r>
        <w:t xml:space="preserve"> </w:t>
      </w:r>
      <w:proofErr w:type="spellStart"/>
      <w:r>
        <w:t>optatives</w:t>
      </w:r>
      <w:proofErr w:type="spellEnd"/>
      <w:r>
        <w:t xml:space="preserve"> </w:t>
      </w:r>
      <w:proofErr w:type="spellStart"/>
      <w:r>
        <w:t>comuns</w:t>
      </w:r>
      <w:proofErr w:type="spellEnd"/>
      <w:r>
        <w:t xml:space="preserve"> a </w:t>
      </w:r>
      <w:proofErr w:type="spellStart"/>
      <w:r>
        <w:t>tots</w:t>
      </w:r>
      <w:proofErr w:type="spellEnd"/>
      <w:r>
        <w:t xml:space="preserve"> </w:t>
      </w:r>
      <w:proofErr w:type="spellStart"/>
      <w:r>
        <w:t>els</w:t>
      </w:r>
      <w:proofErr w:type="spellEnd"/>
      <w:r>
        <w:t xml:space="preserve"> </w:t>
      </w:r>
      <w:proofErr w:type="spellStart"/>
      <w:r>
        <w:t>graus</w:t>
      </w:r>
      <w:proofErr w:type="spellEnd"/>
      <w:r>
        <w:t xml:space="preserve"> </w:t>
      </w:r>
    </w:p>
    <w:p w:rsidR="00F143A8" w:rsidRDefault="00F050F4">
      <w:pPr>
        <w:spacing w:after="98" w:line="259" w:lineRule="auto"/>
        <w:ind w:firstLine="0"/>
        <w:jc w:val="left"/>
      </w:pPr>
      <w:r>
        <w:rPr>
          <w:b/>
        </w:rPr>
        <w:t xml:space="preserve"> </w:t>
      </w:r>
    </w:p>
    <w:p w:rsidR="00F143A8" w:rsidRDefault="00F050F4">
      <w:pPr>
        <w:ind w:left="-15" w:right="58"/>
      </w:pPr>
      <w:proofErr w:type="spellStart"/>
      <w:r>
        <w:rPr>
          <w:b/>
        </w:rPr>
        <w:t>ltinerari</w:t>
      </w:r>
      <w:proofErr w:type="spellEnd"/>
      <w:r>
        <w:rPr>
          <w:b/>
        </w:rPr>
        <w:t xml:space="preserve"> d’Internacionalització.</w:t>
      </w:r>
      <w:r>
        <w:t xml:space="preserve"> Aquest itinerari s’imparteix completament en anglès i s’assoleix superant </w:t>
      </w:r>
      <w:r>
        <w:rPr>
          <w:b/>
        </w:rPr>
        <w:t>18 crèdits</w:t>
      </w:r>
      <w:r>
        <w:t xml:space="preserve"> de les assignatures següents.</w:t>
      </w:r>
      <w:r>
        <w:rPr>
          <w:color w:val="C00000"/>
        </w:rPr>
        <w:t xml:space="preserve"> </w:t>
      </w:r>
    </w:p>
    <w:p w:rsidR="00F143A8" w:rsidRDefault="00F050F4">
      <w:pPr>
        <w:spacing w:after="0" w:line="259" w:lineRule="auto"/>
        <w:ind w:firstLine="0"/>
        <w:jc w:val="left"/>
      </w:pPr>
      <w:r>
        <w:t xml:space="preserve"> </w:t>
      </w:r>
    </w:p>
    <w:tbl>
      <w:tblPr>
        <w:tblStyle w:val="TableGrid"/>
        <w:tblW w:w="8865" w:type="dxa"/>
        <w:tblInd w:w="-108" w:type="dxa"/>
        <w:tblCellMar>
          <w:top w:w="46" w:type="dxa"/>
          <w:left w:w="108" w:type="dxa"/>
          <w:right w:w="115" w:type="dxa"/>
        </w:tblCellMar>
        <w:tblLook w:val="04A0" w:firstRow="1" w:lastRow="0" w:firstColumn="1" w:lastColumn="0" w:noHBand="0" w:noVBand="1"/>
      </w:tblPr>
      <w:tblGrid>
        <w:gridCol w:w="1526"/>
        <w:gridCol w:w="7339"/>
      </w:tblGrid>
      <w:tr w:rsidR="00F143A8">
        <w:trPr>
          <w:trHeight w:val="398"/>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t xml:space="preserve">Itinerari: </w:t>
            </w:r>
          </w:p>
        </w:tc>
        <w:tc>
          <w:tcPr>
            <w:tcW w:w="7338"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b/>
              </w:rPr>
              <w:t>Internacionalització:</w:t>
            </w:r>
            <w:r>
              <w:t xml:space="preserve"> sigla. curs. Assignatura. quadrimestre (crèdits) </w:t>
            </w:r>
          </w:p>
        </w:tc>
      </w:tr>
      <w:tr w:rsidR="00F143A8">
        <w:trPr>
          <w:trHeight w:val="1565"/>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t xml:space="preserve">Assignatures: </w:t>
            </w:r>
          </w:p>
        </w:tc>
        <w:tc>
          <w:tcPr>
            <w:tcW w:w="7338" w:type="dxa"/>
            <w:tcBorders>
              <w:top w:val="single" w:sz="4" w:space="0" w:color="000000"/>
              <w:left w:val="single" w:sz="4" w:space="0" w:color="000000"/>
              <w:bottom w:val="single" w:sz="4" w:space="0" w:color="000000"/>
              <w:right w:val="single" w:sz="4" w:space="0" w:color="000000"/>
            </w:tcBorders>
          </w:tcPr>
          <w:p w:rsidR="00F143A8" w:rsidRDefault="00F050F4">
            <w:pPr>
              <w:tabs>
                <w:tab w:val="center" w:pos="5562"/>
              </w:tabs>
              <w:spacing w:after="95" w:line="259" w:lineRule="auto"/>
              <w:ind w:firstLine="0"/>
              <w:jc w:val="left"/>
            </w:pPr>
            <w:r>
              <w:t xml:space="preserve">TEEE. 7. Tècniques d'escriptura per l'enginyeria.  </w:t>
            </w:r>
            <w:r>
              <w:tab/>
              <w:t>Q1 (6 crèdits)</w:t>
            </w:r>
            <w:r>
              <w:rPr>
                <w:sz w:val="20"/>
              </w:rPr>
              <w:t xml:space="preserve"> </w:t>
            </w:r>
          </w:p>
          <w:p w:rsidR="00F143A8" w:rsidRDefault="00F050F4">
            <w:pPr>
              <w:spacing w:after="98" w:line="259" w:lineRule="auto"/>
              <w:ind w:firstLine="0"/>
              <w:jc w:val="left"/>
            </w:pPr>
            <w:r>
              <w:t xml:space="preserve">TCAP. 7. Tècniques de comunicació acadèmiques i professionals. Q1 (6 crèdits) </w:t>
            </w:r>
          </w:p>
          <w:p w:rsidR="00F143A8" w:rsidRDefault="00F050F4">
            <w:pPr>
              <w:spacing w:after="112" w:line="259" w:lineRule="auto"/>
              <w:ind w:firstLine="0"/>
              <w:jc w:val="left"/>
            </w:pPr>
            <w:r>
              <w:t xml:space="preserve">HADP. 8. Habilitats acadèmiques pel desenvolupament d'un </w:t>
            </w:r>
            <w:proofErr w:type="spellStart"/>
            <w:r>
              <w:t>pr</w:t>
            </w:r>
            <w:proofErr w:type="spellEnd"/>
            <w:r>
              <w:t xml:space="preserve">. Q2 (6 crèdits) </w:t>
            </w:r>
          </w:p>
          <w:p w:rsidR="00F143A8" w:rsidRDefault="00F050F4">
            <w:pPr>
              <w:tabs>
                <w:tab w:val="center" w:pos="3541"/>
                <w:tab w:val="center" w:pos="4249"/>
                <w:tab w:val="center" w:pos="5562"/>
              </w:tabs>
              <w:spacing w:after="0" w:line="259" w:lineRule="auto"/>
              <w:ind w:firstLine="0"/>
              <w:jc w:val="left"/>
            </w:pPr>
            <w:r>
              <w:t xml:space="preserve">PRTL. 8. Pràctica en Tercera Llengua.  </w:t>
            </w:r>
            <w:r>
              <w:tab/>
              <w:t xml:space="preserve"> </w:t>
            </w:r>
            <w:r>
              <w:tab/>
              <w:t xml:space="preserve"> </w:t>
            </w:r>
            <w:r>
              <w:tab/>
              <w:t>Q2 (3 crèdits)</w:t>
            </w:r>
            <w:r>
              <w:rPr>
                <w:sz w:val="20"/>
              </w:rPr>
              <w:t xml:space="preserve"> </w:t>
            </w:r>
          </w:p>
        </w:tc>
      </w:tr>
    </w:tbl>
    <w:p w:rsidR="00F143A8" w:rsidRDefault="00F050F4">
      <w:pPr>
        <w:spacing w:after="98" w:line="259" w:lineRule="auto"/>
        <w:ind w:firstLine="0"/>
        <w:jc w:val="left"/>
      </w:pPr>
      <w:r>
        <w:t xml:space="preserve"> </w:t>
      </w:r>
    </w:p>
    <w:p w:rsidR="00F143A8" w:rsidRDefault="00F050F4">
      <w:pPr>
        <w:spacing w:after="98" w:line="259" w:lineRule="auto"/>
        <w:ind w:firstLine="0"/>
        <w:jc w:val="left"/>
      </w:pPr>
      <w:r>
        <w:t xml:space="preserve"> </w:t>
      </w:r>
    </w:p>
    <w:p w:rsidR="00F143A8" w:rsidRDefault="00F050F4">
      <w:pPr>
        <w:spacing w:after="97" w:line="256" w:lineRule="auto"/>
        <w:ind w:left="-5" w:hanging="10"/>
        <w:jc w:val="left"/>
      </w:pPr>
      <w:r>
        <w:rPr>
          <w:b/>
        </w:rPr>
        <w:t xml:space="preserve">Assignatures optatives comuns a tots els graus, no incloses a cap itinerari </w:t>
      </w:r>
      <w:r>
        <w:t xml:space="preserve"> </w:t>
      </w:r>
    </w:p>
    <w:p w:rsidR="00F143A8" w:rsidRDefault="00F050F4">
      <w:pPr>
        <w:spacing w:after="0" w:line="259" w:lineRule="auto"/>
        <w:ind w:firstLine="0"/>
        <w:jc w:val="left"/>
      </w:pPr>
      <w:r>
        <w:t xml:space="preserve"> </w:t>
      </w:r>
    </w:p>
    <w:tbl>
      <w:tblPr>
        <w:tblStyle w:val="TableGrid"/>
        <w:tblW w:w="8865" w:type="dxa"/>
        <w:tblInd w:w="-108" w:type="dxa"/>
        <w:tblCellMar>
          <w:top w:w="46" w:type="dxa"/>
          <w:right w:w="115" w:type="dxa"/>
        </w:tblCellMar>
        <w:tblLook w:val="04A0" w:firstRow="1" w:lastRow="0" w:firstColumn="1" w:lastColumn="0" w:noHBand="0" w:noVBand="1"/>
      </w:tblPr>
      <w:tblGrid>
        <w:gridCol w:w="1526"/>
        <w:gridCol w:w="5066"/>
        <w:gridCol w:w="2273"/>
      </w:tblGrid>
      <w:tr w:rsidR="00F143A8">
        <w:trPr>
          <w:trHeight w:val="398"/>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108" w:firstLine="0"/>
              <w:jc w:val="left"/>
            </w:pPr>
            <w:r>
              <w:lastRenderedPageBreak/>
              <w:t xml:space="preserve"> </w:t>
            </w:r>
          </w:p>
        </w:tc>
        <w:tc>
          <w:tcPr>
            <w:tcW w:w="5065" w:type="dxa"/>
            <w:tcBorders>
              <w:top w:val="single" w:sz="4" w:space="0" w:color="000000"/>
              <w:left w:val="single" w:sz="4" w:space="0" w:color="000000"/>
              <w:bottom w:val="single" w:sz="4" w:space="0" w:color="000000"/>
              <w:right w:val="nil"/>
            </w:tcBorders>
          </w:tcPr>
          <w:p w:rsidR="00F143A8" w:rsidRDefault="00F050F4">
            <w:pPr>
              <w:spacing w:after="0" w:line="259" w:lineRule="auto"/>
              <w:ind w:left="108" w:firstLine="0"/>
              <w:jc w:val="left"/>
            </w:pPr>
            <w:r>
              <w:t xml:space="preserve">sigla. curs. Assignatura. quadrimestre (crèdits) </w:t>
            </w:r>
          </w:p>
        </w:tc>
        <w:tc>
          <w:tcPr>
            <w:tcW w:w="2273" w:type="dxa"/>
            <w:tcBorders>
              <w:top w:val="single" w:sz="4" w:space="0" w:color="000000"/>
              <w:left w:val="nil"/>
              <w:bottom w:val="single" w:sz="4" w:space="0" w:color="000000"/>
              <w:right w:val="single" w:sz="4" w:space="0" w:color="000000"/>
            </w:tcBorders>
          </w:tcPr>
          <w:p w:rsidR="00F143A8" w:rsidRDefault="00F143A8">
            <w:pPr>
              <w:spacing w:after="160" w:line="259" w:lineRule="auto"/>
              <w:ind w:firstLine="0"/>
              <w:jc w:val="left"/>
            </w:pPr>
          </w:p>
        </w:tc>
      </w:tr>
      <w:tr w:rsidR="00F143A8">
        <w:trPr>
          <w:trHeight w:val="352"/>
        </w:trPr>
        <w:tc>
          <w:tcPr>
            <w:tcW w:w="1526" w:type="dxa"/>
            <w:tcBorders>
              <w:top w:val="single" w:sz="4" w:space="0" w:color="000000"/>
              <w:left w:val="single" w:sz="4" w:space="0" w:color="000000"/>
              <w:bottom w:val="nil"/>
              <w:right w:val="single" w:sz="4" w:space="0" w:color="000000"/>
            </w:tcBorders>
          </w:tcPr>
          <w:p w:rsidR="00F143A8" w:rsidRDefault="00F050F4">
            <w:pPr>
              <w:spacing w:after="0" w:line="259" w:lineRule="auto"/>
              <w:ind w:left="108" w:firstLine="0"/>
              <w:jc w:val="left"/>
            </w:pPr>
            <w:r>
              <w:t xml:space="preserve">Assignatures: </w:t>
            </w:r>
          </w:p>
        </w:tc>
        <w:tc>
          <w:tcPr>
            <w:tcW w:w="5065" w:type="dxa"/>
            <w:tcBorders>
              <w:top w:val="single" w:sz="4" w:space="0" w:color="000000"/>
              <w:left w:val="single" w:sz="4" w:space="0" w:color="000000"/>
              <w:bottom w:val="nil"/>
              <w:right w:val="nil"/>
            </w:tcBorders>
          </w:tcPr>
          <w:p w:rsidR="00F143A8" w:rsidRDefault="00F050F4">
            <w:pPr>
              <w:tabs>
                <w:tab w:val="center" w:pos="3649"/>
                <w:tab w:val="center" w:pos="4357"/>
              </w:tabs>
              <w:spacing w:after="0" w:line="259" w:lineRule="auto"/>
              <w:ind w:firstLine="0"/>
              <w:jc w:val="left"/>
            </w:pPr>
            <w:r>
              <w:t xml:space="preserve">SOAP. 8. Sostenibilitat aplicada.  </w:t>
            </w:r>
            <w:r>
              <w:tab/>
              <w:t xml:space="preserve"> </w:t>
            </w:r>
            <w:r>
              <w:tab/>
              <w:t xml:space="preserve"> </w:t>
            </w:r>
          </w:p>
        </w:tc>
        <w:tc>
          <w:tcPr>
            <w:tcW w:w="2273" w:type="dxa"/>
            <w:tcBorders>
              <w:top w:val="single" w:sz="4" w:space="0" w:color="000000"/>
              <w:left w:val="nil"/>
              <w:bottom w:val="nil"/>
              <w:right w:val="single" w:sz="4" w:space="0" w:color="000000"/>
            </w:tcBorders>
          </w:tcPr>
          <w:p w:rsidR="00F143A8" w:rsidRDefault="00F050F4">
            <w:pPr>
              <w:spacing w:after="0" w:line="259" w:lineRule="auto"/>
              <w:ind w:firstLine="0"/>
              <w:jc w:val="left"/>
            </w:pPr>
            <w:r>
              <w:t>Q2 (6 crèdits)</w:t>
            </w:r>
            <w:r>
              <w:rPr>
                <w:sz w:val="20"/>
              </w:rPr>
              <w:t xml:space="preserve"> </w:t>
            </w:r>
          </w:p>
        </w:tc>
      </w:tr>
      <w:tr w:rsidR="00F143A8">
        <w:trPr>
          <w:trHeight w:val="435"/>
        </w:trPr>
        <w:tc>
          <w:tcPr>
            <w:tcW w:w="1526" w:type="dxa"/>
            <w:tcBorders>
              <w:top w:val="nil"/>
              <w:left w:val="single" w:sz="4" w:space="0" w:color="000000"/>
              <w:bottom w:val="single" w:sz="4" w:space="0" w:color="000000"/>
              <w:right w:val="single" w:sz="4" w:space="0" w:color="000000"/>
            </w:tcBorders>
          </w:tcPr>
          <w:p w:rsidR="00F143A8" w:rsidRDefault="00F143A8">
            <w:pPr>
              <w:spacing w:after="160" w:line="259" w:lineRule="auto"/>
              <w:ind w:firstLine="0"/>
              <w:jc w:val="left"/>
            </w:pPr>
          </w:p>
        </w:tc>
        <w:tc>
          <w:tcPr>
            <w:tcW w:w="5065" w:type="dxa"/>
            <w:tcBorders>
              <w:top w:val="nil"/>
              <w:left w:val="single" w:sz="4" w:space="0" w:color="000000"/>
              <w:bottom w:val="single" w:sz="4" w:space="0" w:color="000000"/>
              <w:right w:val="nil"/>
            </w:tcBorders>
          </w:tcPr>
          <w:p w:rsidR="00F143A8" w:rsidRDefault="00F050F4">
            <w:pPr>
              <w:tabs>
                <w:tab w:val="center" w:pos="3649"/>
                <w:tab w:val="center" w:pos="4357"/>
              </w:tabs>
              <w:spacing w:after="0" w:line="259" w:lineRule="auto"/>
              <w:ind w:firstLine="0"/>
              <w:jc w:val="left"/>
            </w:pPr>
            <w:r>
              <w:t xml:space="preserve">ACAP. 8. Accessibilitat aplicada.  </w:t>
            </w:r>
            <w:r>
              <w:tab/>
              <w:t xml:space="preserve"> </w:t>
            </w:r>
            <w:r>
              <w:tab/>
              <w:t xml:space="preserve"> </w:t>
            </w:r>
          </w:p>
        </w:tc>
        <w:tc>
          <w:tcPr>
            <w:tcW w:w="2273" w:type="dxa"/>
            <w:tcBorders>
              <w:top w:val="nil"/>
              <w:left w:val="nil"/>
              <w:bottom w:val="single" w:sz="4" w:space="0" w:color="000000"/>
              <w:right w:val="single" w:sz="4" w:space="0" w:color="000000"/>
            </w:tcBorders>
          </w:tcPr>
          <w:p w:rsidR="00F143A8" w:rsidRDefault="00F050F4">
            <w:pPr>
              <w:spacing w:after="0" w:line="259" w:lineRule="auto"/>
              <w:ind w:firstLine="0"/>
              <w:jc w:val="left"/>
            </w:pPr>
            <w:r>
              <w:t>Q2 (6 crèdits)</w:t>
            </w:r>
            <w:r>
              <w:rPr>
                <w:sz w:val="20"/>
              </w:rPr>
              <w:t xml:space="preserve"> </w:t>
            </w:r>
          </w:p>
        </w:tc>
      </w:tr>
    </w:tbl>
    <w:p w:rsidR="00F143A8" w:rsidRDefault="00F050F4">
      <w:pPr>
        <w:spacing w:after="98" w:line="259" w:lineRule="auto"/>
        <w:ind w:firstLine="0"/>
        <w:jc w:val="left"/>
      </w:pPr>
      <w:r>
        <w:t xml:space="preserve"> </w:t>
      </w:r>
    </w:p>
    <w:p w:rsidR="00F143A8" w:rsidRDefault="00F050F4">
      <w:pPr>
        <w:spacing w:after="100" w:line="259" w:lineRule="auto"/>
        <w:ind w:firstLine="0"/>
        <w:jc w:val="left"/>
      </w:pPr>
      <w:r>
        <w:t xml:space="preserve"> </w:t>
      </w:r>
    </w:p>
    <w:p w:rsidR="00F143A8" w:rsidRDefault="00F050F4">
      <w:pPr>
        <w:pStyle w:val="Ttulo3"/>
        <w:spacing w:after="78"/>
        <w:ind w:left="703" w:hanging="708"/>
      </w:pPr>
      <w:r>
        <w:t xml:space="preserve">8.3.3. </w:t>
      </w:r>
      <w:proofErr w:type="spellStart"/>
      <w:r>
        <w:t>Assignatures</w:t>
      </w:r>
      <w:proofErr w:type="spellEnd"/>
      <w:r>
        <w:t xml:space="preserve"> </w:t>
      </w:r>
      <w:proofErr w:type="spellStart"/>
      <w:r>
        <w:t>obligatòries</w:t>
      </w:r>
      <w:proofErr w:type="spellEnd"/>
      <w:r>
        <w:t xml:space="preserve"> </w:t>
      </w:r>
      <w:proofErr w:type="spellStart"/>
      <w:r>
        <w:t>d’una</w:t>
      </w:r>
      <w:proofErr w:type="spellEnd"/>
      <w:r>
        <w:t xml:space="preserve"> </w:t>
      </w:r>
      <w:proofErr w:type="spellStart"/>
      <w:r>
        <w:t>titulació</w:t>
      </w:r>
      <w:proofErr w:type="spellEnd"/>
      <w:r>
        <w:t xml:space="preserve"> que </w:t>
      </w:r>
      <w:proofErr w:type="spellStart"/>
      <w:r>
        <w:t>s’ofereixen</w:t>
      </w:r>
      <w:proofErr w:type="spellEnd"/>
      <w:r>
        <w:t xml:space="preserve"> </w:t>
      </w:r>
      <w:proofErr w:type="spellStart"/>
      <w:r>
        <w:t>com</w:t>
      </w:r>
      <w:proofErr w:type="spellEnd"/>
      <w:r>
        <w:t xml:space="preserve"> </w:t>
      </w:r>
      <w:proofErr w:type="spellStart"/>
      <w:r>
        <w:t>optatives</w:t>
      </w:r>
      <w:proofErr w:type="spellEnd"/>
      <w:r>
        <w:t xml:space="preserve"> a un </w:t>
      </w:r>
      <w:proofErr w:type="spellStart"/>
      <w:r>
        <w:t>altre</w:t>
      </w:r>
      <w:proofErr w:type="spellEnd"/>
      <w:r>
        <w:t xml:space="preserve"> </w:t>
      </w:r>
      <w:proofErr w:type="spellStart"/>
      <w:r>
        <w:t>titulació</w:t>
      </w:r>
      <w:proofErr w:type="spellEnd"/>
      <w:r>
        <w:t xml:space="preserve">  </w:t>
      </w:r>
    </w:p>
    <w:p w:rsidR="00F143A8" w:rsidRDefault="00F050F4">
      <w:pPr>
        <w:spacing w:after="132" w:line="259" w:lineRule="auto"/>
        <w:ind w:firstLine="0"/>
        <w:jc w:val="left"/>
      </w:pPr>
      <w:r>
        <w:rPr>
          <w:rFonts w:ascii="Trebuchet MS" w:eastAsia="Trebuchet MS" w:hAnsi="Trebuchet MS" w:cs="Trebuchet MS"/>
          <w:sz w:val="20"/>
        </w:rPr>
        <w:t xml:space="preserve"> </w:t>
      </w:r>
    </w:p>
    <w:p w:rsidR="00F143A8" w:rsidRDefault="00F050F4">
      <w:pPr>
        <w:spacing w:after="4" w:line="268" w:lineRule="auto"/>
        <w:ind w:left="-5" w:right="59" w:hanging="10"/>
        <w:jc w:val="left"/>
      </w:pPr>
      <w:r>
        <w:t xml:space="preserve">Per tal de tenir una oferta d’assignatures d’optatives més flexible, quan la situació acadèmica ho aconselli, les matèries definides al pla d’estudis ho permetin, i especialment per situacions de simultaneïtat d’estudis,  es podran cursar assignatures obligatòries d’una titulació com assignatures optatives d’un d’altra titulació que el centre ofereixi. En tot cas, si </w:t>
      </w:r>
      <w:proofErr w:type="spellStart"/>
      <w:r>
        <w:t>s’accecedeix</w:t>
      </w:r>
      <w:proofErr w:type="spellEnd"/>
      <w:r>
        <w:t xml:space="preserve"> a una segona titulació per la via de la simultaneïtat d’estudis,  es mantindran al menys 60 crèdits matriculats i cursats en assignatures diferents entre les dues titulacions, sense considerar entre aquests el 24 crèdits del TFG. </w:t>
      </w:r>
    </w:p>
    <w:p w:rsidR="00F143A8" w:rsidRDefault="00F050F4">
      <w:pPr>
        <w:spacing w:after="19" w:line="259" w:lineRule="auto"/>
        <w:ind w:firstLine="0"/>
        <w:jc w:val="left"/>
      </w:pPr>
      <w:r>
        <w:t xml:space="preserve"> </w:t>
      </w:r>
    </w:p>
    <w:p w:rsidR="00F143A8" w:rsidRDefault="00F050F4">
      <w:pPr>
        <w:spacing w:after="4" w:line="268" w:lineRule="auto"/>
        <w:ind w:left="-5" w:right="59" w:hanging="10"/>
        <w:jc w:val="left"/>
      </w:pPr>
      <w:r>
        <w:t xml:space="preserve">D’acord amb la pauta anterior, s’ofereix l’itinerari “Tecnologies específiques branca industrial” especificat a l’apartat 8.3.1, per cada titulació de l’àmbit industrial, format </w:t>
      </w:r>
      <w:r w:rsidRPr="008E2BDD">
        <w:rPr>
          <w:u w:val="single" w:color="FF0000"/>
        </w:rPr>
        <w:t>pes</w:t>
      </w:r>
      <w:r>
        <w:t xml:space="preserve"> </w:t>
      </w:r>
      <w:r w:rsidR="008E2BDD">
        <w:rPr>
          <w:color w:val="00B050"/>
        </w:rPr>
        <w:t xml:space="preserve">per </w:t>
      </w:r>
      <w:r>
        <w:t xml:space="preserve">les assignatures obligatòries no comuns de les altres titulacions de l’àrea industrial. </w:t>
      </w:r>
    </w:p>
    <w:p w:rsidR="00F143A8" w:rsidRDefault="00F050F4">
      <w:pPr>
        <w:spacing w:after="19" w:line="259" w:lineRule="auto"/>
        <w:ind w:firstLine="0"/>
        <w:jc w:val="left"/>
      </w:pPr>
      <w:r>
        <w:t xml:space="preserve"> </w:t>
      </w:r>
    </w:p>
    <w:p w:rsidR="00F143A8" w:rsidRDefault="00F050F4">
      <w:pPr>
        <w:spacing w:after="26"/>
        <w:ind w:left="-15" w:right="58"/>
      </w:pPr>
      <w:r>
        <w:t xml:space="preserve">Per altres casos, s’ofereixen com optatives les assignatures obligatòries següents: </w:t>
      </w:r>
    </w:p>
    <w:p w:rsidR="00F143A8" w:rsidRDefault="00F050F4">
      <w:pPr>
        <w:spacing w:after="0" w:line="259" w:lineRule="auto"/>
        <w:ind w:firstLine="0"/>
        <w:jc w:val="left"/>
      </w:pPr>
      <w:r>
        <w:t xml:space="preserve"> </w:t>
      </w:r>
    </w:p>
    <w:p w:rsidR="00F143A8" w:rsidRDefault="00F050F4">
      <w:pPr>
        <w:spacing w:after="4" w:line="268" w:lineRule="auto"/>
        <w:ind w:left="-5" w:right="59" w:hanging="10"/>
        <w:jc w:val="left"/>
      </w:pPr>
      <w:r w:rsidRPr="008E2BDD">
        <w:rPr>
          <w:u w:val="single" w:color="FF0000"/>
        </w:rPr>
        <w:t>Per el</w:t>
      </w:r>
      <w:r>
        <w:t xml:space="preserve"> </w:t>
      </w:r>
      <w:r w:rsidR="008E2BDD">
        <w:rPr>
          <w:color w:val="00B050"/>
        </w:rPr>
        <w:t xml:space="preserve">Pel </w:t>
      </w:r>
      <w:r>
        <w:t xml:space="preserve">Grau en Enginyeria Mecànica, s’ofereixen com optatives les següents assignatures obligatòries, que no es convaliden,  del Grau en Enginyeria de Disseny Industrial i Desenvolupament del Producte: </w:t>
      </w:r>
    </w:p>
    <w:tbl>
      <w:tblPr>
        <w:tblStyle w:val="TableGrid"/>
        <w:tblW w:w="8721" w:type="dxa"/>
        <w:tblInd w:w="-108" w:type="dxa"/>
        <w:tblCellMar>
          <w:top w:w="46" w:type="dxa"/>
          <w:left w:w="108" w:type="dxa"/>
          <w:right w:w="61" w:type="dxa"/>
        </w:tblCellMar>
        <w:tblLook w:val="04A0" w:firstRow="1" w:lastRow="0" w:firstColumn="1" w:lastColumn="0" w:noHBand="0" w:noVBand="1"/>
      </w:tblPr>
      <w:tblGrid>
        <w:gridCol w:w="1810"/>
        <w:gridCol w:w="6911"/>
      </w:tblGrid>
      <w:tr w:rsidR="00F143A8">
        <w:trPr>
          <w:trHeight w:val="398"/>
        </w:trPr>
        <w:tc>
          <w:tcPr>
            <w:tcW w:w="8721" w:type="dxa"/>
            <w:gridSpan w:val="2"/>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t xml:space="preserve">Titulació:   </w:t>
            </w:r>
            <w:r>
              <w:rPr>
                <w:b/>
              </w:rPr>
              <w:t>Grau en Enginyeria Mecànica</w:t>
            </w:r>
            <w:r>
              <w:t xml:space="preserve">  </w:t>
            </w:r>
          </w:p>
        </w:tc>
      </w:tr>
      <w:tr w:rsidR="00F143A8">
        <w:trPr>
          <w:trHeight w:val="667"/>
        </w:trPr>
        <w:tc>
          <w:tcPr>
            <w:tcW w:w="1810"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t xml:space="preserve"> </w:t>
            </w:r>
          </w:p>
        </w:tc>
        <w:tc>
          <w:tcPr>
            <w:tcW w:w="6911"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pPr>
            <w:r>
              <w:t xml:space="preserve">Es poden cursar com optatives les següents assignatures obligatòries del grau en Enginyeria de Disseny Industrial i Desenvolupament del Producte  </w:t>
            </w:r>
          </w:p>
        </w:tc>
      </w:tr>
      <w:tr w:rsidR="00F143A8">
        <w:trPr>
          <w:trHeight w:val="2341"/>
        </w:trPr>
        <w:tc>
          <w:tcPr>
            <w:tcW w:w="1810"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t xml:space="preserve">Assignatures: </w:t>
            </w:r>
          </w:p>
        </w:tc>
        <w:tc>
          <w:tcPr>
            <w:tcW w:w="6911" w:type="dxa"/>
            <w:tcBorders>
              <w:top w:val="single" w:sz="4" w:space="0" w:color="000000"/>
              <w:left w:val="single" w:sz="4" w:space="0" w:color="000000"/>
              <w:bottom w:val="single" w:sz="4" w:space="0" w:color="000000"/>
              <w:right w:val="single" w:sz="4" w:space="0" w:color="000000"/>
            </w:tcBorders>
          </w:tcPr>
          <w:p w:rsidR="00F143A8" w:rsidRDefault="00F050F4">
            <w:pPr>
              <w:tabs>
                <w:tab w:val="center" w:pos="3541"/>
                <w:tab w:val="center" w:pos="4249"/>
                <w:tab w:val="center" w:pos="5270"/>
              </w:tabs>
              <w:spacing w:after="112" w:line="259" w:lineRule="auto"/>
              <w:ind w:firstLine="0"/>
              <w:jc w:val="left"/>
            </w:pPr>
            <w:r>
              <w:t xml:space="preserve">MADI. Matemàtiques pel Disseny </w:t>
            </w:r>
            <w:r>
              <w:tab/>
              <w:t xml:space="preserve"> </w:t>
            </w:r>
            <w:r>
              <w:tab/>
              <w:t xml:space="preserve"> </w:t>
            </w:r>
            <w:r>
              <w:tab/>
              <w:t xml:space="preserve">Q1, Q2 </w:t>
            </w:r>
          </w:p>
          <w:p w:rsidR="00F143A8" w:rsidRDefault="00F050F4">
            <w:pPr>
              <w:tabs>
                <w:tab w:val="center" w:pos="2833"/>
                <w:tab w:val="center" w:pos="3541"/>
                <w:tab w:val="center" w:pos="4249"/>
                <w:tab w:val="center" w:pos="5087"/>
              </w:tabs>
              <w:spacing w:after="113" w:line="259" w:lineRule="auto"/>
              <w:ind w:firstLine="0"/>
              <w:jc w:val="left"/>
            </w:pPr>
            <w:r>
              <w:t xml:space="preserve">TAD1. Taller de disseny I </w:t>
            </w:r>
            <w:r>
              <w:tab/>
              <w:t xml:space="preserve"> </w:t>
            </w:r>
            <w:r>
              <w:tab/>
              <w:t xml:space="preserve"> </w:t>
            </w:r>
            <w:r>
              <w:tab/>
              <w:t xml:space="preserve"> </w:t>
            </w:r>
            <w:r>
              <w:tab/>
              <w:t xml:space="preserve">Q1 </w:t>
            </w:r>
          </w:p>
          <w:p w:rsidR="00F143A8" w:rsidRDefault="00F050F4">
            <w:pPr>
              <w:tabs>
                <w:tab w:val="center" w:pos="2833"/>
                <w:tab w:val="center" w:pos="3541"/>
                <w:tab w:val="center" w:pos="4249"/>
                <w:tab w:val="center" w:pos="5087"/>
              </w:tabs>
              <w:spacing w:after="112" w:line="259" w:lineRule="auto"/>
              <w:ind w:firstLine="0"/>
              <w:jc w:val="left"/>
            </w:pPr>
            <w:r>
              <w:t xml:space="preserve">TAD2. Taller de disseny II </w:t>
            </w:r>
            <w:r>
              <w:tab/>
              <w:t xml:space="preserve"> </w:t>
            </w:r>
            <w:r>
              <w:tab/>
              <w:t xml:space="preserve"> </w:t>
            </w:r>
            <w:r>
              <w:tab/>
              <w:t xml:space="preserve"> </w:t>
            </w:r>
            <w:r>
              <w:tab/>
              <w:t xml:space="preserve">Q2 </w:t>
            </w:r>
          </w:p>
          <w:p w:rsidR="00F143A8" w:rsidRDefault="00F050F4">
            <w:pPr>
              <w:tabs>
                <w:tab w:val="center" w:pos="3541"/>
                <w:tab w:val="center" w:pos="4249"/>
                <w:tab w:val="center" w:pos="5087"/>
              </w:tabs>
              <w:spacing w:after="110" w:line="259" w:lineRule="auto"/>
              <w:ind w:firstLine="0"/>
              <w:jc w:val="left"/>
            </w:pPr>
            <w:r>
              <w:t xml:space="preserve">MEDI. Metodologia del disseny  </w:t>
            </w:r>
            <w:r>
              <w:tab/>
              <w:t xml:space="preserve"> </w:t>
            </w:r>
            <w:r>
              <w:tab/>
              <w:t xml:space="preserve"> </w:t>
            </w:r>
            <w:r>
              <w:tab/>
              <w:t xml:space="preserve">Q2 </w:t>
            </w:r>
          </w:p>
          <w:p w:rsidR="00F143A8" w:rsidRDefault="00F050F4">
            <w:pPr>
              <w:tabs>
                <w:tab w:val="center" w:pos="2125"/>
                <w:tab w:val="center" w:pos="2833"/>
                <w:tab w:val="center" w:pos="3541"/>
                <w:tab w:val="center" w:pos="4249"/>
                <w:tab w:val="center" w:pos="5087"/>
              </w:tabs>
              <w:spacing w:after="98" w:line="259" w:lineRule="auto"/>
              <w:ind w:firstLine="0"/>
              <w:jc w:val="left"/>
            </w:pPr>
            <w:r>
              <w:t xml:space="preserve">ESTE. </w:t>
            </w:r>
            <w:proofErr w:type="spellStart"/>
            <w:r>
              <w:t>Estetica</w:t>
            </w:r>
            <w:proofErr w:type="spellEnd"/>
            <w:r>
              <w:t xml:space="preserve">  </w:t>
            </w:r>
            <w:r>
              <w:tab/>
              <w:t xml:space="preserve"> </w:t>
            </w:r>
            <w:r>
              <w:tab/>
              <w:t xml:space="preserve"> </w:t>
            </w:r>
            <w:r>
              <w:tab/>
              <w:t xml:space="preserve"> </w:t>
            </w:r>
            <w:r>
              <w:tab/>
              <w:t xml:space="preserve"> </w:t>
            </w:r>
            <w:r>
              <w:tab/>
              <w:t xml:space="preserve">Q2 </w:t>
            </w:r>
          </w:p>
          <w:p w:rsidR="00F143A8" w:rsidRDefault="00F050F4">
            <w:pPr>
              <w:spacing w:after="0" w:line="259" w:lineRule="auto"/>
              <w:ind w:firstLine="0"/>
              <w:jc w:val="left"/>
            </w:pPr>
            <w:r>
              <w:t xml:space="preserve"> </w:t>
            </w:r>
          </w:p>
        </w:tc>
      </w:tr>
    </w:tbl>
    <w:p w:rsidR="00F143A8" w:rsidRDefault="00F050F4">
      <w:pPr>
        <w:spacing w:after="19" w:line="259" w:lineRule="auto"/>
        <w:ind w:firstLine="0"/>
        <w:jc w:val="left"/>
      </w:pPr>
      <w:r>
        <w:t xml:space="preserve"> </w:t>
      </w:r>
    </w:p>
    <w:p w:rsidR="00F143A8" w:rsidRDefault="00F050F4">
      <w:pPr>
        <w:spacing w:after="19" w:line="259" w:lineRule="auto"/>
        <w:ind w:firstLine="0"/>
        <w:jc w:val="left"/>
      </w:pPr>
      <w:r>
        <w:t xml:space="preserve"> </w:t>
      </w:r>
    </w:p>
    <w:p w:rsidR="00F143A8" w:rsidRDefault="008E2BDD">
      <w:pPr>
        <w:spacing w:after="4" w:line="268" w:lineRule="auto"/>
        <w:ind w:left="-5" w:right="59" w:hanging="10"/>
        <w:jc w:val="left"/>
      </w:pPr>
      <w:r w:rsidRPr="008E2BDD">
        <w:rPr>
          <w:u w:val="single" w:color="FF0000"/>
        </w:rPr>
        <w:t>Per el</w:t>
      </w:r>
      <w:r>
        <w:t xml:space="preserve"> </w:t>
      </w:r>
      <w:r>
        <w:rPr>
          <w:color w:val="00B050"/>
        </w:rPr>
        <w:t xml:space="preserve">Pel </w:t>
      </w:r>
      <w:r w:rsidR="00F050F4">
        <w:t xml:space="preserve">Grau en Enginyeria de Disseny Industrial i Desenvolupament del Producte, s’ofereixen com optatives les següents assignatures obligatòries, que no es convaliden,  del Grau en Enginyeria Mecànica: </w:t>
      </w:r>
    </w:p>
    <w:tbl>
      <w:tblPr>
        <w:tblStyle w:val="TableGrid"/>
        <w:tblW w:w="8721" w:type="dxa"/>
        <w:tblInd w:w="-108" w:type="dxa"/>
        <w:tblCellMar>
          <w:top w:w="46" w:type="dxa"/>
        </w:tblCellMar>
        <w:tblLook w:val="04A0" w:firstRow="1" w:lastRow="0" w:firstColumn="1" w:lastColumn="0" w:noHBand="0" w:noVBand="1"/>
      </w:tblPr>
      <w:tblGrid>
        <w:gridCol w:w="1810"/>
        <w:gridCol w:w="5065"/>
        <w:gridCol w:w="1846"/>
      </w:tblGrid>
      <w:tr w:rsidR="00F143A8">
        <w:trPr>
          <w:trHeight w:val="399"/>
        </w:trPr>
        <w:tc>
          <w:tcPr>
            <w:tcW w:w="8721" w:type="dxa"/>
            <w:gridSpan w:val="3"/>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108" w:firstLine="0"/>
              <w:jc w:val="left"/>
            </w:pPr>
            <w:r>
              <w:lastRenderedPageBreak/>
              <w:t xml:space="preserve">Titulació:   </w:t>
            </w:r>
            <w:r>
              <w:rPr>
                <w:b/>
              </w:rPr>
              <w:t>Grau en Enginyeria de Disseny Industrial i Desenvolupament del Producte</w:t>
            </w:r>
            <w:r>
              <w:t xml:space="preserve">  </w:t>
            </w:r>
          </w:p>
        </w:tc>
      </w:tr>
      <w:tr w:rsidR="00F143A8">
        <w:trPr>
          <w:trHeight w:val="667"/>
        </w:trPr>
        <w:tc>
          <w:tcPr>
            <w:tcW w:w="1810"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left="108" w:firstLine="0"/>
              <w:jc w:val="left"/>
            </w:pPr>
            <w:r>
              <w:t xml:space="preserve"> </w:t>
            </w:r>
          </w:p>
        </w:tc>
        <w:tc>
          <w:tcPr>
            <w:tcW w:w="5065" w:type="dxa"/>
            <w:tcBorders>
              <w:top w:val="single" w:sz="4" w:space="0" w:color="000000"/>
              <w:left w:val="single" w:sz="4" w:space="0" w:color="000000"/>
              <w:bottom w:val="single" w:sz="4" w:space="0" w:color="000000"/>
              <w:right w:val="nil"/>
            </w:tcBorders>
          </w:tcPr>
          <w:p w:rsidR="00F143A8" w:rsidRDefault="00F050F4">
            <w:pPr>
              <w:spacing w:after="0" w:line="259" w:lineRule="auto"/>
              <w:ind w:left="108" w:right="-1738" w:firstLine="0"/>
            </w:pPr>
            <w:r>
              <w:t xml:space="preserve">Es poden cursar com optatives les següents assignatures obligatòries del Grau en Enginyeria Mecànica </w:t>
            </w:r>
          </w:p>
        </w:tc>
        <w:tc>
          <w:tcPr>
            <w:tcW w:w="1846" w:type="dxa"/>
            <w:tcBorders>
              <w:top w:val="single" w:sz="4" w:space="0" w:color="000000"/>
              <w:left w:val="nil"/>
              <w:bottom w:val="single" w:sz="4" w:space="0" w:color="000000"/>
              <w:right w:val="single" w:sz="4" w:space="0" w:color="000000"/>
            </w:tcBorders>
          </w:tcPr>
          <w:p w:rsidR="00F143A8" w:rsidRDefault="00F143A8">
            <w:pPr>
              <w:spacing w:after="160" w:line="259" w:lineRule="auto"/>
              <w:ind w:firstLine="0"/>
              <w:jc w:val="left"/>
            </w:pPr>
          </w:p>
        </w:tc>
      </w:tr>
      <w:tr w:rsidR="00F143A8">
        <w:trPr>
          <w:trHeight w:val="352"/>
        </w:trPr>
        <w:tc>
          <w:tcPr>
            <w:tcW w:w="1810" w:type="dxa"/>
            <w:tcBorders>
              <w:top w:val="single" w:sz="4" w:space="0" w:color="000000"/>
              <w:left w:val="single" w:sz="4" w:space="0" w:color="000000"/>
              <w:bottom w:val="nil"/>
              <w:right w:val="single" w:sz="4" w:space="0" w:color="000000"/>
            </w:tcBorders>
          </w:tcPr>
          <w:p w:rsidR="00F143A8" w:rsidRDefault="00F050F4">
            <w:pPr>
              <w:spacing w:after="0" w:line="259" w:lineRule="auto"/>
              <w:ind w:left="108" w:firstLine="0"/>
              <w:jc w:val="left"/>
            </w:pPr>
            <w:r>
              <w:t xml:space="preserve">Assignatures: </w:t>
            </w:r>
          </w:p>
        </w:tc>
        <w:tc>
          <w:tcPr>
            <w:tcW w:w="5065" w:type="dxa"/>
            <w:tcBorders>
              <w:top w:val="single" w:sz="4" w:space="0" w:color="000000"/>
              <w:left w:val="single" w:sz="4" w:space="0" w:color="000000"/>
              <w:bottom w:val="nil"/>
              <w:right w:val="nil"/>
            </w:tcBorders>
          </w:tcPr>
          <w:p w:rsidR="00F143A8" w:rsidRDefault="00F050F4">
            <w:pPr>
              <w:tabs>
                <w:tab w:val="center" w:pos="2941"/>
                <w:tab w:val="center" w:pos="3649"/>
                <w:tab w:val="center" w:pos="4357"/>
              </w:tabs>
              <w:spacing w:after="0" w:line="259" w:lineRule="auto"/>
              <w:ind w:firstLine="0"/>
              <w:jc w:val="left"/>
            </w:pPr>
            <w:r>
              <w:t xml:space="preserve">EQDI. Equacions diferencials </w:t>
            </w:r>
            <w:r>
              <w:tab/>
              <w:t xml:space="preserve"> </w:t>
            </w:r>
            <w:r>
              <w:tab/>
              <w:t xml:space="preserve"> </w:t>
            </w:r>
            <w:r>
              <w:tab/>
              <w:t xml:space="preserve"> </w:t>
            </w:r>
          </w:p>
        </w:tc>
        <w:tc>
          <w:tcPr>
            <w:tcW w:w="1846" w:type="dxa"/>
            <w:tcBorders>
              <w:top w:val="single" w:sz="4" w:space="0" w:color="000000"/>
              <w:left w:val="nil"/>
              <w:bottom w:val="nil"/>
              <w:right w:val="single" w:sz="4" w:space="0" w:color="000000"/>
            </w:tcBorders>
          </w:tcPr>
          <w:p w:rsidR="00F143A8" w:rsidRDefault="00F050F4">
            <w:pPr>
              <w:spacing w:after="0" w:line="259" w:lineRule="auto"/>
              <w:ind w:firstLine="0"/>
              <w:jc w:val="left"/>
            </w:pPr>
            <w:r>
              <w:t xml:space="preserve">Q1, Q2 </w:t>
            </w:r>
          </w:p>
        </w:tc>
      </w:tr>
      <w:tr w:rsidR="00F143A8">
        <w:trPr>
          <w:trHeight w:val="389"/>
        </w:trPr>
        <w:tc>
          <w:tcPr>
            <w:tcW w:w="1810" w:type="dxa"/>
            <w:tcBorders>
              <w:top w:val="nil"/>
              <w:left w:val="single" w:sz="4" w:space="0" w:color="000000"/>
              <w:bottom w:val="nil"/>
              <w:right w:val="single" w:sz="4" w:space="0" w:color="000000"/>
            </w:tcBorders>
          </w:tcPr>
          <w:p w:rsidR="00F143A8" w:rsidRDefault="00F143A8">
            <w:pPr>
              <w:spacing w:after="160" w:line="259" w:lineRule="auto"/>
              <w:ind w:firstLine="0"/>
              <w:jc w:val="left"/>
            </w:pPr>
          </w:p>
        </w:tc>
        <w:tc>
          <w:tcPr>
            <w:tcW w:w="5065" w:type="dxa"/>
            <w:tcBorders>
              <w:top w:val="nil"/>
              <w:left w:val="single" w:sz="4" w:space="0" w:color="000000"/>
              <w:bottom w:val="nil"/>
              <w:right w:val="nil"/>
            </w:tcBorders>
          </w:tcPr>
          <w:p w:rsidR="00F143A8" w:rsidRDefault="00F050F4">
            <w:pPr>
              <w:tabs>
                <w:tab w:val="center" w:pos="2233"/>
                <w:tab w:val="center" w:pos="2941"/>
                <w:tab w:val="center" w:pos="3649"/>
                <w:tab w:val="center" w:pos="4357"/>
              </w:tabs>
              <w:spacing w:after="0" w:line="259" w:lineRule="auto"/>
              <w:ind w:firstLine="0"/>
              <w:jc w:val="left"/>
            </w:pPr>
            <w:r>
              <w:t xml:space="preserve">CAAV. Càlcul avançat </w:t>
            </w:r>
            <w:r>
              <w:tab/>
              <w:t xml:space="preserve"> </w:t>
            </w:r>
            <w:r>
              <w:tab/>
              <w:t xml:space="preserve"> </w:t>
            </w:r>
            <w:r>
              <w:tab/>
              <w:t xml:space="preserve"> </w:t>
            </w:r>
            <w:r>
              <w:tab/>
              <w:t xml:space="preserve"> </w:t>
            </w:r>
          </w:p>
        </w:tc>
        <w:tc>
          <w:tcPr>
            <w:tcW w:w="1846" w:type="dxa"/>
            <w:tcBorders>
              <w:top w:val="nil"/>
              <w:left w:val="nil"/>
              <w:bottom w:val="nil"/>
              <w:right w:val="single" w:sz="4" w:space="0" w:color="000000"/>
            </w:tcBorders>
          </w:tcPr>
          <w:p w:rsidR="00F143A8" w:rsidRDefault="00F050F4">
            <w:pPr>
              <w:spacing w:after="0" w:line="259" w:lineRule="auto"/>
              <w:ind w:firstLine="0"/>
              <w:jc w:val="left"/>
            </w:pPr>
            <w:r>
              <w:t xml:space="preserve">Q1, Q2 </w:t>
            </w:r>
          </w:p>
        </w:tc>
      </w:tr>
      <w:tr w:rsidR="00F143A8">
        <w:trPr>
          <w:trHeight w:val="389"/>
        </w:trPr>
        <w:tc>
          <w:tcPr>
            <w:tcW w:w="1810" w:type="dxa"/>
            <w:tcBorders>
              <w:top w:val="nil"/>
              <w:left w:val="single" w:sz="4" w:space="0" w:color="000000"/>
              <w:bottom w:val="nil"/>
              <w:right w:val="single" w:sz="4" w:space="0" w:color="000000"/>
            </w:tcBorders>
          </w:tcPr>
          <w:p w:rsidR="00F143A8" w:rsidRDefault="00F143A8">
            <w:pPr>
              <w:spacing w:after="160" w:line="259" w:lineRule="auto"/>
              <w:ind w:firstLine="0"/>
              <w:jc w:val="left"/>
            </w:pPr>
          </w:p>
        </w:tc>
        <w:tc>
          <w:tcPr>
            <w:tcW w:w="5065" w:type="dxa"/>
            <w:tcBorders>
              <w:top w:val="nil"/>
              <w:left w:val="single" w:sz="4" w:space="0" w:color="000000"/>
              <w:bottom w:val="nil"/>
              <w:right w:val="nil"/>
            </w:tcBorders>
          </w:tcPr>
          <w:p w:rsidR="00F143A8" w:rsidRDefault="00F050F4">
            <w:pPr>
              <w:tabs>
                <w:tab w:val="center" w:pos="3649"/>
                <w:tab w:val="center" w:pos="4357"/>
              </w:tabs>
              <w:spacing w:after="0" w:line="259" w:lineRule="auto"/>
              <w:ind w:firstLine="0"/>
              <w:jc w:val="left"/>
            </w:pPr>
            <w:r>
              <w:t xml:space="preserve">FOAU. Fonaments d'automàtica </w:t>
            </w:r>
            <w:r>
              <w:tab/>
              <w:t xml:space="preserve"> </w:t>
            </w:r>
            <w:r>
              <w:tab/>
              <w:t xml:space="preserve"> </w:t>
            </w:r>
          </w:p>
        </w:tc>
        <w:tc>
          <w:tcPr>
            <w:tcW w:w="1846" w:type="dxa"/>
            <w:tcBorders>
              <w:top w:val="nil"/>
              <w:left w:val="nil"/>
              <w:bottom w:val="nil"/>
              <w:right w:val="single" w:sz="4" w:space="0" w:color="000000"/>
            </w:tcBorders>
          </w:tcPr>
          <w:p w:rsidR="00F143A8" w:rsidRDefault="00F050F4">
            <w:pPr>
              <w:spacing w:after="0" w:line="259" w:lineRule="auto"/>
              <w:ind w:firstLine="0"/>
              <w:jc w:val="left"/>
            </w:pPr>
            <w:r>
              <w:t xml:space="preserve">Q2 </w:t>
            </w:r>
          </w:p>
        </w:tc>
      </w:tr>
      <w:tr w:rsidR="00F143A8">
        <w:trPr>
          <w:trHeight w:val="389"/>
        </w:trPr>
        <w:tc>
          <w:tcPr>
            <w:tcW w:w="1810" w:type="dxa"/>
            <w:tcBorders>
              <w:top w:val="nil"/>
              <w:left w:val="single" w:sz="4" w:space="0" w:color="000000"/>
              <w:bottom w:val="nil"/>
              <w:right w:val="single" w:sz="4" w:space="0" w:color="000000"/>
            </w:tcBorders>
          </w:tcPr>
          <w:p w:rsidR="00F143A8" w:rsidRDefault="00F143A8">
            <w:pPr>
              <w:spacing w:after="160" w:line="259" w:lineRule="auto"/>
              <w:ind w:firstLine="0"/>
              <w:jc w:val="left"/>
            </w:pPr>
          </w:p>
        </w:tc>
        <w:tc>
          <w:tcPr>
            <w:tcW w:w="5065" w:type="dxa"/>
            <w:tcBorders>
              <w:top w:val="nil"/>
              <w:left w:val="single" w:sz="4" w:space="0" w:color="000000"/>
              <w:bottom w:val="nil"/>
              <w:right w:val="nil"/>
            </w:tcBorders>
          </w:tcPr>
          <w:p w:rsidR="00F143A8" w:rsidRDefault="00F050F4">
            <w:pPr>
              <w:tabs>
                <w:tab w:val="center" w:pos="4357"/>
              </w:tabs>
              <w:spacing w:after="0" w:line="259" w:lineRule="auto"/>
              <w:ind w:firstLine="0"/>
              <w:jc w:val="left"/>
            </w:pPr>
            <w:r>
              <w:t xml:space="preserve">FENT. Fonaments d'Enginyeria Tèrmica  </w:t>
            </w:r>
            <w:r>
              <w:tab/>
              <w:t xml:space="preserve"> </w:t>
            </w:r>
          </w:p>
        </w:tc>
        <w:tc>
          <w:tcPr>
            <w:tcW w:w="1846" w:type="dxa"/>
            <w:tcBorders>
              <w:top w:val="nil"/>
              <w:left w:val="nil"/>
              <w:bottom w:val="nil"/>
              <w:right w:val="single" w:sz="4" w:space="0" w:color="000000"/>
            </w:tcBorders>
          </w:tcPr>
          <w:p w:rsidR="00F143A8" w:rsidRDefault="00F050F4">
            <w:pPr>
              <w:spacing w:after="0" w:line="259" w:lineRule="auto"/>
              <w:ind w:firstLine="0"/>
              <w:jc w:val="left"/>
            </w:pPr>
            <w:r>
              <w:t xml:space="preserve">Q1 </w:t>
            </w:r>
          </w:p>
        </w:tc>
      </w:tr>
      <w:tr w:rsidR="00F143A8">
        <w:trPr>
          <w:trHeight w:val="435"/>
        </w:trPr>
        <w:tc>
          <w:tcPr>
            <w:tcW w:w="1810" w:type="dxa"/>
            <w:tcBorders>
              <w:top w:val="nil"/>
              <w:left w:val="single" w:sz="4" w:space="0" w:color="000000"/>
              <w:bottom w:val="single" w:sz="4" w:space="0" w:color="000000"/>
              <w:right w:val="single" w:sz="4" w:space="0" w:color="000000"/>
            </w:tcBorders>
          </w:tcPr>
          <w:p w:rsidR="00F143A8" w:rsidRDefault="00F143A8">
            <w:pPr>
              <w:spacing w:after="160" w:line="259" w:lineRule="auto"/>
              <w:ind w:firstLine="0"/>
              <w:jc w:val="left"/>
            </w:pPr>
          </w:p>
        </w:tc>
        <w:tc>
          <w:tcPr>
            <w:tcW w:w="5065" w:type="dxa"/>
            <w:tcBorders>
              <w:top w:val="nil"/>
              <w:left w:val="single" w:sz="4" w:space="0" w:color="000000"/>
              <w:bottom w:val="single" w:sz="4" w:space="0" w:color="000000"/>
              <w:right w:val="nil"/>
            </w:tcBorders>
          </w:tcPr>
          <w:p w:rsidR="00F143A8" w:rsidRDefault="00F050F4">
            <w:pPr>
              <w:tabs>
                <w:tab w:val="center" w:pos="3649"/>
                <w:tab w:val="center" w:pos="4357"/>
              </w:tabs>
              <w:spacing w:after="0" w:line="259" w:lineRule="auto"/>
              <w:ind w:firstLine="0"/>
              <w:jc w:val="left"/>
            </w:pPr>
            <w:r>
              <w:t xml:space="preserve">OPRP. Organització de la producció </w:t>
            </w:r>
            <w:r>
              <w:tab/>
              <w:t xml:space="preserve"> </w:t>
            </w:r>
            <w:r>
              <w:tab/>
              <w:t xml:space="preserve"> </w:t>
            </w:r>
          </w:p>
        </w:tc>
        <w:tc>
          <w:tcPr>
            <w:tcW w:w="1846" w:type="dxa"/>
            <w:tcBorders>
              <w:top w:val="nil"/>
              <w:left w:val="nil"/>
              <w:bottom w:val="single" w:sz="4" w:space="0" w:color="000000"/>
              <w:right w:val="single" w:sz="4" w:space="0" w:color="000000"/>
            </w:tcBorders>
          </w:tcPr>
          <w:p w:rsidR="00F143A8" w:rsidRDefault="00F050F4">
            <w:pPr>
              <w:spacing w:after="0" w:line="259" w:lineRule="auto"/>
              <w:ind w:firstLine="0"/>
              <w:jc w:val="left"/>
            </w:pPr>
            <w:r>
              <w:t xml:space="preserve">Q1 </w:t>
            </w:r>
          </w:p>
        </w:tc>
      </w:tr>
    </w:tbl>
    <w:p w:rsidR="00F143A8" w:rsidRDefault="00F050F4">
      <w:pPr>
        <w:spacing w:after="215" w:line="259" w:lineRule="auto"/>
        <w:ind w:firstLine="0"/>
        <w:jc w:val="left"/>
      </w:pPr>
      <w:r>
        <w:t xml:space="preserve"> </w:t>
      </w:r>
    </w:p>
    <w:p w:rsidR="00F143A8" w:rsidRDefault="00F050F4">
      <w:pPr>
        <w:spacing w:after="0" w:line="259" w:lineRule="auto"/>
        <w:ind w:firstLine="0"/>
        <w:jc w:val="left"/>
      </w:pPr>
      <w:r>
        <w:t xml:space="preserve"> </w:t>
      </w:r>
    </w:p>
    <w:p w:rsidR="00F143A8" w:rsidRDefault="00F050F4">
      <w:pPr>
        <w:spacing w:after="0" w:line="259" w:lineRule="auto"/>
        <w:ind w:firstLine="0"/>
        <w:jc w:val="left"/>
      </w:pPr>
      <w:r>
        <w:rPr>
          <w:rFonts w:ascii="Cambria" w:eastAsia="Cambria" w:hAnsi="Cambria" w:cs="Cambria"/>
          <w:b/>
          <w:color w:val="FF0000"/>
        </w:rPr>
        <w:t xml:space="preserve"> </w:t>
      </w:r>
      <w:r>
        <w:rPr>
          <w:rFonts w:ascii="Cambria" w:eastAsia="Cambria" w:hAnsi="Cambria" w:cs="Cambria"/>
          <w:b/>
          <w:color w:val="FF0000"/>
        </w:rPr>
        <w:tab/>
        <w:t xml:space="preserve"> </w:t>
      </w:r>
    </w:p>
    <w:p w:rsidR="00F143A8" w:rsidRDefault="00F050F4">
      <w:pPr>
        <w:pStyle w:val="Ttulo3"/>
        <w:tabs>
          <w:tab w:val="center" w:pos="3361"/>
        </w:tabs>
        <w:spacing w:after="113"/>
        <w:ind w:left="-5" w:firstLine="0"/>
      </w:pPr>
      <w:r>
        <w:t xml:space="preserve">8.3.4 </w:t>
      </w:r>
      <w:r>
        <w:tab/>
      </w:r>
      <w:proofErr w:type="spellStart"/>
      <w:r>
        <w:t>Itineraris</w:t>
      </w:r>
      <w:proofErr w:type="spellEnd"/>
      <w:r>
        <w:t xml:space="preserve"> i </w:t>
      </w:r>
      <w:proofErr w:type="spellStart"/>
      <w:r>
        <w:t>assignatures</w:t>
      </w:r>
      <w:proofErr w:type="spellEnd"/>
      <w:r>
        <w:t xml:space="preserve"> </w:t>
      </w:r>
      <w:proofErr w:type="spellStart"/>
      <w:r>
        <w:t>optatives</w:t>
      </w:r>
      <w:proofErr w:type="spellEnd"/>
      <w:r>
        <w:t xml:space="preserve"> que no </w:t>
      </w:r>
      <w:proofErr w:type="spellStart"/>
      <w:r>
        <w:t>s’ofereixen</w:t>
      </w:r>
      <w:proofErr w:type="spellEnd"/>
      <w:r>
        <w:t xml:space="preserve"> </w:t>
      </w:r>
    </w:p>
    <w:p w:rsidR="00F143A8" w:rsidRDefault="00F050F4">
      <w:pPr>
        <w:spacing w:after="0" w:line="259" w:lineRule="auto"/>
        <w:ind w:firstLine="0"/>
        <w:jc w:val="left"/>
      </w:pPr>
      <w:r>
        <w:rPr>
          <w:rFonts w:ascii="Cambria" w:eastAsia="Cambria" w:hAnsi="Cambria" w:cs="Cambria"/>
          <w:b/>
          <w:color w:val="C00000"/>
        </w:rPr>
        <w:t xml:space="preserve"> </w:t>
      </w:r>
    </w:p>
    <w:tbl>
      <w:tblPr>
        <w:tblStyle w:val="TableGrid"/>
        <w:tblW w:w="8721" w:type="dxa"/>
        <w:tblInd w:w="-108" w:type="dxa"/>
        <w:tblCellMar>
          <w:top w:w="45" w:type="dxa"/>
          <w:left w:w="108" w:type="dxa"/>
          <w:right w:w="115" w:type="dxa"/>
        </w:tblCellMar>
        <w:tblLook w:val="04A0" w:firstRow="1" w:lastRow="0" w:firstColumn="1" w:lastColumn="0" w:noHBand="0" w:noVBand="1"/>
      </w:tblPr>
      <w:tblGrid>
        <w:gridCol w:w="1526"/>
        <w:gridCol w:w="7195"/>
      </w:tblGrid>
      <w:tr w:rsidR="00F143A8">
        <w:trPr>
          <w:trHeight w:val="398"/>
        </w:trPr>
        <w:tc>
          <w:tcPr>
            <w:tcW w:w="8721" w:type="dxa"/>
            <w:gridSpan w:val="2"/>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sz w:val="20"/>
              </w:rPr>
              <w:t xml:space="preserve">Titulació:   </w:t>
            </w:r>
            <w:r>
              <w:rPr>
                <w:b/>
              </w:rPr>
              <w:t>Grau en Enginyeria Mecànica</w:t>
            </w:r>
            <w:r>
              <w:rPr>
                <w:sz w:val="20"/>
              </w:rPr>
              <w:t xml:space="preserve">  </w:t>
            </w:r>
          </w:p>
        </w:tc>
      </w:tr>
      <w:tr w:rsidR="00F143A8">
        <w:trPr>
          <w:trHeight w:val="374"/>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sz w:val="20"/>
              </w:rPr>
              <w:t xml:space="preserve">Itinerari: </w:t>
            </w:r>
          </w:p>
        </w:tc>
        <w:tc>
          <w:tcPr>
            <w:tcW w:w="7194"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b/>
                <w:sz w:val="20"/>
              </w:rPr>
              <w:t xml:space="preserve">Càlcul de màquines  </w:t>
            </w:r>
          </w:p>
        </w:tc>
      </w:tr>
      <w:tr w:rsidR="00F143A8">
        <w:trPr>
          <w:trHeight w:val="374"/>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sz w:val="20"/>
              </w:rPr>
              <w:t xml:space="preserve">Assignatures: </w:t>
            </w:r>
          </w:p>
        </w:tc>
        <w:tc>
          <w:tcPr>
            <w:tcW w:w="7194"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sz w:val="20"/>
              </w:rPr>
              <w:t xml:space="preserve">Teoria de màquines assistida per ordinador  </w:t>
            </w:r>
          </w:p>
        </w:tc>
      </w:tr>
      <w:tr w:rsidR="00F143A8">
        <w:trPr>
          <w:trHeight w:val="374"/>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sz w:val="20"/>
              </w:rPr>
              <w:t xml:space="preserve">Itinerari: </w:t>
            </w:r>
          </w:p>
        </w:tc>
        <w:tc>
          <w:tcPr>
            <w:tcW w:w="7194"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b/>
                <w:sz w:val="20"/>
              </w:rPr>
              <w:t xml:space="preserve">Càlcul d’estructures  </w:t>
            </w:r>
          </w:p>
        </w:tc>
      </w:tr>
      <w:tr w:rsidR="00F143A8">
        <w:trPr>
          <w:trHeight w:val="739"/>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sz w:val="20"/>
              </w:rPr>
              <w:t xml:space="preserve">Assignatures: </w:t>
            </w:r>
          </w:p>
        </w:tc>
        <w:tc>
          <w:tcPr>
            <w:tcW w:w="7194" w:type="dxa"/>
            <w:tcBorders>
              <w:top w:val="single" w:sz="4" w:space="0" w:color="000000"/>
              <w:left w:val="single" w:sz="4" w:space="0" w:color="000000"/>
              <w:bottom w:val="single" w:sz="4" w:space="0" w:color="000000"/>
              <w:right w:val="single" w:sz="4" w:space="0" w:color="000000"/>
            </w:tcBorders>
          </w:tcPr>
          <w:p w:rsidR="00F143A8" w:rsidRDefault="00F050F4">
            <w:pPr>
              <w:spacing w:after="102" w:line="259" w:lineRule="auto"/>
              <w:ind w:firstLine="0"/>
              <w:jc w:val="left"/>
            </w:pPr>
            <w:r>
              <w:rPr>
                <w:sz w:val="20"/>
              </w:rPr>
              <w:t xml:space="preserve">Càlcul d'estructures assistit per ordinador </w:t>
            </w:r>
          </w:p>
          <w:p w:rsidR="00F143A8" w:rsidRDefault="00F050F4">
            <w:pPr>
              <w:spacing w:after="0" w:line="259" w:lineRule="auto"/>
              <w:ind w:firstLine="0"/>
              <w:jc w:val="left"/>
            </w:pPr>
            <w:r>
              <w:rPr>
                <w:sz w:val="20"/>
              </w:rPr>
              <w:t xml:space="preserve">Instal·lacions de fluids </w:t>
            </w:r>
          </w:p>
        </w:tc>
      </w:tr>
      <w:tr w:rsidR="00F143A8">
        <w:trPr>
          <w:trHeight w:val="373"/>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sz w:val="20"/>
              </w:rPr>
              <w:t xml:space="preserve">Itinerari: </w:t>
            </w:r>
          </w:p>
        </w:tc>
        <w:tc>
          <w:tcPr>
            <w:tcW w:w="7194"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proofErr w:type="spellStart"/>
            <w:r>
              <w:rPr>
                <w:b/>
                <w:sz w:val="20"/>
              </w:rPr>
              <w:t>Mecatrònica</w:t>
            </w:r>
            <w:proofErr w:type="spellEnd"/>
            <w:r>
              <w:rPr>
                <w:b/>
                <w:sz w:val="20"/>
              </w:rPr>
              <w:t xml:space="preserve">  </w:t>
            </w:r>
          </w:p>
        </w:tc>
      </w:tr>
      <w:tr w:rsidR="00F143A8">
        <w:trPr>
          <w:trHeight w:val="1104"/>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sz w:val="20"/>
              </w:rPr>
              <w:t xml:space="preserve">Assignatures: </w:t>
            </w:r>
          </w:p>
        </w:tc>
        <w:tc>
          <w:tcPr>
            <w:tcW w:w="7194" w:type="dxa"/>
            <w:tcBorders>
              <w:top w:val="single" w:sz="4" w:space="0" w:color="000000"/>
              <w:left w:val="single" w:sz="4" w:space="0" w:color="000000"/>
              <w:bottom w:val="single" w:sz="4" w:space="0" w:color="000000"/>
              <w:right w:val="single" w:sz="4" w:space="0" w:color="000000"/>
            </w:tcBorders>
          </w:tcPr>
          <w:p w:rsidR="00F143A8" w:rsidRDefault="00F050F4">
            <w:pPr>
              <w:spacing w:after="100" w:line="259" w:lineRule="auto"/>
              <w:ind w:firstLine="0"/>
              <w:jc w:val="left"/>
            </w:pPr>
            <w:r>
              <w:rPr>
                <w:sz w:val="20"/>
              </w:rPr>
              <w:t xml:space="preserve">Sistemes de mesura i actuació  </w:t>
            </w:r>
          </w:p>
          <w:p w:rsidR="00F143A8" w:rsidRDefault="00F050F4">
            <w:pPr>
              <w:spacing w:after="102" w:line="259" w:lineRule="auto"/>
              <w:ind w:firstLine="0"/>
              <w:jc w:val="left"/>
            </w:pPr>
            <w:r>
              <w:rPr>
                <w:sz w:val="20"/>
              </w:rPr>
              <w:t xml:space="preserve">Control digital  </w:t>
            </w:r>
          </w:p>
          <w:p w:rsidR="00F143A8" w:rsidRDefault="00F050F4">
            <w:pPr>
              <w:spacing w:after="0" w:line="259" w:lineRule="auto"/>
              <w:ind w:firstLine="0"/>
              <w:jc w:val="left"/>
            </w:pPr>
            <w:r>
              <w:rPr>
                <w:sz w:val="20"/>
              </w:rPr>
              <w:t xml:space="preserve">Robòtica  </w:t>
            </w:r>
          </w:p>
        </w:tc>
      </w:tr>
    </w:tbl>
    <w:p w:rsidR="00F143A8" w:rsidRDefault="00F050F4">
      <w:pPr>
        <w:spacing w:after="102" w:line="259" w:lineRule="auto"/>
        <w:ind w:firstLine="0"/>
        <w:jc w:val="left"/>
      </w:pPr>
      <w:r>
        <w:rPr>
          <w:sz w:val="20"/>
        </w:rPr>
        <w:t xml:space="preserve"> </w:t>
      </w:r>
    </w:p>
    <w:p w:rsidR="00F143A8" w:rsidRDefault="00F050F4">
      <w:pPr>
        <w:spacing w:after="0" w:line="259" w:lineRule="auto"/>
        <w:ind w:firstLine="0"/>
        <w:jc w:val="left"/>
      </w:pPr>
      <w:r>
        <w:rPr>
          <w:sz w:val="20"/>
        </w:rPr>
        <w:t xml:space="preserve"> </w:t>
      </w:r>
    </w:p>
    <w:tbl>
      <w:tblPr>
        <w:tblStyle w:val="TableGrid"/>
        <w:tblW w:w="8865" w:type="dxa"/>
        <w:tblInd w:w="-108" w:type="dxa"/>
        <w:tblCellMar>
          <w:top w:w="45" w:type="dxa"/>
          <w:left w:w="108" w:type="dxa"/>
          <w:right w:w="115" w:type="dxa"/>
        </w:tblCellMar>
        <w:tblLook w:val="04A0" w:firstRow="1" w:lastRow="0" w:firstColumn="1" w:lastColumn="0" w:noHBand="0" w:noVBand="1"/>
      </w:tblPr>
      <w:tblGrid>
        <w:gridCol w:w="1526"/>
        <w:gridCol w:w="7339"/>
      </w:tblGrid>
      <w:tr w:rsidR="00F143A8">
        <w:trPr>
          <w:trHeight w:val="398"/>
        </w:trPr>
        <w:tc>
          <w:tcPr>
            <w:tcW w:w="8865" w:type="dxa"/>
            <w:gridSpan w:val="2"/>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sz w:val="20"/>
              </w:rPr>
              <w:t xml:space="preserve">Titulació:   </w:t>
            </w:r>
            <w:r>
              <w:rPr>
                <w:b/>
              </w:rPr>
              <w:t>Grau en Enginyeria Elèctrica</w:t>
            </w:r>
            <w:r>
              <w:rPr>
                <w:sz w:val="20"/>
              </w:rPr>
              <w:t xml:space="preserve"> </w:t>
            </w:r>
          </w:p>
        </w:tc>
      </w:tr>
      <w:tr w:rsidR="00F143A8">
        <w:trPr>
          <w:trHeight w:val="374"/>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sz w:val="20"/>
              </w:rPr>
              <w:t xml:space="preserve">Itinerari: </w:t>
            </w:r>
          </w:p>
        </w:tc>
        <w:tc>
          <w:tcPr>
            <w:tcW w:w="7338"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b/>
                <w:sz w:val="20"/>
              </w:rPr>
              <w:t xml:space="preserve">Sistemes elèctrics de potència i instal·lacions elèctriques  </w:t>
            </w:r>
          </w:p>
        </w:tc>
      </w:tr>
      <w:tr w:rsidR="00F143A8">
        <w:trPr>
          <w:trHeight w:val="374"/>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sz w:val="20"/>
              </w:rPr>
              <w:t xml:space="preserve">Assignatures: </w:t>
            </w:r>
          </w:p>
        </w:tc>
        <w:tc>
          <w:tcPr>
            <w:tcW w:w="7338"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sz w:val="20"/>
              </w:rPr>
              <w:t xml:space="preserve">Ampliació de sistemes elèctrics de potència </w:t>
            </w:r>
          </w:p>
        </w:tc>
      </w:tr>
      <w:tr w:rsidR="00F143A8">
        <w:trPr>
          <w:trHeight w:val="375"/>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sz w:val="20"/>
              </w:rPr>
              <w:t xml:space="preserve">Itinerari: </w:t>
            </w:r>
          </w:p>
        </w:tc>
        <w:tc>
          <w:tcPr>
            <w:tcW w:w="7338"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b/>
                <w:sz w:val="20"/>
              </w:rPr>
              <w:t xml:space="preserve">Energies renovables eficiència i qualitat  </w:t>
            </w:r>
          </w:p>
        </w:tc>
      </w:tr>
      <w:tr w:rsidR="00F143A8">
        <w:trPr>
          <w:trHeight w:val="1104"/>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sz w:val="20"/>
              </w:rPr>
              <w:t xml:space="preserve">Assignatures: </w:t>
            </w:r>
          </w:p>
        </w:tc>
        <w:tc>
          <w:tcPr>
            <w:tcW w:w="7338" w:type="dxa"/>
            <w:tcBorders>
              <w:top w:val="single" w:sz="4" w:space="0" w:color="000000"/>
              <w:left w:val="single" w:sz="4" w:space="0" w:color="000000"/>
              <w:bottom w:val="single" w:sz="4" w:space="0" w:color="000000"/>
              <w:right w:val="single" w:sz="4" w:space="0" w:color="000000"/>
            </w:tcBorders>
          </w:tcPr>
          <w:p w:rsidR="00F143A8" w:rsidRDefault="00F050F4">
            <w:pPr>
              <w:spacing w:after="102" w:line="259" w:lineRule="auto"/>
              <w:ind w:firstLine="0"/>
              <w:jc w:val="left"/>
            </w:pPr>
            <w:r>
              <w:rPr>
                <w:sz w:val="20"/>
              </w:rPr>
              <w:t xml:space="preserve">Sistemes fotovoltaics i eòlics </w:t>
            </w:r>
          </w:p>
          <w:p w:rsidR="00F143A8" w:rsidRDefault="00F050F4">
            <w:pPr>
              <w:spacing w:after="102" w:line="259" w:lineRule="auto"/>
              <w:ind w:firstLine="0"/>
              <w:jc w:val="left"/>
            </w:pPr>
            <w:r>
              <w:rPr>
                <w:sz w:val="20"/>
              </w:rPr>
              <w:t xml:space="preserve">Qualitat de subministrament de sistemes elèctrics  </w:t>
            </w:r>
          </w:p>
          <w:p w:rsidR="00F143A8" w:rsidRDefault="00F050F4">
            <w:pPr>
              <w:spacing w:after="0" w:line="259" w:lineRule="auto"/>
              <w:ind w:firstLine="0"/>
              <w:jc w:val="left"/>
            </w:pPr>
            <w:r>
              <w:rPr>
                <w:sz w:val="20"/>
              </w:rPr>
              <w:t xml:space="preserve">Sistemes d'emmagatzematge d'energia elèctrica </w:t>
            </w:r>
          </w:p>
        </w:tc>
      </w:tr>
    </w:tbl>
    <w:p w:rsidR="00F143A8" w:rsidRDefault="00F050F4">
      <w:pPr>
        <w:spacing w:after="100" w:line="259" w:lineRule="auto"/>
        <w:ind w:firstLine="0"/>
        <w:jc w:val="left"/>
      </w:pPr>
      <w:r>
        <w:rPr>
          <w:sz w:val="20"/>
        </w:rPr>
        <w:t xml:space="preserve"> </w:t>
      </w:r>
    </w:p>
    <w:p w:rsidR="00F143A8" w:rsidRDefault="00F050F4">
      <w:pPr>
        <w:spacing w:after="0" w:line="259" w:lineRule="auto"/>
        <w:ind w:firstLine="0"/>
        <w:jc w:val="left"/>
      </w:pPr>
      <w:r>
        <w:rPr>
          <w:sz w:val="20"/>
        </w:rPr>
        <w:lastRenderedPageBreak/>
        <w:t xml:space="preserve"> </w:t>
      </w:r>
    </w:p>
    <w:tbl>
      <w:tblPr>
        <w:tblStyle w:val="TableGrid"/>
        <w:tblW w:w="8836" w:type="dxa"/>
        <w:tblInd w:w="-108" w:type="dxa"/>
        <w:tblCellMar>
          <w:top w:w="45" w:type="dxa"/>
          <w:left w:w="108" w:type="dxa"/>
          <w:right w:w="115" w:type="dxa"/>
        </w:tblCellMar>
        <w:tblLook w:val="04A0" w:firstRow="1" w:lastRow="0" w:firstColumn="1" w:lastColumn="0" w:noHBand="0" w:noVBand="1"/>
      </w:tblPr>
      <w:tblGrid>
        <w:gridCol w:w="1526"/>
        <w:gridCol w:w="7310"/>
      </w:tblGrid>
      <w:tr w:rsidR="00F143A8">
        <w:trPr>
          <w:trHeight w:val="398"/>
        </w:trPr>
        <w:tc>
          <w:tcPr>
            <w:tcW w:w="8836" w:type="dxa"/>
            <w:gridSpan w:val="2"/>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sz w:val="20"/>
              </w:rPr>
              <w:t xml:space="preserve">Titulació:   </w:t>
            </w:r>
            <w:r>
              <w:rPr>
                <w:b/>
              </w:rPr>
              <w:t>Grau en Disseny i Desenvolupaments del Producte</w:t>
            </w:r>
            <w:r>
              <w:rPr>
                <w:sz w:val="20"/>
              </w:rPr>
              <w:t xml:space="preserve"> </w:t>
            </w:r>
          </w:p>
        </w:tc>
      </w:tr>
      <w:tr w:rsidR="00F143A8">
        <w:trPr>
          <w:trHeight w:val="374"/>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sz w:val="20"/>
              </w:rPr>
              <w:t xml:space="preserve">Itinerari: </w:t>
            </w:r>
          </w:p>
        </w:tc>
        <w:tc>
          <w:tcPr>
            <w:tcW w:w="7310"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b/>
                <w:sz w:val="20"/>
              </w:rPr>
              <w:t xml:space="preserve">Disseny i càlcul d’elements, mecanismes i estructures singulars  </w:t>
            </w:r>
          </w:p>
        </w:tc>
      </w:tr>
      <w:tr w:rsidR="00F143A8">
        <w:trPr>
          <w:trHeight w:val="1102"/>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sz w:val="20"/>
              </w:rPr>
              <w:t xml:space="preserve">Assignatures: </w:t>
            </w:r>
          </w:p>
        </w:tc>
        <w:tc>
          <w:tcPr>
            <w:tcW w:w="7310" w:type="dxa"/>
            <w:tcBorders>
              <w:top w:val="single" w:sz="4" w:space="0" w:color="000000"/>
              <w:left w:val="single" w:sz="4" w:space="0" w:color="000000"/>
              <w:bottom w:val="single" w:sz="4" w:space="0" w:color="000000"/>
              <w:right w:val="single" w:sz="4" w:space="0" w:color="000000"/>
            </w:tcBorders>
          </w:tcPr>
          <w:p w:rsidR="00F143A8" w:rsidRDefault="00F050F4">
            <w:pPr>
              <w:spacing w:after="102" w:line="259" w:lineRule="auto"/>
              <w:ind w:firstLine="0"/>
              <w:jc w:val="left"/>
            </w:pPr>
            <w:r>
              <w:rPr>
                <w:sz w:val="20"/>
              </w:rPr>
              <w:t xml:space="preserve">Disseny i dimensionat d'elements i sistemes  </w:t>
            </w:r>
          </w:p>
          <w:p w:rsidR="00F143A8" w:rsidRDefault="00F050F4">
            <w:pPr>
              <w:spacing w:after="103" w:line="259" w:lineRule="auto"/>
              <w:ind w:firstLine="0"/>
              <w:jc w:val="left"/>
            </w:pPr>
            <w:r>
              <w:rPr>
                <w:sz w:val="20"/>
              </w:rPr>
              <w:t xml:space="preserve">Disseny i càlcul d'estructures singulars assistit per ordinador  </w:t>
            </w:r>
          </w:p>
          <w:p w:rsidR="00F143A8" w:rsidRDefault="00F050F4">
            <w:pPr>
              <w:spacing w:after="0" w:line="259" w:lineRule="auto"/>
              <w:ind w:firstLine="0"/>
              <w:jc w:val="left"/>
            </w:pPr>
            <w:r>
              <w:rPr>
                <w:sz w:val="20"/>
              </w:rPr>
              <w:t xml:space="preserve">Disseny de mecanismes assistit per ordinador  </w:t>
            </w:r>
          </w:p>
        </w:tc>
      </w:tr>
      <w:tr w:rsidR="00F143A8">
        <w:trPr>
          <w:trHeight w:val="374"/>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sz w:val="20"/>
              </w:rPr>
              <w:t xml:space="preserve">Itinerari: </w:t>
            </w:r>
          </w:p>
        </w:tc>
        <w:tc>
          <w:tcPr>
            <w:tcW w:w="7310"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b/>
                <w:sz w:val="20"/>
              </w:rPr>
              <w:t xml:space="preserve">Disseny ecològic industrial </w:t>
            </w:r>
          </w:p>
        </w:tc>
      </w:tr>
      <w:tr w:rsidR="00F143A8">
        <w:trPr>
          <w:trHeight w:val="1104"/>
        </w:trPr>
        <w:tc>
          <w:tcPr>
            <w:tcW w:w="1526"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sz w:val="20"/>
              </w:rPr>
              <w:t xml:space="preserve">Assignatures: </w:t>
            </w:r>
          </w:p>
        </w:tc>
        <w:tc>
          <w:tcPr>
            <w:tcW w:w="7310" w:type="dxa"/>
            <w:tcBorders>
              <w:top w:val="single" w:sz="4" w:space="0" w:color="000000"/>
              <w:left w:val="single" w:sz="4" w:space="0" w:color="000000"/>
              <w:bottom w:val="single" w:sz="4" w:space="0" w:color="000000"/>
              <w:right w:val="single" w:sz="4" w:space="0" w:color="000000"/>
            </w:tcBorders>
          </w:tcPr>
          <w:p w:rsidR="00F143A8" w:rsidRDefault="00F050F4">
            <w:pPr>
              <w:spacing w:after="102" w:line="259" w:lineRule="auto"/>
              <w:ind w:firstLine="0"/>
              <w:jc w:val="left"/>
            </w:pPr>
            <w:r>
              <w:rPr>
                <w:sz w:val="20"/>
              </w:rPr>
              <w:t xml:space="preserve">Reenginyeria de processos de producció  </w:t>
            </w:r>
          </w:p>
          <w:p w:rsidR="00F143A8" w:rsidRDefault="00F050F4">
            <w:pPr>
              <w:spacing w:after="102" w:line="259" w:lineRule="auto"/>
              <w:ind w:firstLine="0"/>
              <w:jc w:val="left"/>
            </w:pPr>
            <w:r>
              <w:rPr>
                <w:sz w:val="20"/>
              </w:rPr>
              <w:t xml:space="preserve">Reenginyeria de producte  </w:t>
            </w:r>
          </w:p>
          <w:p w:rsidR="00F143A8" w:rsidRDefault="00F050F4">
            <w:pPr>
              <w:spacing w:after="0" w:line="259" w:lineRule="auto"/>
              <w:ind w:firstLine="0"/>
              <w:jc w:val="left"/>
            </w:pPr>
            <w:r>
              <w:rPr>
                <w:sz w:val="20"/>
              </w:rPr>
              <w:t xml:space="preserve">Impacte visual del producte </w:t>
            </w:r>
          </w:p>
        </w:tc>
      </w:tr>
    </w:tbl>
    <w:p w:rsidR="00F143A8" w:rsidRDefault="00F050F4">
      <w:pPr>
        <w:spacing w:after="115" w:line="259" w:lineRule="auto"/>
        <w:ind w:firstLine="0"/>
        <w:jc w:val="left"/>
      </w:pPr>
      <w:r>
        <w:rPr>
          <w:sz w:val="20"/>
        </w:rPr>
        <w:t xml:space="preserve"> </w:t>
      </w:r>
    </w:p>
    <w:p w:rsidR="00F143A8" w:rsidRDefault="00F050F4">
      <w:pPr>
        <w:spacing w:after="0" w:line="259" w:lineRule="auto"/>
        <w:ind w:firstLine="0"/>
        <w:jc w:val="left"/>
      </w:pPr>
      <w:r>
        <w:rPr>
          <w:sz w:val="20"/>
        </w:rPr>
        <w:t xml:space="preserve"> </w:t>
      </w:r>
      <w:r>
        <w:rPr>
          <w:sz w:val="20"/>
        </w:rPr>
        <w:tab/>
        <w:t xml:space="preserve"> </w:t>
      </w:r>
    </w:p>
    <w:p w:rsidR="00F143A8" w:rsidRDefault="00F050F4">
      <w:pPr>
        <w:spacing w:after="0" w:line="259" w:lineRule="auto"/>
        <w:ind w:firstLine="0"/>
        <w:jc w:val="left"/>
      </w:pPr>
      <w:r>
        <w:rPr>
          <w:sz w:val="20"/>
        </w:rPr>
        <w:t xml:space="preserve"> </w:t>
      </w:r>
    </w:p>
    <w:tbl>
      <w:tblPr>
        <w:tblStyle w:val="TableGrid"/>
        <w:tblW w:w="9006" w:type="dxa"/>
        <w:tblInd w:w="-108" w:type="dxa"/>
        <w:tblCellMar>
          <w:top w:w="45" w:type="dxa"/>
          <w:left w:w="108" w:type="dxa"/>
          <w:right w:w="115" w:type="dxa"/>
        </w:tblCellMar>
        <w:tblLook w:val="04A0" w:firstRow="1" w:lastRow="0" w:firstColumn="1" w:lastColumn="0" w:noHBand="0" w:noVBand="1"/>
      </w:tblPr>
      <w:tblGrid>
        <w:gridCol w:w="1668"/>
        <w:gridCol w:w="7338"/>
      </w:tblGrid>
      <w:tr w:rsidR="00F143A8">
        <w:trPr>
          <w:trHeight w:val="398"/>
        </w:trPr>
        <w:tc>
          <w:tcPr>
            <w:tcW w:w="9006" w:type="dxa"/>
            <w:gridSpan w:val="2"/>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sz w:val="20"/>
              </w:rPr>
              <w:t xml:space="preserve">Titulació:   </w:t>
            </w:r>
            <w:r>
              <w:rPr>
                <w:b/>
              </w:rPr>
              <w:t>Grau en Enginyeria Informàtica</w:t>
            </w:r>
            <w:r>
              <w:rPr>
                <w:sz w:val="20"/>
              </w:rPr>
              <w:t xml:space="preserve"> </w:t>
            </w:r>
          </w:p>
        </w:tc>
      </w:tr>
      <w:tr w:rsidR="00F143A8">
        <w:trPr>
          <w:trHeight w:val="374"/>
        </w:trPr>
        <w:tc>
          <w:tcPr>
            <w:tcW w:w="1668"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sz w:val="20"/>
              </w:rPr>
              <w:t xml:space="preserve">Itinerari: </w:t>
            </w:r>
          </w:p>
        </w:tc>
        <w:tc>
          <w:tcPr>
            <w:tcW w:w="7338"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b/>
                <w:sz w:val="20"/>
              </w:rPr>
              <w:t xml:space="preserve">Gestió del negoci </w:t>
            </w:r>
          </w:p>
        </w:tc>
      </w:tr>
      <w:tr w:rsidR="00F143A8">
        <w:trPr>
          <w:trHeight w:val="1102"/>
        </w:trPr>
        <w:tc>
          <w:tcPr>
            <w:tcW w:w="1668" w:type="dxa"/>
            <w:tcBorders>
              <w:top w:val="single" w:sz="4" w:space="0" w:color="000000"/>
              <w:left w:val="single" w:sz="4" w:space="0" w:color="000000"/>
              <w:bottom w:val="single" w:sz="4" w:space="0" w:color="000000"/>
              <w:right w:val="single" w:sz="4" w:space="0" w:color="000000"/>
            </w:tcBorders>
          </w:tcPr>
          <w:p w:rsidR="00F143A8" w:rsidRDefault="00F050F4">
            <w:pPr>
              <w:spacing w:after="0" w:line="259" w:lineRule="auto"/>
              <w:ind w:firstLine="0"/>
              <w:jc w:val="left"/>
            </w:pPr>
            <w:r>
              <w:rPr>
                <w:sz w:val="20"/>
              </w:rPr>
              <w:t xml:space="preserve">Assignatures: </w:t>
            </w:r>
          </w:p>
        </w:tc>
        <w:tc>
          <w:tcPr>
            <w:tcW w:w="7338" w:type="dxa"/>
            <w:tcBorders>
              <w:top w:val="single" w:sz="4" w:space="0" w:color="000000"/>
              <w:left w:val="single" w:sz="4" w:space="0" w:color="000000"/>
              <w:bottom w:val="single" w:sz="4" w:space="0" w:color="000000"/>
              <w:right w:val="single" w:sz="4" w:space="0" w:color="000000"/>
            </w:tcBorders>
          </w:tcPr>
          <w:p w:rsidR="00F143A8" w:rsidRDefault="00F050F4">
            <w:pPr>
              <w:spacing w:after="102" w:line="259" w:lineRule="auto"/>
              <w:ind w:firstLine="0"/>
              <w:jc w:val="left"/>
            </w:pPr>
            <w:r>
              <w:rPr>
                <w:sz w:val="20"/>
              </w:rPr>
              <w:t xml:space="preserve">Sistemes de la Informació per a les Organitzacions </w:t>
            </w:r>
          </w:p>
          <w:p w:rsidR="00F143A8" w:rsidRDefault="00F050F4">
            <w:pPr>
              <w:spacing w:after="102" w:line="259" w:lineRule="auto"/>
              <w:ind w:firstLine="0"/>
              <w:jc w:val="left"/>
            </w:pPr>
            <w:r>
              <w:rPr>
                <w:sz w:val="20"/>
              </w:rPr>
              <w:t xml:space="preserve">Aplicacions de les Tecnologies de la Informació a les Organitzacions </w:t>
            </w:r>
          </w:p>
          <w:p w:rsidR="00F143A8" w:rsidRDefault="00F050F4">
            <w:pPr>
              <w:spacing w:after="0" w:line="259" w:lineRule="auto"/>
              <w:ind w:firstLine="0"/>
              <w:jc w:val="left"/>
            </w:pPr>
            <w:proofErr w:type="spellStart"/>
            <w:r>
              <w:rPr>
                <w:sz w:val="20"/>
              </w:rPr>
              <w:t>Marketing</w:t>
            </w:r>
            <w:proofErr w:type="spellEnd"/>
            <w:r>
              <w:rPr>
                <w:sz w:val="20"/>
              </w:rPr>
              <w:t xml:space="preserve">, Internet i Noves Tendències </w:t>
            </w:r>
          </w:p>
        </w:tc>
      </w:tr>
    </w:tbl>
    <w:p w:rsidR="00F143A8" w:rsidRDefault="00F050F4">
      <w:pPr>
        <w:spacing w:after="0" w:line="259" w:lineRule="auto"/>
        <w:ind w:firstLine="0"/>
      </w:pPr>
      <w:r>
        <w:t xml:space="preserve"> </w:t>
      </w:r>
      <w:r>
        <w:tab/>
        <w:t xml:space="preserve"> </w:t>
      </w:r>
      <w:r>
        <w:br w:type="page"/>
      </w:r>
    </w:p>
    <w:p w:rsidR="00F143A8" w:rsidRDefault="00F050F4">
      <w:pPr>
        <w:pStyle w:val="Ttulo1"/>
        <w:spacing w:after="196"/>
        <w:ind w:left="-5"/>
      </w:pPr>
      <w:r>
        <w:lastRenderedPageBreak/>
        <w:t>9</w:t>
      </w:r>
      <w:r>
        <w:rPr>
          <w:rFonts w:ascii="Arial" w:eastAsia="Arial" w:hAnsi="Arial" w:cs="Arial"/>
        </w:rPr>
        <w:t xml:space="preserve"> </w:t>
      </w:r>
      <w:r>
        <w:t xml:space="preserve">TREBALL FINAL DE GRAU I DE MÀSTER </w:t>
      </w:r>
    </w:p>
    <w:p w:rsidR="00F143A8" w:rsidRDefault="00F050F4">
      <w:pPr>
        <w:pStyle w:val="Ttulo2"/>
        <w:spacing w:after="169"/>
        <w:ind w:left="564"/>
      </w:pPr>
      <w:r>
        <w:rPr>
          <w:rFonts w:ascii="Times New Roman" w:eastAsia="Times New Roman" w:hAnsi="Times New Roman" w:cs="Times New Roman"/>
          <w:b w:val="0"/>
        </w:rPr>
        <w:t>9.1</w:t>
      </w:r>
      <w:r>
        <w:rPr>
          <w:rFonts w:ascii="Arial" w:eastAsia="Arial" w:hAnsi="Arial" w:cs="Arial"/>
          <w:b w:val="0"/>
        </w:rPr>
        <w:t xml:space="preserve"> </w:t>
      </w:r>
      <w:proofErr w:type="spellStart"/>
      <w:r>
        <w:t>Definició</w:t>
      </w:r>
      <w:proofErr w:type="spellEnd"/>
      <w:r>
        <w:t xml:space="preserve"> i </w:t>
      </w:r>
      <w:proofErr w:type="spellStart"/>
      <w:r>
        <w:t>característiques</w:t>
      </w:r>
      <w:proofErr w:type="spellEnd"/>
      <w:r>
        <w:t xml:space="preserve"> </w:t>
      </w:r>
      <w:proofErr w:type="spellStart"/>
      <w:r>
        <w:t>principals</w:t>
      </w:r>
      <w:proofErr w:type="spellEnd"/>
      <w:r>
        <w:t xml:space="preserve"> </w:t>
      </w:r>
    </w:p>
    <w:p w:rsidR="00F143A8" w:rsidRDefault="00F050F4">
      <w:pPr>
        <w:tabs>
          <w:tab w:val="center" w:pos="1752"/>
        </w:tabs>
        <w:spacing w:after="231"/>
        <w:ind w:left="-5" w:firstLine="0"/>
        <w:jc w:val="left"/>
      </w:pPr>
      <w:r>
        <w:rPr>
          <w:rFonts w:ascii="Times New Roman" w:eastAsia="Times New Roman" w:hAnsi="Times New Roman" w:cs="Times New Roman"/>
        </w:rPr>
        <w:t>9.1.1</w:t>
      </w:r>
      <w:r>
        <w:rPr>
          <w:rFonts w:ascii="Arial" w:eastAsia="Arial" w:hAnsi="Arial" w:cs="Arial"/>
        </w:rPr>
        <w:t xml:space="preserve"> </w:t>
      </w:r>
      <w:r>
        <w:rPr>
          <w:rFonts w:ascii="Arial" w:eastAsia="Arial" w:hAnsi="Arial" w:cs="Arial"/>
        </w:rPr>
        <w:tab/>
      </w:r>
      <w:r>
        <w:rPr>
          <w:rFonts w:ascii="Cambria" w:eastAsia="Cambria" w:hAnsi="Cambria" w:cs="Cambria"/>
          <w:b/>
        </w:rPr>
        <w:t xml:space="preserve">Definició i objectius: </w:t>
      </w:r>
    </w:p>
    <w:p w:rsidR="00F143A8" w:rsidRDefault="00F050F4">
      <w:pPr>
        <w:ind w:left="-15" w:right="58"/>
      </w:pPr>
      <w:r>
        <w:t xml:space="preserve">El Treball Final de Grau (TFG) o Treball Final de Màster (TFM) és una assignatura obligatòria de la titulació del Grau o Màster corresponent situada a l’últim curs dels estudis.  Consisteix en la realització d’un projecte de naturalesa acadèmica i professional  en l’àmbit de la titulació dels estudis del Grau o Màster, defensat davant un tribunal universitari, i que sintetitza els coneixements i competències assolides al llarg dels estudis.  L’objectiu del TFG-TFM és per tant completar i acreditar l’assoliment dels objectius formatius i les competències dels estudis de forma global i integradora, com a requisit necessari per a l’obtenció del títol del Grau o Màster. El TFG-TFM es realitzarà de forma individual, però també es pot desenvolupar dins d'un equip d’estudiants d’una o més titulacions. En cas de que es faci en equip, cada estudiant ha de ser responsable d’una part ben definida i la seva autoria ha de quedar clarament reflectida en la memòria. Això es pot fer mitjançant memòries individuals o mitjançant una única memòria on es faci explícit quina part és responsabilitat de cada estudiant. Tanmateix, cadascun dels integrants de l’equip han de conèixer en profunditat la totalitat del treball. En tots els casos hi haurà un professor director acadèmic, abans anomenat professor ponent, que supervisarà el treball i </w:t>
      </w:r>
      <w:proofErr w:type="spellStart"/>
      <w:r>
        <w:t>tutoritzarà</w:t>
      </w:r>
      <w:proofErr w:type="spellEnd"/>
      <w:r>
        <w:t xml:space="preserve"> a l’estudiant/a (o a l’equip) durant la seva realització.  </w:t>
      </w:r>
    </w:p>
    <w:p w:rsidR="00F143A8" w:rsidRDefault="00F050F4">
      <w:pPr>
        <w:ind w:left="-15" w:right="58"/>
      </w:pPr>
      <w:r>
        <w:t xml:space="preserve">En els casos de treballs desenvolupats per un equip d’estudiants internacionals, en el marc de </w:t>
      </w:r>
      <w:proofErr w:type="spellStart"/>
      <w:r>
        <w:t>l’European</w:t>
      </w:r>
      <w:proofErr w:type="spellEnd"/>
      <w:r>
        <w:t xml:space="preserve"> Project </w:t>
      </w:r>
      <w:proofErr w:type="spellStart"/>
      <w:r>
        <w:t>Semester</w:t>
      </w:r>
      <w:proofErr w:type="spellEnd"/>
      <w:r>
        <w:t xml:space="preserve"> (EPS), de </w:t>
      </w:r>
      <w:proofErr w:type="spellStart"/>
      <w:r>
        <w:t>l’International</w:t>
      </w:r>
      <w:proofErr w:type="spellEnd"/>
      <w:r>
        <w:t xml:space="preserve"> </w:t>
      </w:r>
      <w:proofErr w:type="spellStart"/>
      <w:r>
        <w:t>Design</w:t>
      </w:r>
      <w:proofErr w:type="spellEnd"/>
      <w:r>
        <w:t xml:space="preserve"> Project </w:t>
      </w:r>
      <w:proofErr w:type="spellStart"/>
      <w:r>
        <w:t>Semester</w:t>
      </w:r>
      <w:proofErr w:type="spellEnd"/>
      <w:r>
        <w:t xml:space="preserve"> (IDPS) o en altres programes similars que es puguin establir en el futur, tota la documentació i presentació es farà en llengua anglesa o en aquella que es pugui establir en els convenis o acords dels programes corresponents.  </w:t>
      </w:r>
    </w:p>
    <w:p w:rsidR="00F143A8" w:rsidRDefault="00F050F4">
      <w:pPr>
        <w:ind w:left="-15" w:right="58"/>
      </w:pPr>
      <w:r>
        <w:t xml:space="preserve">Els estudiants d’altres universitats matriculats del TFG-TFM dintre d’algun programa intercanvi s’avaluaran seguint aquesta mateixa normativa com estudiants de la titulació de l’EPSEVG equivalent als seus estudis a l’ universitat d’origen. </w:t>
      </w:r>
    </w:p>
    <w:p w:rsidR="00F143A8" w:rsidRDefault="00F050F4">
      <w:pPr>
        <w:ind w:left="-15" w:right="58"/>
      </w:pPr>
      <w:r>
        <w:t xml:space="preserve">En tots els casos, quan el TFG-TFM sigui realitzat per un estudiant amb algun tipus de discapacitat, es tindrà en compte aquesta circumstància per garantir la igualtat d’oportunitats en tot el procés. </w:t>
      </w:r>
    </w:p>
    <w:p w:rsidR="00F143A8" w:rsidRDefault="00F050F4">
      <w:pPr>
        <w:spacing w:after="197" w:line="259" w:lineRule="auto"/>
        <w:ind w:firstLine="0"/>
        <w:jc w:val="left"/>
      </w:pPr>
      <w:r>
        <w:t xml:space="preserve"> </w:t>
      </w:r>
    </w:p>
    <w:p w:rsidR="00F143A8" w:rsidRDefault="00F050F4">
      <w:pPr>
        <w:tabs>
          <w:tab w:val="center" w:pos="1246"/>
          <w:tab w:val="center" w:pos="2125"/>
        </w:tabs>
        <w:spacing w:after="231"/>
        <w:ind w:left="-5" w:firstLine="0"/>
        <w:jc w:val="left"/>
      </w:pPr>
      <w:r>
        <w:rPr>
          <w:rFonts w:ascii="Times New Roman" w:eastAsia="Times New Roman" w:hAnsi="Times New Roman" w:cs="Times New Roman"/>
        </w:rPr>
        <w:t>9.1.2</w:t>
      </w:r>
      <w:r>
        <w:rPr>
          <w:rFonts w:ascii="Arial" w:eastAsia="Arial" w:hAnsi="Arial" w:cs="Arial"/>
        </w:rPr>
        <w:t xml:space="preserve"> </w:t>
      </w:r>
      <w:r>
        <w:rPr>
          <w:rFonts w:ascii="Arial" w:eastAsia="Arial" w:hAnsi="Arial" w:cs="Arial"/>
        </w:rPr>
        <w:tab/>
      </w:r>
      <w:r>
        <w:rPr>
          <w:rFonts w:ascii="Cambria" w:eastAsia="Cambria" w:hAnsi="Cambria" w:cs="Cambria"/>
          <w:b/>
        </w:rPr>
        <w:t xml:space="preserve">Dedicació: </w:t>
      </w:r>
      <w:r>
        <w:rPr>
          <w:rFonts w:ascii="Cambria" w:eastAsia="Cambria" w:hAnsi="Cambria" w:cs="Cambria"/>
          <w:b/>
        </w:rPr>
        <w:tab/>
        <w:t xml:space="preserve"> </w:t>
      </w:r>
    </w:p>
    <w:p w:rsidR="00F143A8" w:rsidRDefault="00F050F4">
      <w:pPr>
        <w:ind w:left="-15" w:right="58"/>
      </w:pPr>
      <w:r>
        <w:t xml:space="preserve">El nombre de crèdits del TFG serà de 24 ECTS (18 ECTS als estudis del Grau en Enginyeria Informàtica a partir del curs 2018/19), i el nombre de crèdits del TFM serà de 15 ECTS. El temps de dedicació previst per part de cada estudiant al treball s’estima en 30 hores per crèdit. La dedicació prevista per part del professor que dirigeix el treball es quantifica amb 3 PAD (Punts d’Activitat Docent) per cada estudiant </w:t>
      </w:r>
      <w:proofErr w:type="spellStart"/>
      <w:r>
        <w:t>tutoritzat</w:t>
      </w:r>
      <w:proofErr w:type="spellEnd"/>
      <w:r>
        <w:t xml:space="preserve"> en la modalitat A (veure les diferents modalitats al punt 9.2.1), amb  1 PAD  per cada estudiant </w:t>
      </w:r>
      <w:proofErr w:type="spellStart"/>
      <w:r>
        <w:t>tutoritzat</w:t>
      </w:r>
      <w:proofErr w:type="spellEnd"/>
      <w:r>
        <w:t xml:space="preserve"> en la modalitat B o D, i amb  0,5 PAD en la modalitat C.   </w:t>
      </w:r>
    </w:p>
    <w:p w:rsidR="00F143A8" w:rsidRDefault="00F050F4">
      <w:pPr>
        <w:spacing w:after="0" w:line="259" w:lineRule="auto"/>
        <w:ind w:firstLine="0"/>
        <w:jc w:val="left"/>
      </w:pPr>
      <w:r>
        <w:t xml:space="preserve"> </w:t>
      </w:r>
    </w:p>
    <w:p w:rsidR="00F143A8" w:rsidRDefault="00F050F4">
      <w:pPr>
        <w:pStyle w:val="Ttulo2"/>
        <w:ind w:left="564"/>
      </w:pPr>
      <w:r>
        <w:rPr>
          <w:rFonts w:ascii="Times New Roman" w:eastAsia="Times New Roman" w:hAnsi="Times New Roman" w:cs="Times New Roman"/>
          <w:b w:val="0"/>
        </w:rPr>
        <w:lastRenderedPageBreak/>
        <w:t>9.2</w:t>
      </w:r>
      <w:r>
        <w:rPr>
          <w:rFonts w:ascii="Arial" w:eastAsia="Arial" w:hAnsi="Arial" w:cs="Arial"/>
          <w:b w:val="0"/>
        </w:rPr>
        <w:t xml:space="preserve"> </w:t>
      </w:r>
      <w:proofErr w:type="spellStart"/>
      <w:r>
        <w:t>Modalitat</w:t>
      </w:r>
      <w:proofErr w:type="spellEnd"/>
      <w:r>
        <w:t xml:space="preserve"> i </w:t>
      </w:r>
      <w:proofErr w:type="spellStart"/>
      <w:r>
        <w:t>proposta</w:t>
      </w:r>
      <w:proofErr w:type="spellEnd"/>
      <w:r>
        <w:t xml:space="preserve"> de tema </w:t>
      </w:r>
    </w:p>
    <w:p w:rsidR="00F143A8" w:rsidRDefault="00F050F4">
      <w:pPr>
        <w:pStyle w:val="Ttulo3"/>
        <w:tabs>
          <w:tab w:val="center" w:pos="1209"/>
        </w:tabs>
        <w:spacing w:after="231"/>
        <w:ind w:left="-5" w:firstLine="0"/>
      </w:pPr>
      <w:r>
        <w:rPr>
          <w:rFonts w:ascii="Times New Roman" w:eastAsia="Times New Roman" w:hAnsi="Times New Roman" w:cs="Times New Roman"/>
          <w:b w:val="0"/>
        </w:rPr>
        <w:t>9.2.1</w:t>
      </w:r>
      <w:r>
        <w:rPr>
          <w:rFonts w:ascii="Arial" w:eastAsia="Arial" w:hAnsi="Arial" w:cs="Arial"/>
          <w:b w:val="0"/>
        </w:rPr>
        <w:t xml:space="preserve"> </w:t>
      </w:r>
      <w:r>
        <w:rPr>
          <w:rFonts w:ascii="Arial" w:eastAsia="Arial" w:hAnsi="Arial" w:cs="Arial"/>
          <w:b w:val="0"/>
        </w:rPr>
        <w:tab/>
      </w:r>
      <w:proofErr w:type="spellStart"/>
      <w:r>
        <w:t>Modalitat</w:t>
      </w:r>
      <w:proofErr w:type="spellEnd"/>
      <w:r>
        <w:t xml:space="preserve"> </w:t>
      </w:r>
    </w:p>
    <w:p w:rsidR="00F143A8" w:rsidRDefault="00F050F4">
      <w:pPr>
        <w:ind w:left="-15" w:right="58"/>
      </w:pPr>
      <w:r>
        <w:t xml:space="preserve">Els TFG-TFM  s’hauran de realitzar seguint alguna de les quatre modalitats següents: </w:t>
      </w:r>
    </w:p>
    <w:p w:rsidR="00F143A8" w:rsidRDefault="00F050F4">
      <w:pPr>
        <w:numPr>
          <w:ilvl w:val="0"/>
          <w:numId w:val="29"/>
        </w:numPr>
        <w:spacing w:after="67"/>
        <w:ind w:right="58"/>
      </w:pPr>
      <w:r>
        <w:t xml:space="preserve">Treballs realitzats a l’EPSEVG </w:t>
      </w:r>
    </w:p>
    <w:p w:rsidR="00F143A8" w:rsidRDefault="00F050F4">
      <w:pPr>
        <w:numPr>
          <w:ilvl w:val="0"/>
          <w:numId w:val="29"/>
        </w:numPr>
        <w:spacing w:after="65"/>
        <w:ind w:right="58"/>
      </w:pPr>
      <w:r>
        <w:t xml:space="preserve">Treballs realitzats en empreses </w:t>
      </w:r>
    </w:p>
    <w:p w:rsidR="00F143A8" w:rsidRDefault="00F050F4">
      <w:pPr>
        <w:numPr>
          <w:ilvl w:val="0"/>
          <w:numId w:val="29"/>
        </w:numPr>
        <w:spacing w:after="73"/>
        <w:ind w:right="58"/>
      </w:pPr>
      <w:r>
        <w:t xml:space="preserve">Treballs realitzats en altres universitats, en programes de mobilitat nacional o internacional </w:t>
      </w:r>
    </w:p>
    <w:p w:rsidR="00F143A8" w:rsidRDefault="00F050F4">
      <w:pPr>
        <w:numPr>
          <w:ilvl w:val="0"/>
          <w:numId w:val="29"/>
        </w:numPr>
        <w:spacing w:after="65"/>
        <w:ind w:right="58"/>
      </w:pPr>
      <w:r>
        <w:t xml:space="preserve">Treballs realitzats en empreses a l’estranger </w:t>
      </w:r>
    </w:p>
    <w:p w:rsidR="00F143A8" w:rsidRDefault="00F050F4">
      <w:pPr>
        <w:ind w:left="-15" w:right="58"/>
      </w:pPr>
      <w:r>
        <w:t xml:space="preserve">En els casos A, B i D el TFG-TFM serà presentat i avaluat a l’EPSEVG davant un tribunal, designat d’acord amb el punt 9.5 i avaluat d’acord amb el punt 9.6 d’aquesta normativa. </w:t>
      </w:r>
    </w:p>
    <w:p w:rsidR="00F143A8" w:rsidRDefault="00F050F4">
      <w:pPr>
        <w:ind w:left="-15" w:right="58"/>
      </w:pPr>
      <w:r>
        <w:t xml:space="preserve">En el cas A el treball serà dirigit per Personal Docent i Investigador (PDI) assignat a l’EPSEVG en el moment de la matrícula, que actuarà com a director acadèmic (abans anomenat professor ponent) i </w:t>
      </w:r>
      <w:proofErr w:type="spellStart"/>
      <w:r>
        <w:t>tutoritzarà</w:t>
      </w:r>
      <w:proofErr w:type="spellEnd"/>
      <w:r>
        <w:t xml:space="preserve"> el desenvolupament del treball. En els casos B i D el TFG-TFM serà dirigit per un titulat universitari</w:t>
      </w:r>
      <w:r>
        <w:rPr>
          <w:b/>
        </w:rPr>
        <w:t xml:space="preserve"> </w:t>
      </w:r>
      <w:r>
        <w:t xml:space="preserve">amb contracte a l’empresa, que actuarà com a codirector, en contacte amb el director acadèmic del TFG-TFM a l’EPSEVG que </w:t>
      </w:r>
      <w:proofErr w:type="spellStart"/>
      <w:r>
        <w:t>tutoritzarà</w:t>
      </w:r>
      <w:proofErr w:type="spellEnd"/>
      <w:r>
        <w:t xml:space="preserve"> el progrés del treball i en farà el seguiment acadèmic dins l’àmbit dels estudis, de Grau o Màster, corresponents. </w:t>
      </w:r>
    </w:p>
    <w:p w:rsidR="00F143A8" w:rsidRPr="008E2BDD" w:rsidRDefault="00F050F4">
      <w:pPr>
        <w:spacing w:after="218"/>
        <w:ind w:left="-15" w:right="58"/>
        <w:rPr>
          <w:color w:val="00B050"/>
        </w:rPr>
      </w:pPr>
      <w:r>
        <w:t>En el cas C el treball serà avaluat  a la universitat de destí seguint la seva pròpia normativa. En aquest cas el director acadèmic</w:t>
      </w:r>
      <w:r>
        <w:rPr>
          <w:color w:val="FF0000"/>
        </w:rPr>
        <w:t xml:space="preserve"> </w:t>
      </w:r>
      <w:r w:rsidRPr="008E2BDD">
        <w:rPr>
          <w:u w:val="single" w:color="FF0000"/>
        </w:rPr>
        <w:t>serà el coordinador de la titulació corresponent.</w:t>
      </w:r>
      <w:r>
        <w:t xml:space="preserve"> </w:t>
      </w:r>
      <w:r w:rsidR="008E2BDD">
        <w:rPr>
          <w:color w:val="00B050"/>
        </w:rPr>
        <w:t>Realitzarà las funcions de coordinació.</w:t>
      </w:r>
    </w:p>
    <w:p w:rsidR="00F143A8" w:rsidRDefault="00F050F4">
      <w:pPr>
        <w:pStyle w:val="Ttulo3"/>
        <w:tabs>
          <w:tab w:val="center" w:pos="2465"/>
        </w:tabs>
        <w:spacing w:after="217"/>
        <w:ind w:left="-5" w:firstLine="0"/>
      </w:pPr>
      <w:r>
        <w:rPr>
          <w:rFonts w:ascii="Times New Roman" w:eastAsia="Times New Roman" w:hAnsi="Times New Roman" w:cs="Times New Roman"/>
          <w:b w:val="0"/>
        </w:rPr>
        <w:t>9.2.2</w:t>
      </w:r>
      <w:r>
        <w:rPr>
          <w:rFonts w:ascii="Arial" w:eastAsia="Arial" w:hAnsi="Arial" w:cs="Arial"/>
          <w:b w:val="0"/>
        </w:rPr>
        <w:t xml:space="preserve"> </w:t>
      </w:r>
      <w:r>
        <w:rPr>
          <w:rFonts w:ascii="Arial" w:eastAsia="Arial" w:hAnsi="Arial" w:cs="Arial"/>
          <w:b w:val="0"/>
        </w:rPr>
        <w:tab/>
      </w:r>
      <w:proofErr w:type="spellStart"/>
      <w:r>
        <w:t>Definició</w:t>
      </w:r>
      <w:proofErr w:type="spellEnd"/>
      <w:r>
        <w:t xml:space="preserve"> i </w:t>
      </w:r>
      <w:proofErr w:type="spellStart"/>
      <w:r>
        <w:t>validació</w:t>
      </w:r>
      <w:proofErr w:type="spellEnd"/>
      <w:r>
        <w:t xml:space="preserve"> de la </w:t>
      </w:r>
      <w:proofErr w:type="spellStart"/>
      <w:r>
        <w:t>proposta</w:t>
      </w:r>
      <w:proofErr w:type="spellEnd"/>
      <w:r>
        <w:t xml:space="preserve"> </w:t>
      </w:r>
    </w:p>
    <w:p w:rsidR="00F143A8" w:rsidRDefault="00F050F4">
      <w:pPr>
        <w:pStyle w:val="Ttulo4"/>
        <w:spacing w:after="226" w:line="248" w:lineRule="auto"/>
        <w:ind w:left="5"/>
      </w:pPr>
      <w:r>
        <w:rPr>
          <w:i w:val="0"/>
        </w:rPr>
        <w:t>9.2.2.1</w:t>
      </w:r>
      <w:r>
        <w:rPr>
          <w:rFonts w:ascii="Arial" w:eastAsia="Arial" w:hAnsi="Arial" w:cs="Arial"/>
          <w:i w:val="0"/>
        </w:rPr>
        <w:t xml:space="preserve"> </w:t>
      </w:r>
      <w:proofErr w:type="spellStart"/>
      <w:r>
        <w:rPr>
          <w:i w:val="0"/>
        </w:rPr>
        <w:t>Definició</w:t>
      </w:r>
      <w:proofErr w:type="spellEnd"/>
      <w:r>
        <w:rPr>
          <w:i w:val="0"/>
        </w:rPr>
        <w:t xml:space="preserve"> </w:t>
      </w:r>
    </w:p>
    <w:p w:rsidR="00F143A8" w:rsidRDefault="00F050F4">
      <w:pPr>
        <w:ind w:left="-15" w:right="58"/>
      </w:pPr>
      <w:r>
        <w:t xml:space="preserve">En la modalitat A les propostes de TFG-TFM seran realitzades: </w:t>
      </w:r>
    </w:p>
    <w:p w:rsidR="00F143A8" w:rsidRDefault="00F050F4">
      <w:pPr>
        <w:ind w:left="1099" w:right="58" w:hanging="391"/>
      </w:pPr>
      <w:r>
        <w:t xml:space="preserve">A1. Per iniciativa del PDI assignat als departaments o unitats amb docència en els estudis  corresponents al TFG-TFM </w:t>
      </w:r>
    </w:p>
    <w:p w:rsidR="00F143A8" w:rsidRDefault="00F050F4">
      <w:pPr>
        <w:ind w:left="708" w:right="58"/>
      </w:pPr>
      <w:r>
        <w:t xml:space="preserve">A2. Per iniciativa dels estudiants </w:t>
      </w:r>
    </w:p>
    <w:p w:rsidR="00F143A8" w:rsidRDefault="00F050F4">
      <w:pPr>
        <w:ind w:left="-15" w:right="58"/>
      </w:pPr>
      <w:r>
        <w:t>En la modalitat B les propostes es faran en el marc d’un conveni de cooperació educativa amb una empresa nacional.</w:t>
      </w:r>
      <w:r>
        <w:rPr>
          <w:color w:val="C00000"/>
        </w:rPr>
        <w:t xml:space="preserve"> </w:t>
      </w:r>
    </w:p>
    <w:p w:rsidR="00F143A8" w:rsidRDefault="00F050F4">
      <w:pPr>
        <w:ind w:left="-15" w:right="58"/>
      </w:pPr>
      <w:r>
        <w:t xml:space="preserve">En la modalitat C la proposta del TFG-TFM es farà en el marc d’un programa d’intercanvi nacional o internacional. </w:t>
      </w:r>
    </w:p>
    <w:p w:rsidR="00F143A8" w:rsidRDefault="00F050F4">
      <w:pPr>
        <w:ind w:left="-15" w:right="58"/>
      </w:pPr>
      <w:r>
        <w:t xml:space="preserve">En la modalitat D les propostes es faran en el marc d’un conveni previ amb l’empresa estrangera.  </w:t>
      </w:r>
    </w:p>
    <w:p w:rsidR="00F143A8" w:rsidRDefault="00F050F4">
      <w:pPr>
        <w:ind w:left="-15" w:right="58"/>
      </w:pPr>
      <w:r>
        <w:t xml:space="preserve">En les modalitats B i D el conveni haurà de ser de pràctiques acadèmiques externes curriculars, d’acord amb el capítol 6 d’aquesta normativa. </w:t>
      </w:r>
    </w:p>
    <w:p w:rsidR="00F143A8" w:rsidRDefault="00F050F4">
      <w:pPr>
        <w:ind w:left="-15" w:right="58"/>
      </w:pPr>
      <w:r>
        <w:t xml:space="preserve">En tots els casos, en la proposta, el conveni o el programa d’intercanvi, s’haurà de preveure una dedicació d’ almenys 24 crèdits ECTS pel TFG, o </w:t>
      </w:r>
      <w:proofErr w:type="spellStart"/>
      <w:r>
        <w:t>d’alemenys</w:t>
      </w:r>
      <w:proofErr w:type="spellEnd"/>
      <w:r>
        <w:t xml:space="preserve"> 15 ECTS pel TFM. </w:t>
      </w:r>
    </w:p>
    <w:p w:rsidR="00F143A8" w:rsidRDefault="00F050F4">
      <w:pPr>
        <w:ind w:left="-15" w:right="58"/>
      </w:pPr>
      <w:r>
        <w:t xml:space="preserve">Per a les modalitats A, B i D, en els casos que la proposta de treball de TFG o TFM inclogui la sol·licitud de valoració de competències genèriques que no hagin estat assolides, aquestes competències es faran constar a la proposta del TFG-TFM: </w:t>
      </w:r>
    </w:p>
    <w:p w:rsidR="00F143A8" w:rsidRDefault="00F050F4">
      <w:pPr>
        <w:spacing w:after="67"/>
        <w:ind w:left="720" w:right="58"/>
      </w:pPr>
      <w:r>
        <w:t xml:space="preserve">Emprenedoria i innovació </w:t>
      </w:r>
    </w:p>
    <w:p w:rsidR="00F143A8" w:rsidRDefault="00F050F4">
      <w:pPr>
        <w:spacing w:after="69"/>
        <w:ind w:left="720" w:right="58"/>
      </w:pPr>
      <w:r>
        <w:lastRenderedPageBreak/>
        <w:t xml:space="preserve">Sostenibilitat i compromís social </w:t>
      </w:r>
    </w:p>
    <w:p w:rsidR="00F143A8" w:rsidRDefault="00F050F4">
      <w:pPr>
        <w:spacing w:after="67"/>
        <w:ind w:left="720" w:right="58"/>
      </w:pPr>
      <w:r>
        <w:t xml:space="preserve">Comunicació eficaç oral i escrita </w:t>
      </w:r>
    </w:p>
    <w:p w:rsidR="00F143A8" w:rsidRDefault="00F050F4">
      <w:pPr>
        <w:spacing w:after="67"/>
        <w:ind w:left="720" w:right="58"/>
      </w:pPr>
      <w:r>
        <w:t xml:space="preserve">Treball en equip </w:t>
      </w:r>
    </w:p>
    <w:p w:rsidR="00F143A8" w:rsidRDefault="00F050F4">
      <w:pPr>
        <w:spacing w:after="67"/>
        <w:ind w:left="720" w:right="58"/>
      </w:pPr>
      <w:r>
        <w:t xml:space="preserve">Ús solvent  dels recursos d’informació </w:t>
      </w:r>
    </w:p>
    <w:p w:rsidR="00F143A8" w:rsidRDefault="00F050F4">
      <w:pPr>
        <w:spacing w:after="69"/>
        <w:ind w:left="720" w:right="58"/>
      </w:pPr>
      <w:r>
        <w:t xml:space="preserve">Aprenentatge autònom </w:t>
      </w:r>
    </w:p>
    <w:p w:rsidR="00F143A8" w:rsidRDefault="00F050F4">
      <w:pPr>
        <w:spacing w:after="0" w:line="310" w:lineRule="auto"/>
        <w:ind w:left="720" w:right="499"/>
      </w:pPr>
      <w:r>
        <w:t xml:space="preserve">Tercera llengua (elaboració i defensa del TFG en una tercera llengua) Accessibilitat (només per a TFG) </w:t>
      </w:r>
    </w:p>
    <w:p w:rsidR="00F143A8" w:rsidRDefault="00F050F4">
      <w:pPr>
        <w:spacing w:after="98" w:line="259" w:lineRule="auto"/>
        <w:ind w:firstLine="0"/>
        <w:jc w:val="left"/>
      </w:pPr>
      <w:r>
        <w:t xml:space="preserve"> </w:t>
      </w:r>
    </w:p>
    <w:p w:rsidR="00F143A8" w:rsidRDefault="00F050F4">
      <w:pPr>
        <w:ind w:left="-15" w:right="58"/>
      </w:pPr>
      <w:r>
        <w:t xml:space="preserve">Als efectes de la publicació de propostes de temes de TFG/TFM, a més a més dels departaments amb docència als estudis, es consideren a l’EPSEVG les següents unitats amb docència en els estudis del Centre: </w:t>
      </w:r>
    </w:p>
    <w:p w:rsidR="00F143A8" w:rsidRDefault="00F050F4">
      <w:pPr>
        <w:ind w:left="-15" w:right="58"/>
      </w:pPr>
      <w:r>
        <w:t xml:space="preserve">Unitat de Projectes d’Accessibilitat:  Professors amb docència en el centre que treballen en projectes  relacionats amb l'accessibilitat universal, el disseny per a tothom i la discapacitat. </w:t>
      </w:r>
    </w:p>
    <w:p w:rsidR="00F143A8" w:rsidRDefault="00F050F4">
      <w:pPr>
        <w:ind w:left="-15" w:right="58"/>
      </w:pPr>
      <w:r>
        <w:t xml:space="preserve">Unitat de Projectes de Sostenibilitat:  Professors amb docència en el centre que treballen en projectes  relacionats amb la sostenibilitat i el desenvolupament sostenible. </w:t>
      </w:r>
    </w:p>
    <w:p w:rsidR="00F143A8" w:rsidRDefault="00F050F4">
      <w:pPr>
        <w:spacing w:after="218"/>
        <w:ind w:left="-15" w:right="58"/>
      </w:pPr>
      <w:r>
        <w:t xml:space="preserve">Escola Politècnica Superior d’Enginyeria de Vilanova i la Geltrú: Professors amb docència a les titulacions del centre no assignats a cap departament. </w:t>
      </w:r>
    </w:p>
    <w:p w:rsidR="00F143A8" w:rsidRDefault="00F050F4">
      <w:pPr>
        <w:pStyle w:val="Ttulo4"/>
        <w:spacing w:after="226" w:line="248" w:lineRule="auto"/>
        <w:ind w:left="5"/>
      </w:pPr>
      <w:r>
        <w:rPr>
          <w:i w:val="0"/>
        </w:rPr>
        <w:t>9.2.2.2</w:t>
      </w:r>
      <w:r>
        <w:rPr>
          <w:rFonts w:ascii="Arial" w:eastAsia="Arial" w:hAnsi="Arial" w:cs="Arial"/>
          <w:i w:val="0"/>
        </w:rPr>
        <w:t xml:space="preserve"> </w:t>
      </w:r>
      <w:r>
        <w:rPr>
          <w:i w:val="0"/>
        </w:rPr>
        <w:t xml:space="preserve"> </w:t>
      </w:r>
      <w:proofErr w:type="spellStart"/>
      <w:r>
        <w:rPr>
          <w:i w:val="0"/>
        </w:rPr>
        <w:t>Validació</w:t>
      </w:r>
      <w:proofErr w:type="spellEnd"/>
      <w:r>
        <w:rPr>
          <w:i w:val="0"/>
        </w:rPr>
        <w:t xml:space="preserve"> </w:t>
      </w:r>
    </w:p>
    <w:p w:rsidR="00F143A8" w:rsidRDefault="00F050F4">
      <w:pPr>
        <w:spacing w:after="24"/>
        <w:ind w:left="-15" w:right="58"/>
      </w:pPr>
      <w:r>
        <w:t>Validació de les propostes: En les modalitats A, B i D les propostes es registraran abans de realitzar la matrícula del TFG-TFM a la intranet (e-Secretaria/PRISMA),  i el director acadèmic</w:t>
      </w:r>
      <w:r>
        <w:rPr>
          <w:color w:val="C00000"/>
        </w:rPr>
        <w:t xml:space="preserve"> </w:t>
      </w:r>
      <w:r>
        <w:t xml:space="preserve">l’haurà de validar </w:t>
      </w:r>
      <w:r w:rsidRPr="000909A8">
        <w:rPr>
          <w:u w:val="single" w:color="FF0000"/>
        </w:rPr>
        <w:t>en els</w:t>
      </w:r>
      <w:r>
        <w:t xml:space="preserve"> </w:t>
      </w:r>
      <w:r w:rsidR="000909A8">
        <w:rPr>
          <w:color w:val="00B050"/>
        </w:rPr>
        <w:t xml:space="preserve">durant els </w:t>
      </w:r>
      <w:r>
        <w:t xml:space="preserve">períodes establerts al punt 9.4.1. </w:t>
      </w:r>
    </w:p>
    <w:p w:rsidR="00F143A8" w:rsidRDefault="00F050F4">
      <w:pPr>
        <w:spacing w:after="259" w:line="259" w:lineRule="auto"/>
        <w:ind w:left="720" w:firstLine="0"/>
        <w:jc w:val="left"/>
      </w:pPr>
      <w:r>
        <w:rPr>
          <w:sz w:val="20"/>
        </w:rPr>
        <w:t xml:space="preserve"> </w:t>
      </w:r>
    </w:p>
    <w:p w:rsidR="00F143A8" w:rsidRDefault="00F050F4">
      <w:pPr>
        <w:tabs>
          <w:tab w:val="center" w:pos="2430"/>
        </w:tabs>
        <w:spacing w:after="231"/>
        <w:ind w:left="-5" w:firstLine="0"/>
        <w:jc w:val="left"/>
      </w:pPr>
      <w:r>
        <w:rPr>
          <w:rFonts w:ascii="Times New Roman" w:eastAsia="Times New Roman" w:hAnsi="Times New Roman" w:cs="Times New Roman"/>
        </w:rPr>
        <w:t>9.2.3</w:t>
      </w:r>
      <w:r>
        <w:rPr>
          <w:rFonts w:ascii="Arial" w:eastAsia="Arial" w:hAnsi="Arial" w:cs="Arial"/>
        </w:rPr>
        <w:t xml:space="preserve"> </w:t>
      </w:r>
      <w:r>
        <w:rPr>
          <w:rFonts w:ascii="Arial" w:eastAsia="Arial" w:hAnsi="Arial" w:cs="Arial"/>
        </w:rPr>
        <w:tab/>
      </w:r>
      <w:r>
        <w:rPr>
          <w:rFonts w:ascii="Cambria" w:eastAsia="Cambria" w:hAnsi="Cambria" w:cs="Cambria"/>
          <w:b/>
        </w:rPr>
        <w:t xml:space="preserve">Format i contingut de la proposta. </w:t>
      </w:r>
    </w:p>
    <w:p w:rsidR="00F143A8" w:rsidRDefault="00F050F4">
      <w:pPr>
        <w:spacing w:after="68"/>
        <w:ind w:left="-15" w:right="58"/>
      </w:pPr>
      <w:r>
        <w:t>La proposta d’un tema de TFG-TFM tindrà</w:t>
      </w:r>
      <w:r w:rsidR="000909A8">
        <w:rPr>
          <w:color w:val="00B050"/>
        </w:rPr>
        <w:t>,</w:t>
      </w:r>
      <w:r>
        <w:t xml:space="preserve"> en general</w:t>
      </w:r>
      <w:r w:rsidR="000909A8">
        <w:rPr>
          <w:color w:val="00B050"/>
        </w:rPr>
        <w:t>,</w:t>
      </w:r>
      <w:r>
        <w:t xml:space="preserve"> els apartats següents per totes les modalitats: </w:t>
      </w:r>
    </w:p>
    <w:p w:rsidR="00F143A8" w:rsidRDefault="00F050F4">
      <w:pPr>
        <w:spacing w:after="100" w:line="259" w:lineRule="auto"/>
        <w:ind w:firstLine="0"/>
        <w:jc w:val="left"/>
      </w:pPr>
      <w:r>
        <w:t xml:space="preserve"> </w:t>
      </w:r>
    </w:p>
    <w:p w:rsidR="00F143A8" w:rsidRDefault="00F050F4">
      <w:pPr>
        <w:spacing w:after="67"/>
        <w:ind w:left="720" w:right="58"/>
      </w:pPr>
      <w:r>
        <w:t xml:space="preserve">Títol del TFG-TFM </w:t>
      </w:r>
    </w:p>
    <w:p w:rsidR="00F143A8" w:rsidRDefault="00F050F4">
      <w:pPr>
        <w:spacing w:after="68"/>
        <w:ind w:left="720" w:right="58"/>
      </w:pPr>
      <w:r>
        <w:t xml:space="preserve">Titulació  </w:t>
      </w:r>
    </w:p>
    <w:p w:rsidR="00F143A8" w:rsidRDefault="00F050F4">
      <w:pPr>
        <w:spacing w:after="65"/>
        <w:ind w:left="720" w:right="58"/>
      </w:pPr>
      <w:r>
        <w:t xml:space="preserve">Director acadèmic (totes les modalitats)  </w:t>
      </w:r>
    </w:p>
    <w:p w:rsidR="00F143A8" w:rsidRDefault="00F050F4">
      <w:pPr>
        <w:spacing w:after="73"/>
        <w:ind w:left="720" w:right="58"/>
      </w:pPr>
      <w:r>
        <w:t xml:space="preserve">Altres codirectors acadèmics (si el TFG-TFM es desenvolupa en un equip </w:t>
      </w:r>
      <w:proofErr w:type="spellStart"/>
      <w:r>
        <w:t>multidisciplinar</w:t>
      </w:r>
      <w:proofErr w:type="spellEnd"/>
      <w:r>
        <w:t xml:space="preserve"> amb estudiants de més d’una titulació)  </w:t>
      </w:r>
    </w:p>
    <w:p w:rsidR="00F143A8" w:rsidRDefault="00F050F4">
      <w:pPr>
        <w:spacing w:after="67"/>
        <w:ind w:left="720" w:right="58"/>
      </w:pPr>
      <w:r>
        <w:t xml:space="preserve">Modalitat (A- Centre, B-Empresa nacional, C-Mobilitat, D-Empresa estranger) </w:t>
      </w:r>
    </w:p>
    <w:p w:rsidR="00F143A8" w:rsidRDefault="00F050F4">
      <w:pPr>
        <w:spacing w:after="67"/>
        <w:ind w:left="720" w:right="58"/>
      </w:pPr>
      <w:r>
        <w:t xml:space="preserve">Codirector professional (només modalitats B i D) </w:t>
      </w:r>
    </w:p>
    <w:p w:rsidR="00F143A8" w:rsidRDefault="00F050F4">
      <w:pPr>
        <w:spacing w:after="67"/>
        <w:ind w:left="720" w:right="58"/>
      </w:pPr>
      <w:r>
        <w:t xml:space="preserve">Departament (del director acadèmic) </w:t>
      </w:r>
    </w:p>
    <w:p w:rsidR="00F143A8" w:rsidRDefault="00F050F4">
      <w:pPr>
        <w:spacing w:after="67"/>
        <w:ind w:left="720" w:right="58"/>
      </w:pPr>
      <w:r>
        <w:t xml:space="preserve">Empresa (només modalitats B i D) </w:t>
      </w:r>
    </w:p>
    <w:p w:rsidR="00F143A8" w:rsidRDefault="00F050F4">
      <w:pPr>
        <w:spacing w:after="69"/>
        <w:ind w:left="720" w:right="58"/>
      </w:pPr>
      <w:r>
        <w:t xml:space="preserve">Nom de d’estudiant a realitzar el treball </w:t>
      </w:r>
    </w:p>
    <w:p w:rsidR="00F143A8" w:rsidRDefault="00F050F4">
      <w:pPr>
        <w:spacing w:after="67"/>
        <w:ind w:left="720" w:right="58"/>
      </w:pPr>
      <w:r>
        <w:t xml:space="preserve">Treball individual o desenvolupat dintre d’un equip (i nombre d’integrants de l’equip) Descripció general del treball </w:t>
      </w:r>
    </w:p>
    <w:p w:rsidR="00F143A8" w:rsidRDefault="00F050F4">
      <w:pPr>
        <w:spacing w:after="69"/>
        <w:ind w:left="720" w:right="58"/>
      </w:pPr>
      <w:r>
        <w:lastRenderedPageBreak/>
        <w:t xml:space="preserve">Objectius a assolir </w:t>
      </w:r>
    </w:p>
    <w:p w:rsidR="00F143A8" w:rsidRDefault="00F050F4">
      <w:pPr>
        <w:spacing w:after="67"/>
        <w:ind w:left="720" w:right="58"/>
      </w:pPr>
      <w:r>
        <w:t xml:space="preserve">Programació temporal aproximada </w:t>
      </w:r>
    </w:p>
    <w:p w:rsidR="00F143A8" w:rsidRDefault="00F050F4">
      <w:pPr>
        <w:spacing w:after="67"/>
        <w:ind w:left="720" w:right="58"/>
      </w:pPr>
      <w:r>
        <w:t xml:space="preserve">Calendari inicial de seguiment del treball </w:t>
      </w:r>
    </w:p>
    <w:p w:rsidR="00F143A8" w:rsidRDefault="00F050F4">
      <w:pPr>
        <w:spacing w:after="65"/>
        <w:ind w:left="720" w:right="58"/>
      </w:pPr>
      <w:r>
        <w:t xml:space="preserve">Competències genèriques que l’estudiant sol·licita avaluar (si s’escau) </w:t>
      </w:r>
    </w:p>
    <w:p w:rsidR="00F143A8" w:rsidRDefault="00F050F4">
      <w:pPr>
        <w:spacing w:after="56"/>
        <w:ind w:left="720" w:right="58"/>
      </w:pPr>
      <w:r>
        <w:t xml:space="preserve">Realització d’informe inicial (optatiu per a treballs individuals i obligatori per a treballs en equip i treballs realitzats en empreses) </w:t>
      </w:r>
    </w:p>
    <w:p w:rsidR="00F143A8" w:rsidRDefault="00F050F4">
      <w:pPr>
        <w:spacing w:after="301" w:line="259" w:lineRule="auto"/>
        <w:ind w:left="720" w:firstLine="0"/>
        <w:jc w:val="left"/>
      </w:pPr>
      <w:r>
        <w:rPr>
          <w:sz w:val="20"/>
        </w:rPr>
        <w:t xml:space="preserve"> </w:t>
      </w:r>
    </w:p>
    <w:p w:rsidR="00F143A8" w:rsidRDefault="00F050F4">
      <w:pPr>
        <w:pStyle w:val="Ttulo2"/>
        <w:ind w:left="564"/>
      </w:pPr>
      <w:r>
        <w:rPr>
          <w:rFonts w:ascii="Times New Roman" w:eastAsia="Times New Roman" w:hAnsi="Times New Roman" w:cs="Times New Roman"/>
          <w:b w:val="0"/>
        </w:rPr>
        <w:t>9.3</w:t>
      </w:r>
      <w:r>
        <w:rPr>
          <w:rFonts w:ascii="Arial" w:eastAsia="Arial" w:hAnsi="Arial" w:cs="Arial"/>
          <w:b w:val="0"/>
        </w:rPr>
        <w:t xml:space="preserve"> </w:t>
      </w:r>
      <w:proofErr w:type="spellStart"/>
      <w:r>
        <w:t>Requisits</w:t>
      </w:r>
      <w:proofErr w:type="spellEnd"/>
      <w:r>
        <w:t xml:space="preserve">  </w:t>
      </w:r>
      <w:proofErr w:type="spellStart"/>
      <w:r>
        <w:t>acadèmics</w:t>
      </w:r>
      <w:proofErr w:type="spellEnd"/>
      <w:r>
        <w:t xml:space="preserve"> </w:t>
      </w:r>
    </w:p>
    <w:p w:rsidR="00F143A8" w:rsidRDefault="00F050F4">
      <w:pPr>
        <w:spacing w:after="218"/>
        <w:ind w:left="-15" w:right="58"/>
      </w:pPr>
      <w:r>
        <w:t>Un estudiant que vulgui realitzar el TFG-TMG haurà de complir en cada etapa els següents requisits</w:t>
      </w:r>
      <w:r>
        <w:rPr>
          <w:b/>
        </w:rPr>
        <w:t xml:space="preserve"> </w:t>
      </w:r>
      <w:r>
        <w:t xml:space="preserve"> </w:t>
      </w:r>
    </w:p>
    <w:p w:rsidR="00F143A8" w:rsidRDefault="00F050F4">
      <w:pPr>
        <w:pStyle w:val="Ttulo3"/>
        <w:tabs>
          <w:tab w:val="center" w:pos="2185"/>
        </w:tabs>
        <w:spacing w:after="231"/>
        <w:ind w:left="-5" w:firstLine="0"/>
      </w:pPr>
      <w:r>
        <w:rPr>
          <w:rFonts w:ascii="Times New Roman" w:eastAsia="Times New Roman" w:hAnsi="Times New Roman" w:cs="Times New Roman"/>
          <w:b w:val="0"/>
        </w:rPr>
        <w:t>9.3.1</w:t>
      </w:r>
      <w:r>
        <w:rPr>
          <w:rFonts w:ascii="Arial" w:eastAsia="Arial" w:hAnsi="Arial" w:cs="Arial"/>
          <w:b w:val="0"/>
        </w:rPr>
        <w:t xml:space="preserve"> </w:t>
      </w:r>
      <w:r>
        <w:rPr>
          <w:rFonts w:ascii="Arial" w:eastAsia="Arial" w:hAnsi="Arial" w:cs="Arial"/>
          <w:b w:val="0"/>
        </w:rPr>
        <w:tab/>
      </w:r>
      <w:r>
        <w:t xml:space="preserve">Per al registre de la </w:t>
      </w:r>
      <w:proofErr w:type="spellStart"/>
      <w:r>
        <w:t>proposta</w:t>
      </w:r>
      <w:proofErr w:type="spellEnd"/>
      <w:r>
        <w:t xml:space="preserve"> </w:t>
      </w:r>
    </w:p>
    <w:p w:rsidR="00F143A8" w:rsidRDefault="00F050F4">
      <w:pPr>
        <w:spacing w:after="212"/>
        <w:ind w:left="708" w:right="58"/>
      </w:pPr>
      <w:r>
        <w:t xml:space="preserve">Haver superat o tenir matriculats tots els crèdits obligatoris de la titulació  </w:t>
      </w:r>
    </w:p>
    <w:p w:rsidR="00F143A8" w:rsidRDefault="00F050F4">
      <w:pPr>
        <w:tabs>
          <w:tab w:val="center" w:pos="1639"/>
        </w:tabs>
        <w:spacing w:after="228"/>
        <w:ind w:left="-5" w:firstLine="0"/>
        <w:jc w:val="left"/>
      </w:pPr>
      <w:r>
        <w:rPr>
          <w:rFonts w:ascii="Times New Roman" w:eastAsia="Times New Roman" w:hAnsi="Times New Roman" w:cs="Times New Roman"/>
        </w:rPr>
        <w:t>9.3.2</w:t>
      </w:r>
      <w:r>
        <w:rPr>
          <w:rFonts w:ascii="Arial" w:eastAsia="Arial" w:hAnsi="Arial" w:cs="Arial"/>
        </w:rPr>
        <w:t xml:space="preserve"> </w:t>
      </w:r>
      <w:r>
        <w:rPr>
          <w:rFonts w:ascii="Arial" w:eastAsia="Arial" w:hAnsi="Arial" w:cs="Arial"/>
        </w:rPr>
        <w:tab/>
      </w:r>
      <w:r>
        <w:rPr>
          <w:rFonts w:ascii="Cambria" w:eastAsia="Cambria" w:hAnsi="Cambria" w:cs="Cambria"/>
          <w:b/>
        </w:rPr>
        <w:t xml:space="preserve">Per a la matrícula. </w:t>
      </w:r>
    </w:p>
    <w:p w:rsidR="00F143A8" w:rsidRDefault="00F050F4">
      <w:pPr>
        <w:spacing w:after="29"/>
        <w:ind w:left="720" w:right="58"/>
      </w:pPr>
      <w:r>
        <w:t xml:space="preserve">Haver fet el registre de la proposta.  </w:t>
      </w:r>
    </w:p>
    <w:p w:rsidR="00F143A8" w:rsidRDefault="00F050F4">
      <w:pPr>
        <w:spacing w:after="26"/>
        <w:ind w:left="708" w:right="58"/>
      </w:pPr>
      <w:r>
        <w:t xml:space="preserve">Estar en disposició teòrica de finalitzar els estudis en el quadrimestre en que es matricula o en el següent. </w:t>
      </w:r>
    </w:p>
    <w:p w:rsidR="00F143A8" w:rsidRDefault="00F050F4">
      <w:pPr>
        <w:spacing w:after="23"/>
        <w:ind w:left="708" w:right="58"/>
      </w:pPr>
      <w:r>
        <w:t xml:space="preserve">En les modalitats B, C i D, tenir aprovat el programa d’intercanvi o conveni corresponent. </w:t>
      </w:r>
    </w:p>
    <w:p w:rsidR="00F143A8" w:rsidRDefault="00F050F4">
      <w:pPr>
        <w:spacing w:after="258" w:line="259" w:lineRule="auto"/>
        <w:ind w:left="720" w:firstLine="0"/>
        <w:jc w:val="left"/>
      </w:pPr>
      <w:r>
        <w:rPr>
          <w:sz w:val="20"/>
        </w:rPr>
        <w:t xml:space="preserve"> </w:t>
      </w:r>
    </w:p>
    <w:p w:rsidR="00F143A8" w:rsidRDefault="00F050F4">
      <w:pPr>
        <w:tabs>
          <w:tab w:val="center" w:pos="1827"/>
        </w:tabs>
        <w:spacing w:after="10"/>
        <w:ind w:left="-5" w:firstLine="0"/>
        <w:jc w:val="left"/>
      </w:pPr>
      <w:r>
        <w:rPr>
          <w:rFonts w:ascii="Times New Roman" w:eastAsia="Times New Roman" w:hAnsi="Times New Roman" w:cs="Times New Roman"/>
        </w:rPr>
        <w:t>9.3.3</w:t>
      </w:r>
      <w:r>
        <w:rPr>
          <w:rFonts w:ascii="Arial" w:eastAsia="Arial" w:hAnsi="Arial" w:cs="Arial"/>
        </w:rPr>
        <w:t xml:space="preserve"> </w:t>
      </w:r>
      <w:r>
        <w:rPr>
          <w:rFonts w:ascii="Arial" w:eastAsia="Arial" w:hAnsi="Arial" w:cs="Arial"/>
        </w:rPr>
        <w:tab/>
      </w:r>
      <w:r>
        <w:rPr>
          <w:rFonts w:ascii="Cambria" w:eastAsia="Cambria" w:hAnsi="Cambria" w:cs="Cambria"/>
          <w:b/>
        </w:rPr>
        <w:t xml:space="preserve">Per a l’avaluació final.  </w:t>
      </w:r>
    </w:p>
    <w:p w:rsidR="00F143A8" w:rsidRDefault="00F050F4">
      <w:pPr>
        <w:spacing w:after="35" w:line="259" w:lineRule="auto"/>
        <w:ind w:left="720" w:firstLine="0"/>
        <w:jc w:val="left"/>
      </w:pPr>
      <w:r>
        <w:rPr>
          <w:sz w:val="20"/>
        </w:rPr>
        <w:t xml:space="preserve"> </w:t>
      </w:r>
    </w:p>
    <w:p w:rsidR="00F143A8" w:rsidRDefault="00F050F4">
      <w:pPr>
        <w:spacing w:after="26"/>
        <w:ind w:left="708" w:right="58"/>
      </w:pPr>
      <w:r>
        <w:t xml:space="preserve">Haver matriculat el TFG-TFM </w:t>
      </w:r>
    </w:p>
    <w:p w:rsidR="00F143A8" w:rsidRDefault="00F050F4">
      <w:pPr>
        <w:spacing w:after="29"/>
        <w:ind w:left="708" w:right="58"/>
      </w:pPr>
      <w:r>
        <w:t xml:space="preserve">Haver obtingut el vist i plau del director acadèmic del TFG-TFM </w:t>
      </w:r>
    </w:p>
    <w:p w:rsidR="00F143A8" w:rsidRDefault="00F050F4">
      <w:pPr>
        <w:spacing w:after="25"/>
        <w:ind w:left="708" w:right="58"/>
      </w:pPr>
      <w:r>
        <w:t xml:space="preserve">Haver superat tota la resta de crèdits de la titulació, o bé tenir l’autorització del Cap d’Estudis per matricular posteriorment  els crèdits que li resten.  </w:t>
      </w:r>
    </w:p>
    <w:p w:rsidR="00F143A8" w:rsidRDefault="00F050F4">
      <w:pPr>
        <w:spacing w:after="304" w:line="259" w:lineRule="auto"/>
        <w:ind w:left="720" w:firstLine="0"/>
        <w:jc w:val="left"/>
      </w:pPr>
      <w:r>
        <w:rPr>
          <w:sz w:val="20"/>
        </w:rPr>
        <w:t xml:space="preserve"> </w:t>
      </w:r>
    </w:p>
    <w:p w:rsidR="00F143A8" w:rsidRDefault="00F050F4">
      <w:pPr>
        <w:spacing w:after="11" w:line="249" w:lineRule="auto"/>
        <w:ind w:left="564" w:hanging="10"/>
        <w:jc w:val="left"/>
      </w:pPr>
      <w:r>
        <w:rPr>
          <w:rFonts w:ascii="Times New Roman" w:eastAsia="Times New Roman" w:hAnsi="Times New Roman" w:cs="Times New Roman"/>
          <w:sz w:val="26"/>
        </w:rPr>
        <w:t>9.4</w:t>
      </w:r>
      <w:r>
        <w:rPr>
          <w:rFonts w:ascii="Arial" w:eastAsia="Arial" w:hAnsi="Arial" w:cs="Arial"/>
          <w:sz w:val="26"/>
        </w:rPr>
        <w:t xml:space="preserve"> </w:t>
      </w:r>
      <w:r>
        <w:rPr>
          <w:rFonts w:ascii="Cambria" w:eastAsia="Cambria" w:hAnsi="Cambria" w:cs="Cambria"/>
          <w:b/>
          <w:sz w:val="26"/>
        </w:rPr>
        <w:t xml:space="preserve">Organització acadèmica. </w:t>
      </w:r>
    </w:p>
    <w:p w:rsidR="00F143A8" w:rsidRDefault="00F050F4">
      <w:pPr>
        <w:spacing w:after="232" w:line="259" w:lineRule="auto"/>
        <w:ind w:left="720" w:firstLine="0"/>
        <w:jc w:val="left"/>
      </w:pPr>
      <w:r>
        <w:rPr>
          <w:sz w:val="20"/>
        </w:rPr>
        <w:t xml:space="preserve"> </w:t>
      </w:r>
    </w:p>
    <w:p w:rsidR="00F143A8" w:rsidRDefault="00F050F4">
      <w:pPr>
        <w:ind w:left="-15" w:right="58"/>
      </w:pPr>
      <w:r>
        <w:t>El director o codirector acadèmic del TFG-TFM en l’EPSEVG haurà de ser un professor o professora que pertanyi a un departament o unitat amb docència assignada en els estudis corresponents i que estigui vinculat</w:t>
      </w:r>
      <w:r>
        <w:rPr>
          <w:color w:val="C00000"/>
        </w:rPr>
        <w:t xml:space="preserve"> </w:t>
      </w:r>
      <w:r>
        <w:t xml:space="preserve">a l’EPSEVG en el moment de la matrícula del TFG-TFM. </w:t>
      </w:r>
    </w:p>
    <w:p w:rsidR="00F143A8" w:rsidRDefault="00F050F4">
      <w:pPr>
        <w:ind w:left="-15" w:right="58"/>
      </w:pPr>
      <w:r>
        <w:t xml:space="preserve">A l’inici del procés, per a la modalitat A, el PDI farà la publicació de les propostes  de TFG-TFM i assignarà les propostes als estudiants.  Per altra banda, l’estudiant també pot fer la proposta a iniciativa </w:t>
      </w:r>
      <w:r w:rsidRPr="000909A8">
        <w:rPr>
          <w:u w:val="single" w:color="FF0000"/>
        </w:rPr>
        <w:t>seva</w:t>
      </w:r>
      <w:r w:rsidR="000909A8">
        <w:rPr>
          <w:u w:val="single" w:color="FF0000"/>
        </w:rPr>
        <w:t xml:space="preserve"> </w:t>
      </w:r>
      <w:r w:rsidR="000909A8">
        <w:rPr>
          <w:color w:val="00B050"/>
        </w:rPr>
        <w:t>pròpia</w:t>
      </w:r>
      <w:r>
        <w:t xml:space="preserve">. A partir d’aquest punt, el procés general serà el següent: </w:t>
      </w:r>
    </w:p>
    <w:p w:rsidR="00F143A8" w:rsidRDefault="00F050F4">
      <w:pPr>
        <w:spacing w:after="98" w:line="259" w:lineRule="auto"/>
        <w:ind w:firstLine="0"/>
        <w:jc w:val="left"/>
      </w:pPr>
      <w:r>
        <w:t xml:space="preserve"> </w:t>
      </w:r>
    </w:p>
    <w:p w:rsidR="00F143A8" w:rsidRDefault="00F050F4">
      <w:pPr>
        <w:ind w:left="-15" w:right="58"/>
      </w:pPr>
      <w:r>
        <w:t xml:space="preserve">L’estudiant registra la proposta a través de la e-Secretaria </w:t>
      </w:r>
    </w:p>
    <w:p w:rsidR="00F143A8" w:rsidRDefault="00F050F4">
      <w:pPr>
        <w:ind w:left="-15" w:right="58"/>
      </w:pPr>
      <w:r>
        <w:t>El director acadèmic</w:t>
      </w:r>
      <w:r>
        <w:rPr>
          <w:color w:val="C00000"/>
        </w:rPr>
        <w:t xml:space="preserve"> </w:t>
      </w:r>
      <w:r>
        <w:t xml:space="preserve">valida la proposta </w:t>
      </w:r>
    </w:p>
    <w:p w:rsidR="00F143A8" w:rsidRDefault="00F050F4">
      <w:pPr>
        <w:ind w:left="-15" w:right="58"/>
      </w:pPr>
      <w:r>
        <w:lastRenderedPageBreak/>
        <w:t xml:space="preserve">L’estudiant es matrícula (dins del període definit al punt 9.4.1) </w:t>
      </w:r>
    </w:p>
    <w:p w:rsidR="00F143A8" w:rsidRDefault="00F050F4">
      <w:pPr>
        <w:ind w:left="-15" w:right="58"/>
      </w:pPr>
      <w:r>
        <w:t xml:space="preserve">L’estudiant realitza (i pot presentar) l’informe inicial  (optatiu per treballs individuals) </w:t>
      </w:r>
    </w:p>
    <w:p w:rsidR="00F143A8" w:rsidRDefault="00F050F4">
      <w:pPr>
        <w:ind w:left="-15" w:right="58"/>
      </w:pPr>
      <w:r>
        <w:t xml:space="preserve">L’estudiant realitza el seguiment del treball amb el director acadèmic del TFG-TFM </w:t>
      </w:r>
    </w:p>
    <w:p w:rsidR="00F143A8" w:rsidRDefault="00F050F4">
      <w:pPr>
        <w:ind w:left="-15" w:right="58"/>
      </w:pPr>
      <w:r>
        <w:t xml:space="preserve">El director acadèmic dóna el vist i plau per a la lectura del TFG-TFM (punt 9.6.2.3) </w:t>
      </w:r>
    </w:p>
    <w:p w:rsidR="00F143A8" w:rsidRDefault="00F050F4">
      <w:pPr>
        <w:ind w:left="-15" w:right="58"/>
      </w:pPr>
      <w:r>
        <w:t xml:space="preserve">L’estudiant fa el lliurament final del TFG-TFM </w:t>
      </w:r>
    </w:p>
    <w:p w:rsidR="00F143A8" w:rsidRDefault="00F050F4">
      <w:pPr>
        <w:ind w:left="-15" w:right="58"/>
      </w:pPr>
      <w:r>
        <w:t xml:space="preserve">L’estudiant realitza la presentació final del TFG-TFM </w:t>
      </w:r>
    </w:p>
    <w:p w:rsidR="00F143A8" w:rsidRDefault="00F050F4">
      <w:pPr>
        <w:ind w:left="-15" w:right="58"/>
      </w:pPr>
      <w:r>
        <w:t xml:space="preserve">El tribunal assignat realitza l’avaluació del TFG-TFM </w:t>
      </w:r>
    </w:p>
    <w:p w:rsidR="00F143A8" w:rsidRDefault="00F050F4">
      <w:pPr>
        <w:spacing w:after="208" w:line="259" w:lineRule="auto"/>
        <w:ind w:firstLine="0"/>
        <w:jc w:val="left"/>
      </w:pPr>
      <w:r>
        <w:t xml:space="preserve"> </w:t>
      </w:r>
    </w:p>
    <w:p w:rsidR="00F143A8" w:rsidRDefault="00F050F4">
      <w:pPr>
        <w:pStyle w:val="Ttulo3"/>
        <w:tabs>
          <w:tab w:val="center" w:pos="4132"/>
        </w:tabs>
        <w:ind w:left="-5" w:firstLine="0"/>
      </w:pPr>
      <w:r>
        <w:rPr>
          <w:rFonts w:ascii="Times New Roman" w:eastAsia="Times New Roman" w:hAnsi="Times New Roman" w:cs="Times New Roman"/>
          <w:b w:val="0"/>
        </w:rPr>
        <w:t>9.4.1</w:t>
      </w:r>
      <w:r>
        <w:rPr>
          <w:rFonts w:ascii="Arial" w:eastAsia="Arial" w:hAnsi="Arial" w:cs="Arial"/>
          <w:b w:val="0"/>
        </w:rPr>
        <w:t xml:space="preserve"> </w:t>
      </w:r>
      <w:r>
        <w:rPr>
          <w:rFonts w:ascii="Arial" w:eastAsia="Arial" w:hAnsi="Arial" w:cs="Arial"/>
          <w:b w:val="0"/>
        </w:rPr>
        <w:tab/>
      </w:r>
      <w:proofErr w:type="spellStart"/>
      <w:r>
        <w:t>Publicació</w:t>
      </w:r>
      <w:proofErr w:type="spellEnd"/>
      <w:r>
        <w:t xml:space="preserve"> de </w:t>
      </w:r>
      <w:proofErr w:type="spellStart"/>
      <w:r>
        <w:t>propostes</w:t>
      </w:r>
      <w:proofErr w:type="spellEnd"/>
      <w:r>
        <w:t xml:space="preserve">, registre, </w:t>
      </w:r>
      <w:proofErr w:type="spellStart"/>
      <w:r>
        <w:t>validació</w:t>
      </w:r>
      <w:proofErr w:type="spellEnd"/>
      <w:r>
        <w:t xml:space="preserve"> i matrícula del TFG-TFM </w:t>
      </w:r>
    </w:p>
    <w:p w:rsidR="00F143A8" w:rsidRDefault="00F050F4">
      <w:pPr>
        <w:spacing w:after="94" w:line="268" w:lineRule="auto"/>
        <w:ind w:left="-5" w:right="59" w:hanging="10"/>
        <w:jc w:val="left"/>
      </w:pPr>
      <w:r>
        <w:t xml:space="preserve">En la modalitat A, B i D les propostes de TFG-TFM realitzades pel PDI es publicaran abans de les dues setmanes anteriors a la data límit de matrícula. En tot cas el registre de la proposta el farà l’estudiant com a mínim cinc dies abans de la data límit de matrícula.   </w:t>
      </w:r>
    </w:p>
    <w:p w:rsidR="00F143A8" w:rsidRDefault="00F050F4">
      <w:pPr>
        <w:ind w:left="-15" w:right="58"/>
      </w:pPr>
      <w:r>
        <w:t xml:space="preserve">En la modalitat C la proposta del TFG-TFM seguirà el calendari previst en el programa d’intercanvi nacional o internacional.   </w:t>
      </w:r>
    </w:p>
    <w:p w:rsidR="00F143A8" w:rsidRDefault="00F050F4">
      <w:pPr>
        <w:ind w:left="-15" w:right="58"/>
      </w:pPr>
      <w:r>
        <w:t xml:space="preserve">Seguidament la proposta de TFG-TFM serà validada o bé modificada per  tal de complir els requisits necessaris. </w:t>
      </w:r>
    </w:p>
    <w:p w:rsidR="00F143A8" w:rsidRDefault="00F050F4">
      <w:pPr>
        <w:spacing w:after="216"/>
        <w:ind w:left="-15" w:right="58"/>
      </w:pPr>
      <w:r>
        <w:t xml:space="preserve">La matrícula es realitzarà un cop validada la proposta i dins del període de matrícula ordinari establert al calendari acadèmic, al setembre o al febrer. En casos justificats es podrà realitzar la matrícula fora d’aquest període.  </w:t>
      </w:r>
    </w:p>
    <w:p w:rsidR="00F143A8" w:rsidRDefault="00F050F4">
      <w:pPr>
        <w:pStyle w:val="Ttulo3"/>
        <w:tabs>
          <w:tab w:val="center" w:pos="2497"/>
        </w:tabs>
        <w:spacing w:after="220"/>
        <w:ind w:left="-5" w:firstLine="0"/>
      </w:pPr>
      <w:r>
        <w:rPr>
          <w:rFonts w:ascii="Times New Roman" w:eastAsia="Times New Roman" w:hAnsi="Times New Roman" w:cs="Times New Roman"/>
          <w:b w:val="0"/>
        </w:rPr>
        <w:t>9.4.2</w:t>
      </w:r>
      <w:r>
        <w:rPr>
          <w:rFonts w:ascii="Arial" w:eastAsia="Arial" w:hAnsi="Arial" w:cs="Arial"/>
          <w:b w:val="0"/>
        </w:rPr>
        <w:t xml:space="preserve"> </w:t>
      </w:r>
      <w:r>
        <w:rPr>
          <w:rFonts w:ascii="Arial" w:eastAsia="Arial" w:hAnsi="Arial" w:cs="Arial"/>
          <w:b w:val="0"/>
        </w:rPr>
        <w:tab/>
      </w:r>
      <w:r>
        <w:t xml:space="preserve">Fases en la </w:t>
      </w:r>
      <w:proofErr w:type="spellStart"/>
      <w:r>
        <w:t>realització</w:t>
      </w:r>
      <w:proofErr w:type="spellEnd"/>
      <w:r>
        <w:t xml:space="preserve"> del TFG-TFM </w:t>
      </w:r>
    </w:p>
    <w:p w:rsidR="00F143A8" w:rsidRDefault="00F050F4">
      <w:pPr>
        <w:pStyle w:val="Ttulo4"/>
        <w:ind w:left="847" w:hanging="862"/>
      </w:pPr>
      <w:r>
        <w:t>9.4.2.1</w:t>
      </w:r>
      <w:r>
        <w:rPr>
          <w:rFonts w:ascii="Arial" w:eastAsia="Arial" w:hAnsi="Arial" w:cs="Arial"/>
        </w:rPr>
        <w:t xml:space="preserve"> </w:t>
      </w:r>
      <w:r>
        <w:t>Informe inicial (</w:t>
      </w:r>
      <w:proofErr w:type="spellStart"/>
      <w:r>
        <w:t>optatiu</w:t>
      </w:r>
      <w:proofErr w:type="spellEnd"/>
      <w:r>
        <w:t xml:space="preserve"> per </w:t>
      </w:r>
      <w:proofErr w:type="spellStart"/>
      <w:r>
        <w:t>treballs</w:t>
      </w:r>
      <w:proofErr w:type="spellEnd"/>
      <w:r>
        <w:t xml:space="preserve"> </w:t>
      </w:r>
      <w:proofErr w:type="spellStart"/>
      <w:r>
        <w:t>individuals</w:t>
      </w:r>
      <w:proofErr w:type="spellEnd"/>
      <w:r>
        <w:t xml:space="preserve">, </w:t>
      </w:r>
      <w:proofErr w:type="spellStart"/>
      <w:r>
        <w:t>obligatori</w:t>
      </w:r>
      <w:proofErr w:type="spellEnd"/>
      <w:r>
        <w:t xml:space="preserve"> per </w:t>
      </w:r>
      <w:proofErr w:type="spellStart"/>
      <w:r>
        <w:t>treballs</w:t>
      </w:r>
      <w:proofErr w:type="spellEnd"/>
      <w:r>
        <w:t xml:space="preserve"> </w:t>
      </w:r>
      <w:proofErr w:type="spellStart"/>
      <w:r>
        <w:t>realitzats</w:t>
      </w:r>
      <w:proofErr w:type="spellEnd"/>
      <w:r>
        <w:t xml:space="preserve"> en </w:t>
      </w:r>
      <w:proofErr w:type="spellStart"/>
      <w:r>
        <w:t>equip</w:t>
      </w:r>
      <w:proofErr w:type="spellEnd"/>
      <w:r>
        <w:t xml:space="preserve"> i </w:t>
      </w:r>
      <w:proofErr w:type="spellStart"/>
      <w:r>
        <w:t>treballs</w:t>
      </w:r>
      <w:proofErr w:type="spellEnd"/>
      <w:r>
        <w:t xml:space="preserve"> </w:t>
      </w:r>
      <w:proofErr w:type="spellStart"/>
      <w:r>
        <w:t>realitzats</w:t>
      </w:r>
      <w:proofErr w:type="spellEnd"/>
      <w:r>
        <w:t xml:space="preserve"> en </w:t>
      </w:r>
      <w:proofErr w:type="spellStart"/>
      <w:r>
        <w:t>empreses</w:t>
      </w:r>
      <w:proofErr w:type="spellEnd"/>
      <w:r>
        <w:t xml:space="preserve">) </w:t>
      </w:r>
    </w:p>
    <w:p w:rsidR="00F143A8" w:rsidRDefault="00F050F4">
      <w:pPr>
        <w:spacing w:after="223"/>
        <w:ind w:left="-15" w:right="58"/>
      </w:pPr>
      <w:r>
        <w:t>Es farà com a màxim un mes després de la matrícula. Serà optatiu en treballs individuals en la modalitat A, a proposta del director acadèmic. Serà obligatori en treballs desenvolupats en equip, o en treballs realitzats en empreses en les modalitats B i D. Consistirà en el lliurament per part de l’estudiant, o de l’equip d’estudiants, d’un breu informe amb el plantejament dels elements que es defineixen en la proposta del TFG-TFM. Aquesta presentació podrà fer-se en sessió pública i el director acadèmic</w:t>
      </w:r>
      <w:r>
        <w:rPr>
          <w:color w:val="C00000"/>
        </w:rPr>
        <w:t xml:space="preserve"> </w:t>
      </w:r>
      <w:r>
        <w:t xml:space="preserve">podrà convidar a aquesta presentació a les persones que estimi oportunes. L’objectiu d’aquest informe inicial serà la verificació del correcte plantejament i estructura del treball a realitzar, així com la divisió del treball en equip en </w:t>
      </w:r>
      <w:r w:rsidRPr="00586BCB">
        <w:rPr>
          <w:u w:val="single" w:color="FF0000"/>
        </w:rPr>
        <w:t>el seu</w:t>
      </w:r>
      <w:r>
        <w:t xml:space="preserve"> cas</w:t>
      </w:r>
      <w:r w:rsidR="00586BCB">
        <w:t xml:space="preserve"> </w:t>
      </w:r>
      <w:r w:rsidR="00586BCB">
        <w:rPr>
          <w:color w:val="00B050"/>
        </w:rPr>
        <w:t>necessari</w:t>
      </w:r>
      <w:r>
        <w:t xml:space="preserve">. </w:t>
      </w:r>
    </w:p>
    <w:p w:rsidR="00F143A8" w:rsidRDefault="00F050F4">
      <w:pPr>
        <w:pStyle w:val="Ttulo4"/>
        <w:ind w:left="-5"/>
      </w:pPr>
      <w:r>
        <w:t>9.4.2.2</w:t>
      </w:r>
      <w:r>
        <w:rPr>
          <w:rFonts w:ascii="Arial" w:eastAsia="Arial" w:hAnsi="Arial" w:cs="Arial"/>
        </w:rPr>
        <w:t xml:space="preserve"> </w:t>
      </w:r>
      <w:r>
        <w:t xml:space="preserve">Informe de </w:t>
      </w:r>
      <w:proofErr w:type="spellStart"/>
      <w:r>
        <w:t>seguiment</w:t>
      </w:r>
      <w:proofErr w:type="spellEnd"/>
      <w:r>
        <w:t xml:space="preserve"> </w:t>
      </w:r>
    </w:p>
    <w:p w:rsidR="00F143A8" w:rsidRDefault="00F050F4">
      <w:pPr>
        <w:ind w:left="-15" w:right="58"/>
      </w:pPr>
      <w:r>
        <w:t>El farà el director acadèmic a partir de la informació  del progrés del treball obtinguda durant la realització de TFG-TFM. Serà un informe que inclourà la valoració inicial, si n’hi ha (informe inicial), les valoracions de seguiment realitzades (una com a mínim), un informe final del seguiment i l’autorització per la presentació final del treball. El lliurarà el director acadèmic al president del tribunal després d’autoritzar la presentació del TFG-TFM, i es tindrà en compte per</w:t>
      </w:r>
      <w:r w:rsidR="00586BCB">
        <w:rPr>
          <w:color w:val="00B050"/>
        </w:rPr>
        <w:t>a</w:t>
      </w:r>
      <w:r>
        <w:t xml:space="preserve"> la valoració global del treball.  </w:t>
      </w:r>
    </w:p>
    <w:p w:rsidR="00F143A8" w:rsidRDefault="00F050F4">
      <w:pPr>
        <w:pStyle w:val="Ttulo4"/>
        <w:ind w:left="-5"/>
      </w:pPr>
      <w:r>
        <w:lastRenderedPageBreak/>
        <w:t>9.4.2.3</w:t>
      </w:r>
      <w:r>
        <w:rPr>
          <w:rFonts w:ascii="Arial" w:eastAsia="Arial" w:hAnsi="Arial" w:cs="Arial"/>
        </w:rPr>
        <w:t xml:space="preserve"> </w:t>
      </w:r>
      <w:proofErr w:type="spellStart"/>
      <w:r>
        <w:t>Lliurament</w:t>
      </w:r>
      <w:proofErr w:type="spellEnd"/>
      <w:r>
        <w:t xml:space="preserve"> final </w:t>
      </w:r>
    </w:p>
    <w:p w:rsidR="00F143A8" w:rsidRDefault="00F050F4">
      <w:pPr>
        <w:spacing w:after="223"/>
        <w:ind w:left="-15" w:right="58"/>
      </w:pPr>
      <w:r>
        <w:t xml:space="preserve">Es farà després de tenir el </w:t>
      </w:r>
      <w:proofErr w:type="spellStart"/>
      <w:r>
        <w:t>vist-i-plau</w:t>
      </w:r>
      <w:proofErr w:type="spellEnd"/>
      <w:r>
        <w:t xml:space="preserve"> del director acadèmic</w:t>
      </w:r>
      <w:r>
        <w:rPr>
          <w:color w:val="C00000"/>
        </w:rPr>
        <w:t xml:space="preserve"> </w:t>
      </w:r>
      <w:r>
        <w:t>per</w:t>
      </w:r>
      <w:r w:rsidR="00586BCB">
        <w:rPr>
          <w:color w:val="00B050"/>
        </w:rPr>
        <w:t>a</w:t>
      </w:r>
      <w:r>
        <w:t xml:space="preserve"> la presentació final del treball. Consistirà en la elaboració d’una memòria i un resum del treball realitzat, que defensarà l’estudiant o l’equip d’estudiants en la presentació final.  </w:t>
      </w:r>
    </w:p>
    <w:p w:rsidR="00F143A8" w:rsidRDefault="00F050F4">
      <w:pPr>
        <w:pStyle w:val="Ttulo4"/>
        <w:ind w:left="-5"/>
      </w:pPr>
      <w:r>
        <w:t>9.4.2.4</w:t>
      </w:r>
      <w:r>
        <w:rPr>
          <w:rFonts w:ascii="Arial" w:eastAsia="Arial" w:hAnsi="Arial" w:cs="Arial"/>
        </w:rPr>
        <w:t xml:space="preserve"> </w:t>
      </w:r>
      <w:proofErr w:type="spellStart"/>
      <w:r>
        <w:t>Presentació</w:t>
      </w:r>
      <w:proofErr w:type="spellEnd"/>
      <w:r>
        <w:t xml:space="preserve"> final </w:t>
      </w:r>
    </w:p>
    <w:p w:rsidR="00F143A8" w:rsidRDefault="00F050F4">
      <w:pPr>
        <w:spacing w:after="219"/>
        <w:ind w:left="-15" w:right="58"/>
      </w:pPr>
      <w:r>
        <w:t xml:space="preserve">Es farà un cop es compleixin els requisits, dins del període establert al calendari acadèmic de l’EPSEVG. Per a aquelles estudiantes o estudiants que ja hagin superat tots el crèdits de la titulació </w:t>
      </w:r>
      <w:r w:rsidRPr="00586BCB">
        <w:rPr>
          <w:u w:val="single" w:color="FF0000"/>
        </w:rPr>
        <w:t>en</w:t>
      </w:r>
      <w:r>
        <w:t xml:space="preserve"> </w:t>
      </w:r>
      <w:r w:rsidR="00586BCB">
        <w:rPr>
          <w:color w:val="00B050"/>
        </w:rPr>
        <w:t xml:space="preserve">durant </w:t>
      </w:r>
      <w:r>
        <w:t xml:space="preserve">el quadrimestre anterior i que no haguessin pogut defensar el TFG-TFM o aquest hagués estat suspès, el tribunal pot establir un dia de defensa fora del període regulat en el calendari, a petició prèvia de l’estudiant en el moment de la matrícula. </w:t>
      </w:r>
    </w:p>
    <w:p w:rsidR="00F143A8" w:rsidRDefault="00F050F4">
      <w:pPr>
        <w:pStyle w:val="Ttulo3"/>
        <w:tabs>
          <w:tab w:val="center" w:pos="2999"/>
        </w:tabs>
        <w:spacing w:after="222"/>
        <w:ind w:left="-5" w:firstLine="0"/>
      </w:pPr>
      <w:r>
        <w:rPr>
          <w:rFonts w:ascii="Times New Roman" w:eastAsia="Times New Roman" w:hAnsi="Times New Roman" w:cs="Times New Roman"/>
          <w:b w:val="0"/>
        </w:rPr>
        <w:t>9.4.3</w:t>
      </w:r>
      <w:r>
        <w:rPr>
          <w:rFonts w:ascii="Arial" w:eastAsia="Arial" w:hAnsi="Arial" w:cs="Arial"/>
          <w:b w:val="0"/>
        </w:rPr>
        <w:t xml:space="preserve"> </w:t>
      </w:r>
      <w:r>
        <w:rPr>
          <w:rFonts w:ascii="Arial" w:eastAsia="Arial" w:hAnsi="Arial" w:cs="Arial"/>
          <w:b w:val="0"/>
        </w:rPr>
        <w:tab/>
      </w:r>
      <w:proofErr w:type="spellStart"/>
      <w:r>
        <w:t>Format</w:t>
      </w:r>
      <w:proofErr w:type="spellEnd"/>
      <w:r>
        <w:t xml:space="preserve"> </w:t>
      </w:r>
      <w:proofErr w:type="spellStart"/>
      <w:r>
        <w:t>dels</w:t>
      </w:r>
      <w:proofErr w:type="spellEnd"/>
      <w:r>
        <w:t xml:space="preserve"> informes  o </w:t>
      </w:r>
      <w:proofErr w:type="spellStart"/>
      <w:r>
        <w:t>memòries</w:t>
      </w:r>
      <w:proofErr w:type="spellEnd"/>
      <w:r>
        <w:t xml:space="preserve"> a </w:t>
      </w:r>
      <w:proofErr w:type="spellStart"/>
      <w:r>
        <w:t>realitzar</w:t>
      </w:r>
      <w:proofErr w:type="spellEnd"/>
      <w:r>
        <w:t xml:space="preserve"> </w:t>
      </w:r>
    </w:p>
    <w:p w:rsidR="00F143A8" w:rsidRDefault="00F050F4">
      <w:pPr>
        <w:pStyle w:val="Ttulo4"/>
        <w:ind w:left="-5"/>
      </w:pPr>
      <w:r>
        <w:t>9.4.3.1</w:t>
      </w:r>
      <w:r>
        <w:rPr>
          <w:rFonts w:ascii="Arial" w:eastAsia="Arial" w:hAnsi="Arial" w:cs="Arial"/>
        </w:rPr>
        <w:t xml:space="preserve"> </w:t>
      </w:r>
      <w:r>
        <w:t xml:space="preserve">Informe inicial </w:t>
      </w:r>
    </w:p>
    <w:p w:rsidR="00F143A8" w:rsidRDefault="00F050F4">
      <w:pPr>
        <w:spacing w:after="10"/>
        <w:ind w:left="-15" w:right="58"/>
      </w:pPr>
      <w:r>
        <w:t xml:space="preserve">El lliurarà l’estudiant al director acadèmic, en cas que s’hagi definit a la proposta. </w:t>
      </w:r>
    </w:p>
    <w:p w:rsidR="00F143A8" w:rsidRDefault="00F050F4">
      <w:pPr>
        <w:spacing w:after="146"/>
        <w:ind w:left="-15" w:right="58"/>
      </w:pPr>
      <w:r>
        <w:t xml:space="preserve">Opcionalment es podrà realitzar en una presentació pública, a proposta del director acadèmic. S’inclourà a l’informe de seguiment i constarà de les parts següents </w:t>
      </w:r>
    </w:p>
    <w:p w:rsidR="00F143A8" w:rsidRDefault="00F050F4">
      <w:pPr>
        <w:numPr>
          <w:ilvl w:val="0"/>
          <w:numId w:val="30"/>
        </w:numPr>
        <w:spacing w:after="10"/>
        <w:ind w:right="58" w:hanging="360"/>
      </w:pPr>
      <w:r>
        <w:t xml:space="preserve">Identificació del treball: Títol, director acadèmic, codirector (en modalitats B i </w:t>
      </w:r>
    </w:p>
    <w:p w:rsidR="00F143A8" w:rsidRDefault="00F050F4">
      <w:pPr>
        <w:ind w:left="1440" w:right="58"/>
      </w:pPr>
      <w:r>
        <w:t xml:space="preserve">D),  estudiants, titulació </w:t>
      </w:r>
    </w:p>
    <w:p w:rsidR="00F143A8" w:rsidRDefault="00F050F4">
      <w:pPr>
        <w:numPr>
          <w:ilvl w:val="0"/>
          <w:numId w:val="30"/>
        </w:numPr>
        <w:ind w:right="58" w:hanging="360"/>
      </w:pPr>
      <w:r>
        <w:t xml:space="preserve">Descripció general del treball </w:t>
      </w:r>
    </w:p>
    <w:p w:rsidR="00F143A8" w:rsidRDefault="00F050F4">
      <w:pPr>
        <w:numPr>
          <w:ilvl w:val="0"/>
          <w:numId w:val="30"/>
        </w:numPr>
        <w:ind w:right="58" w:hanging="360"/>
      </w:pPr>
      <w:r>
        <w:t xml:space="preserve">Objectius i resultats que s’espera assolir </w:t>
      </w:r>
    </w:p>
    <w:p w:rsidR="00F143A8" w:rsidRDefault="00F050F4">
      <w:pPr>
        <w:numPr>
          <w:ilvl w:val="0"/>
          <w:numId w:val="30"/>
        </w:numPr>
        <w:ind w:right="58" w:hanging="360"/>
      </w:pPr>
      <w:r>
        <w:t xml:space="preserve">Programació temporal del treball  </w:t>
      </w:r>
    </w:p>
    <w:p w:rsidR="00F143A8" w:rsidRDefault="00F050F4">
      <w:pPr>
        <w:numPr>
          <w:ilvl w:val="0"/>
          <w:numId w:val="30"/>
        </w:numPr>
        <w:ind w:right="58" w:hanging="360"/>
      </w:pPr>
      <w:r>
        <w:t xml:space="preserve">Contribució de cada estudiant al treball, en el cas de treballs en equip. </w:t>
      </w:r>
    </w:p>
    <w:p w:rsidR="00F143A8" w:rsidRDefault="00F050F4">
      <w:pPr>
        <w:numPr>
          <w:ilvl w:val="0"/>
          <w:numId w:val="30"/>
        </w:numPr>
        <w:spacing w:after="65"/>
        <w:ind w:right="58" w:hanging="360"/>
      </w:pPr>
      <w:r>
        <w:t xml:space="preserve">Proposta d’índex de la memòria a realitzar </w:t>
      </w:r>
    </w:p>
    <w:p w:rsidR="00F143A8" w:rsidRDefault="00F050F4">
      <w:pPr>
        <w:ind w:left="-15" w:right="58"/>
      </w:pPr>
      <w:r>
        <w:t xml:space="preserve">Com a resultat d’aquesta fase s’omplirà un full d’avaluació inicial amb la valoració de competències genèriques (incloses a la definició de la proposta) i amb les recomanacions de revisió del treball realitzades a l’estudiant per la reorientació o millora del treball. Podrà ser un document en paper o en format electrònic que s’estableixi a la web del Centre.  </w:t>
      </w:r>
    </w:p>
    <w:p w:rsidR="00F143A8" w:rsidRDefault="00F050F4">
      <w:pPr>
        <w:spacing w:after="209" w:line="259" w:lineRule="auto"/>
        <w:ind w:firstLine="0"/>
        <w:jc w:val="left"/>
      </w:pPr>
      <w:r>
        <w:t xml:space="preserve"> </w:t>
      </w:r>
    </w:p>
    <w:p w:rsidR="00F143A8" w:rsidRDefault="00F050F4">
      <w:pPr>
        <w:pStyle w:val="Ttulo4"/>
        <w:ind w:left="-5"/>
      </w:pPr>
      <w:r>
        <w:t>9.4.3.2</w:t>
      </w:r>
      <w:r>
        <w:rPr>
          <w:rFonts w:ascii="Arial" w:eastAsia="Arial" w:hAnsi="Arial" w:cs="Arial"/>
        </w:rPr>
        <w:t xml:space="preserve"> </w:t>
      </w:r>
      <w:r>
        <w:t xml:space="preserve">Informe de </w:t>
      </w:r>
      <w:proofErr w:type="spellStart"/>
      <w:r>
        <w:t>seguiment</w:t>
      </w:r>
      <w:proofErr w:type="spellEnd"/>
      <w:r>
        <w:t xml:space="preserve"> </w:t>
      </w:r>
    </w:p>
    <w:p w:rsidR="00F143A8" w:rsidRDefault="00F050F4">
      <w:pPr>
        <w:spacing w:after="148"/>
        <w:ind w:left="-15" w:right="58"/>
      </w:pPr>
      <w:r>
        <w:t>El realitzarà el director acadèmic</w:t>
      </w:r>
      <w:r>
        <w:rPr>
          <w:color w:val="C00000"/>
        </w:rPr>
        <w:t xml:space="preserve"> </w:t>
      </w:r>
      <w:r>
        <w:t xml:space="preserve">durant el seguiment del treball. Inclourà els següents apartats: </w:t>
      </w:r>
    </w:p>
    <w:p w:rsidR="00F143A8" w:rsidRDefault="00F050F4">
      <w:pPr>
        <w:numPr>
          <w:ilvl w:val="0"/>
          <w:numId w:val="31"/>
        </w:numPr>
        <w:ind w:right="58" w:hanging="360"/>
      </w:pPr>
      <w:r>
        <w:t xml:space="preserve">Full de valoració inicial resultant de l’informe inicial (si n’hi ha)  </w:t>
      </w:r>
    </w:p>
    <w:p w:rsidR="00F143A8" w:rsidRDefault="00F050F4">
      <w:pPr>
        <w:numPr>
          <w:ilvl w:val="0"/>
          <w:numId w:val="31"/>
        </w:numPr>
        <w:ind w:right="58" w:hanging="360"/>
      </w:pPr>
      <w:r>
        <w:t xml:space="preserve">Fulls de seguiment (un com a minin) amb els següents apartats  </w:t>
      </w:r>
    </w:p>
    <w:p w:rsidR="00F143A8" w:rsidRDefault="00F050F4">
      <w:pPr>
        <w:numPr>
          <w:ilvl w:val="0"/>
          <w:numId w:val="31"/>
        </w:numPr>
        <w:ind w:right="58" w:hanging="360"/>
      </w:pPr>
      <w:r>
        <w:t xml:space="preserve">Valoració de competències genèriques (incloses a la definició de la proposta) </w:t>
      </w:r>
    </w:p>
    <w:p w:rsidR="00F143A8" w:rsidRDefault="00F050F4">
      <w:pPr>
        <w:numPr>
          <w:ilvl w:val="0"/>
          <w:numId w:val="31"/>
        </w:numPr>
        <w:ind w:right="58" w:hanging="360"/>
      </w:pPr>
      <w:r>
        <w:t xml:space="preserve">Valoració del progrés del treball segons la planificació inicial </w:t>
      </w:r>
    </w:p>
    <w:p w:rsidR="00F143A8" w:rsidRDefault="00F050F4">
      <w:pPr>
        <w:numPr>
          <w:ilvl w:val="0"/>
          <w:numId w:val="31"/>
        </w:numPr>
        <w:ind w:right="58" w:hanging="360"/>
      </w:pPr>
      <w:r>
        <w:t xml:space="preserve">Informe final de seguiment </w:t>
      </w:r>
    </w:p>
    <w:p w:rsidR="00F143A8" w:rsidRDefault="00F050F4">
      <w:pPr>
        <w:numPr>
          <w:ilvl w:val="0"/>
          <w:numId w:val="31"/>
        </w:numPr>
        <w:spacing w:after="65"/>
        <w:ind w:right="58" w:hanging="360"/>
      </w:pPr>
      <w:r>
        <w:t xml:space="preserve">Autorització per la presentació final del treball </w:t>
      </w:r>
    </w:p>
    <w:p w:rsidR="00F143A8" w:rsidRDefault="00F050F4">
      <w:pPr>
        <w:ind w:left="-15" w:right="58"/>
      </w:pPr>
      <w:r>
        <w:lastRenderedPageBreak/>
        <w:t xml:space="preserve">Es farà servir el model de document en paper o el document electrònic que s’estableixi a la web del Centre. </w:t>
      </w:r>
    </w:p>
    <w:p w:rsidR="00F143A8" w:rsidRDefault="00F050F4">
      <w:pPr>
        <w:spacing w:after="18" w:line="259" w:lineRule="auto"/>
        <w:ind w:left="720" w:firstLine="0"/>
        <w:jc w:val="left"/>
      </w:pPr>
      <w:r>
        <w:rPr>
          <w:sz w:val="20"/>
        </w:rPr>
        <w:t xml:space="preserve"> </w:t>
      </w:r>
    </w:p>
    <w:p w:rsidR="00F143A8" w:rsidRDefault="00F050F4">
      <w:pPr>
        <w:spacing w:after="21" w:line="259" w:lineRule="auto"/>
        <w:ind w:left="720" w:firstLine="0"/>
        <w:jc w:val="left"/>
      </w:pPr>
      <w:r>
        <w:rPr>
          <w:sz w:val="20"/>
        </w:rPr>
        <w:t xml:space="preserve"> </w:t>
      </w:r>
    </w:p>
    <w:p w:rsidR="00F143A8" w:rsidRDefault="00F050F4">
      <w:pPr>
        <w:spacing w:after="264" w:line="259" w:lineRule="auto"/>
        <w:ind w:left="720" w:firstLine="0"/>
        <w:jc w:val="left"/>
      </w:pPr>
      <w:r>
        <w:rPr>
          <w:sz w:val="20"/>
        </w:rPr>
        <w:t xml:space="preserve"> </w:t>
      </w:r>
    </w:p>
    <w:p w:rsidR="00F143A8" w:rsidRDefault="00F050F4">
      <w:pPr>
        <w:pStyle w:val="Ttulo4"/>
        <w:ind w:left="-5"/>
      </w:pPr>
      <w:r>
        <w:t>9.4.3.3</w:t>
      </w:r>
      <w:r>
        <w:rPr>
          <w:rFonts w:ascii="Arial" w:eastAsia="Arial" w:hAnsi="Arial" w:cs="Arial"/>
        </w:rPr>
        <w:t xml:space="preserve"> </w:t>
      </w:r>
      <w:proofErr w:type="spellStart"/>
      <w:r>
        <w:t>Lliurament</w:t>
      </w:r>
      <w:proofErr w:type="spellEnd"/>
      <w:r>
        <w:t xml:space="preserve"> final </w:t>
      </w:r>
    </w:p>
    <w:p w:rsidR="00F143A8" w:rsidRDefault="00F050F4">
      <w:pPr>
        <w:ind w:left="-15" w:right="58"/>
      </w:pPr>
      <w:r>
        <w:t xml:space="preserve">El TFG Constarà dels següents documents: </w:t>
      </w:r>
    </w:p>
    <w:p w:rsidR="00F143A8" w:rsidRDefault="00F050F4">
      <w:pPr>
        <w:spacing w:after="71" w:line="259" w:lineRule="auto"/>
        <w:ind w:left="720" w:firstLine="0"/>
        <w:jc w:val="left"/>
      </w:pPr>
      <w:r>
        <w:rPr>
          <w:sz w:val="20"/>
        </w:rPr>
        <w:t xml:space="preserve"> </w:t>
      </w:r>
    </w:p>
    <w:p w:rsidR="00F143A8" w:rsidRDefault="00F050F4">
      <w:pPr>
        <w:numPr>
          <w:ilvl w:val="0"/>
          <w:numId w:val="32"/>
        </w:numPr>
        <w:spacing w:after="226"/>
        <w:ind w:right="58" w:hanging="360"/>
      </w:pPr>
      <w:r>
        <w:t xml:space="preserve">Memòria del treball realitzat </w:t>
      </w:r>
    </w:p>
    <w:p w:rsidR="00F143A8" w:rsidRDefault="00F050F4">
      <w:pPr>
        <w:ind w:left="-15" w:right="58"/>
      </w:pPr>
      <w:r>
        <w:t xml:space="preserve">Es presentarà com a mínim en format electrònic, i es seguirà el model de document en paper o document electrònic que s’estableixi a la web del Centre. El TFG ha de contenir els elements característics que s’escaiguin d’un projecte o estudi d’enginyeria. El TFM ha de contenir els elements característics que s’escaiguin d’un projecte o treball científic tenint en compte el seu caràcter professional, de recerca o mixt.  </w:t>
      </w:r>
    </w:p>
    <w:p w:rsidR="00F143A8" w:rsidRDefault="00F050F4">
      <w:pPr>
        <w:ind w:left="-15" w:right="58"/>
      </w:pPr>
      <w:r>
        <w:t xml:space="preserve">Es podrà presentar una única memòria per un TFG/TFM desenvolupat en equip. En aquest cas caldrà introduir un informe individual de cada estudiant, que descrigui i justifiqui el treball realitzat en relació amb els altres components de l’equip en el TFG/TFM.   </w:t>
      </w:r>
    </w:p>
    <w:p w:rsidR="00F143A8" w:rsidRDefault="00F050F4">
      <w:pPr>
        <w:ind w:left="-15" w:right="58"/>
      </w:pPr>
      <w:r>
        <w:t xml:space="preserve">Alguns dels elements que contindrà la memòria, en funció de la seva tipologia, son el següents: </w:t>
      </w:r>
    </w:p>
    <w:p w:rsidR="00F143A8" w:rsidRDefault="00F050F4">
      <w:pPr>
        <w:spacing w:after="48" w:line="259" w:lineRule="auto"/>
        <w:ind w:left="360" w:firstLine="0"/>
        <w:jc w:val="left"/>
      </w:pPr>
      <w:r>
        <w:rPr>
          <w:sz w:val="20"/>
        </w:rPr>
        <w:t xml:space="preserve"> </w:t>
      </w:r>
    </w:p>
    <w:p w:rsidR="00F143A8" w:rsidRDefault="00F050F4">
      <w:pPr>
        <w:numPr>
          <w:ilvl w:val="1"/>
          <w:numId w:val="32"/>
        </w:numPr>
        <w:spacing w:after="4" w:line="269" w:lineRule="auto"/>
        <w:ind w:hanging="360"/>
      </w:pPr>
      <w:r>
        <w:rPr>
          <w:sz w:val="20"/>
        </w:rPr>
        <w:t xml:space="preserve">Pàgines d’identificació </w:t>
      </w:r>
    </w:p>
    <w:p w:rsidR="00F143A8" w:rsidRDefault="00F050F4">
      <w:pPr>
        <w:numPr>
          <w:ilvl w:val="1"/>
          <w:numId w:val="32"/>
        </w:numPr>
        <w:spacing w:after="5" w:line="269" w:lineRule="auto"/>
        <w:ind w:hanging="360"/>
      </w:pPr>
      <w:r>
        <w:rPr>
          <w:sz w:val="20"/>
        </w:rPr>
        <w:t xml:space="preserve">Índex general </w:t>
      </w:r>
    </w:p>
    <w:p w:rsidR="00F143A8" w:rsidRDefault="00F050F4">
      <w:pPr>
        <w:numPr>
          <w:ilvl w:val="1"/>
          <w:numId w:val="32"/>
        </w:numPr>
        <w:spacing w:after="3" w:line="269" w:lineRule="auto"/>
        <w:ind w:hanging="360"/>
      </w:pPr>
      <w:r>
        <w:rPr>
          <w:sz w:val="20"/>
        </w:rPr>
        <w:t xml:space="preserve">Introducció: Objectius i justificació del TFG o del TFM .  </w:t>
      </w:r>
    </w:p>
    <w:p w:rsidR="00F143A8" w:rsidRDefault="00F050F4">
      <w:pPr>
        <w:numPr>
          <w:ilvl w:val="1"/>
          <w:numId w:val="32"/>
        </w:numPr>
        <w:spacing w:after="0" w:line="269" w:lineRule="auto"/>
        <w:ind w:hanging="360"/>
      </w:pPr>
      <w:r>
        <w:rPr>
          <w:sz w:val="20"/>
        </w:rPr>
        <w:t xml:space="preserve">Resum del TFG.TFM en català o castellà (màxim 50 línies) i </w:t>
      </w:r>
      <w:proofErr w:type="spellStart"/>
      <w:r>
        <w:rPr>
          <w:sz w:val="20"/>
        </w:rPr>
        <w:t>Abstract</w:t>
      </w:r>
      <w:proofErr w:type="spellEnd"/>
      <w:r>
        <w:rPr>
          <w:sz w:val="20"/>
        </w:rPr>
        <w:t xml:space="preserve"> en anglès màxim 50 línies). </w:t>
      </w:r>
    </w:p>
    <w:p w:rsidR="00F143A8" w:rsidRDefault="00F050F4">
      <w:pPr>
        <w:spacing w:after="5" w:line="269" w:lineRule="auto"/>
        <w:ind w:left="723" w:hanging="10"/>
      </w:pPr>
      <w:r>
        <w:rPr>
          <w:sz w:val="20"/>
        </w:rPr>
        <w:t xml:space="preserve">Paraules clau en català o castellà (màxim 10) i en anglès (màxim 10).  </w:t>
      </w:r>
    </w:p>
    <w:p w:rsidR="00F143A8" w:rsidRDefault="00F050F4">
      <w:pPr>
        <w:numPr>
          <w:ilvl w:val="1"/>
          <w:numId w:val="32"/>
        </w:numPr>
        <w:spacing w:after="5" w:line="269" w:lineRule="auto"/>
        <w:ind w:hanging="360"/>
      </w:pPr>
      <w:r>
        <w:rPr>
          <w:sz w:val="20"/>
        </w:rPr>
        <w:t xml:space="preserve">Informe individual de cada component de equip (màxim 50 línies), obligatori en el cas de TFG/TFM desenvolupat  en equip amb una única memòria. </w:t>
      </w:r>
    </w:p>
    <w:p w:rsidR="00F143A8" w:rsidRDefault="00F050F4">
      <w:pPr>
        <w:numPr>
          <w:ilvl w:val="1"/>
          <w:numId w:val="32"/>
        </w:numPr>
        <w:spacing w:after="4" w:line="269" w:lineRule="auto"/>
        <w:ind w:hanging="360"/>
      </w:pPr>
      <w:r>
        <w:rPr>
          <w:sz w:val="20"/>
        </w:rPr>
        <w:t xml:space="preserve">Cos de la memòria </w:t>
      </w:r>
    </w:p>
    <w:p w:rsidR="00F143A8" w:rsidRDefault="00F050F4">
      <w:pPr>
        <w:numPr>
          <w:ilvl w:val="1"/>
          <w:numId w:val="32"/>
        </w:numPr>
        <w:spacing w:after="5" w:line="269" w:lineRule="auto"/>
        <w:ind w:hanging="360"/>
      </w:pPr>
      <w:r>
        <w:rPr>
          <w:sz w:val="20"/>
        </w:rPr>
        <w:t xml:space="preserve">Annexos </w:t>
      </w:r>
    </w:p>
    <w:p w:rsidR="00F143A8" w:rsidRDefault="00F050F4">
      <w:pPr>
        <w:numPr>
          <w:ilvl w:val="1"/>
          <w:numId w:val="32"/>
        </w:numPr>
        <w:spacing w:after="4" w:line="269" w:lineRule="auto"/>
        <w:ind w:hanging="360"/>
      </w:pPr>
      <w:r>
        <w:rPr>
          <w:sz w:val="20"/>
        </w:rPr>
        <w:t xml:space="preserve">Plec de Condicions Tècniques </w:t>
      </w:r>
    </w:p>
    <w:p w:rsidR="00F143A8" w:rsidRDefault="00F050F4">
      <w:pPr>
        <w:numPr>
          <w:ilvl w:val="1"/>
          <w:numId w:val="32"/>
        </w:numPr>
        <w:spacing w:after="1" w:line="269" w:lineRule="auto"/>
        <w:ind w:hanging="360"/>
      </w:pPr>
      <w:r>
        <w:rPr>
          <w:sz w:val="20"/>
        </w:rPr>
        <w:t xml:space="preserve">Pressupost </w:t>
      </w:r>
    </w:p>
    <w:p w:rsidR="00F143A8" w:rsidRDefault="00F050F4">
      <w:pPr>
        <w:numPr>
          <w:ilvl w:val="1"/>
          <w:numId w:val="32"/>
        </w:numPr>
        <w:spacing w:after="6" w:line="269" w:lineRule="auto"/>
        <w:ind w:hanging="360"/>
      </w:pPr>
      <w:r>
        <w:rPr>
          <w:sz w:val="20"/>
        </w:rPr>
        <w:t xml:space="preserve">Plànols </w:t>
      </w:r>
    </w:p>
    <w:p w:rsidR="00F143A8" w:rsidRDefault="00F050F4">
      <w:pPr>
        <w:numPr>
          <w:ilvl w:val="1"/>
          <w:numId w:val="32"/>
        </w:numPr>
        <w:spacing w:after="5" w:line="269" w:lineRule="auto"/>
        <w:ind w:hanging="360"/>
      </w:pPr>
      <w:r>
        <w:rPr>
          <w:sz w:val="20"/>
        </w:rPr>
        <w:t xml:space="preserve">Normes específiques utilitzades al treball </w:t>
      </w:r>
    </w:p>
    <w:p w:rsidR="00F143A8" w:rsidRDefault="00F050F4">
      <w:pPr>
        <w:numPr>
          <w:ilvl w:val="1"/>
          <w:numId w:val="32"/>
        </w:numPr>
        <w:spacing w:after="2" w:line="269" w:lineRule="auto"/>
        <w:ind w:hanging="360"/>
      </w:pPr>
      <w:r>
        <w:rPr>
          <w:sz w:val="20"/>
        </w:rPr>
        <w:t xml:space="preserve">Manuals (d’usuari,  tècnics o d’administració d’aplicacions informàtiques) </w:t>
      </w:r>
    </w:p>
    <w:p w:rsidR="00F143A8" w:rsidRDefault="00F050F4">
      <w:pPr>
        <w:numPr>
          <w:ilvl w:val="1"/>
          <w:numId w:val="32"/>
        </w:numPr>
        <w:spacing w:after="4" w:line="269" w:lineRule="auto"/>
        <w:ind w:hanging="360"/>
      </w:pPr>
      <w:r>
        <w:rPr>
          <w:sz w:val="20"/>
        </w:rPr>
        <w:t xml:space="preserve">Llistats d’ordinador </w:t>
      </w:r>
    </w:p>
    <w:p w:rsidR="00F143A8" w:rsidRDefault="00F050F4">
      <w:pPr>
        <w:numPr>
          <w:ilvl w:val="1"/>
          <w:numId w:val="32"/>
        </w:numPr>
        <w:spacing w:after="5" w:line="269" w:lineRule="auto"/>
        <w:ind w:hanging="360"/>
      </w:pPr>
      <w:r>
        <w:rPr>
          <w:sz w:val="20"/>
        </w:rPr>
        <w:t xml:space="preserve">Catàlegs </w:t>
      </w:r>
    </w:p>
    <w:p w:rsidR="00F143A8" w:rsidRDefault="00F050F4">
      <w:pPr>
        <w:numPr>
          <w:ilvl w:val="1"/>
          <w:numId w:val="32"/>
        </w:numPr>
        <w:spacing w:after="5" w:line="269" w:lineRule="auto"/>
        <w:ind w:hanging="360"/>
      </w:pPr>
      <w:r>
        <w:rPr>
          <w:sz w:val="20"/>
        </w:rPr>
        <w:t xml:space="preserve">Materials audiovisuals </w:t>
      </w:r>
    </w:p>
    <w:p w:rsidR="00F143A8" w:rsidRDefault="00F050F4">
      <w:pPr>
        <w:numPr>
          <w:ilvl w:val="1"/>
          <w:numId w:val="32"/>
        </w:numPr>
        <w:spacing w:after="2" w:line="269" w:lineRule="auto"/>
        <w:ind w:hanging="360"/>
      </w:pPr>
      <w:r>
        <w:rPr>
          <w:sz w:val="20"/>
        </w:rPr>
        <w:t xml:space="preserve">Prototipus o maquetes desenvolupades </w:t>
      </w:r>
    </w:p>
    <w:p w:rsidR="00F143A8" w:rsidRDefault="00F050F4">
      <w:pPr>
        <w:numPr>
          <w:ilvl w:val="1"/>
          <w:numId w:val="32"/>
        </w:numPr>
        <w:spacing w:after="6" w:line="269" w:lineRule="auto"/>
        <w:ind w:hanging="360"/>
      </w:pPr>
      <w:r>
        <w:rPr>
          <w:sz w:val="20"/>
        </w:rPr>
        <w:t xml:space="preserve">Conclusions  </w:t>
      </w:r>
    </w:p>
    <w:p w:rsidR="00F143A8" w:rsidRDefault="00F050F4">
      <w:pPr>
        <w:numPr>
          <w:ilvl w:val="1"/>
          <w:numId w:val="32"/>
        </w:numPr>
        <w:spacing w:after="241" w:line="256" w:lineRule="auto"/>
        <w:ind w:hanging="360"/>
      </w:pPr>
      <w:r>
        <w:rPr>
          <w:sz w:val="20"/>
        </w:rPr>
        <w:t>Bibliografia, d’acord amb les recomanacions del Servei de Llengües i Terminologia de la UPC (Guia lingüística pràctica, convencions gràfiques, capítol 3) -</w:t>
      </w:r>
      <w:r>
        <w:rPr>
          <w:rFonts w:ascii="Arial" w:eastAsia="Arial" w:hAnsi="Arial" w:cs="Arial"/>
          <w:sz w:val="20"/>
        </w:rPr>
        <w:t xml:space="preserve"> </w:t>
      </w:r>
      <w:r>
        <w:rPr>
          <w:rFonts w:ascii="Arial" w:eastAsia="Arial" w:hAnsi="Arial" w:cs="Arial"/>
          <w:sz w:val="20"/>
        </w:rPr>
        <w:tab/>
      </w:r>
      <w:r>
        <w:rPr>
          <w:sz w:val="20"/>
        </w:rPr>
        <w:t xml:space="preserve">Glossari </w:t>
      </w:r>
    </w:p>
    <w:p w:rsidR="00F143A8" w:rsidRDefault="00F050F4">
      <w:pPr>
        <w:ind w:left="-15" w:right="58"/>
      </w:pPr>
      <w:r>
        <w:lastRenderedPageBreak/>
        <w:t xml:space="preserve">El format recomanat per l’elaboració de  la memòria del TFG-TFM seguirà preferentment les pautes de la "Guia lingüística pràctica: Disseny i elaboració de materials docents" del Servei de Llengües i Terminologia de la UPC. </w:t>
      </w:r>
    </w:p>
    <w:p w:rsidR="00F143A8" w:rsidRDefault="00F050F4">
      <w:pPr>
        <w:spacing w:after="98" w:line="259" w:lineRule="auto"/>
        <w:ind w:firstLine="0"/>
        <w:jc w:val="left"/>
      </w:pPr>
      <w:r>
        <w:t xml:space="preserve"> </w:t>
      </w:r>
    </w:p>
    <w:p w:rsidR="00F143A8" w:rsidRDefault="00F050F4">
      <w:pPr>
        <w:spacing w:after="0" w:line="259" w:lineRule="auto"/>
        <w:ind w:firstLine="0"/>
        <w:jc w:val="left"/>
      </w:pPr>
      <w:r>
        <w:t xml:space="preserve"> </w:t>
      </w:r>
    </w:p>
    <w:p w:rsidR="00F143A8" w:rsidRDefault="00F050F4">
      <w:pPr>
        <w:spacing w:after="134" w:line="259" w:lineRule="auto"/>
        <w:ind w:firstLine="0"/>
        <w:jc w:val="left"/>
      </w:pPr>
      <w:r>
        <w:t xml:space="preserve"> </w:t>
      </w:r>
    </w:p>
    <w:p w:rsidR="00F143A8" w:rsidRDefault="00F050F4">
      <w:pPr>
        <w:numPr>
          <w:ilvl w:val="0"/>
          <w:numId w:val="32"/>
        </w:numPr>
        <w:spacing w:after="226"/>
        <w:ind w:right="58" w:hanging="360"/>
      </w:pPr>
      <w:r>
        <w:t xml:space="preserve">Resum del treball realitzat </w:t>
      </w:r>
    </w:p>
    <w:p w:rsidR="00F143A8" w:rsidRDefault="00F050F4">
      <w:pPr>
        <w:spacing w:after="148"/>
        <w:ind w:left="336" w:right="58"/>
      </w:pPr>
      <w:r>
        <w:t xml:space="preserve">Tindrà una extensió mínima de 4 pàgines i màxima de 8 pàgines, amb una descripció resumida del treball realitzat, i amb els següents apartats com a mínim: </w:t>
      </w:r>
    </w:p>
    <w:p w:rsidR="00F143A8" w:rsidRDefault="00F050F4">
      <w:pPr>
        <w:numPr>
          <w:ilvl w:val="2"/>
          <w:numId w:val="33"/>
        </w:numPr>
        <w:ind w:right="58" w:hanging="360"/>
      </w:pPr>
      <w:r>
        <w:t xml:space="preserve">Descripció del tema del treball  </w:t>
      </w:r>
    </w:p>
    <w:p w:rsidR="00F143A8" w:rsidRDefault="00F050F4">
      <w:pPr>
        <w:numPr>
          <w:ilvl w:val="2"/>
          <w:numId w:val="33"/>
        </w:numPr>
        <w:ind w:right="58" w:hanging="360"/>
      </w:pPr>
      <w:r>
        <w:t xml:space="preserve">Resum dels objectius plantejats </w:t>
      </w:r>
    </w:p>
    <w:p w:rsidR="00F143A8" w:rsidRDefault="00F050F4">
      <w:pPr>
        <w:numPr>
          <w:ilvl w:val="2"/>
          <w:numId w:val="33"/>
        </w:numPr>
        <w:ind w:right="58" w:hanging="360"/>
      </w:pPr>
      <w:r>
        <w:t xml:space="preserve">Resum de les solucions adoptades </w:t>
      </w:r>
    </w:p>
    <w:p w:rsidR="00F143A8" w:rsidRDefault="00F050F4">
      <w:pPr>
        <w:numPr>
          <w:ilvl w:val="2"/>
          <w:numId w:val="33"/>
        </w:numPr>
        <w:spacing w:after="65"/>
        <w:ind w:right="58" w:hanging="360"/>
      </w:pPr>
      <w:r>
        <w:t xml:space="preserve">Resum de les conclusions del treball </w:t>
      </w:r>
    </w:p>
    <w:p w:rsidR="00F143A8" w:rsidRDefault="00F050F4">
      <w:pPr>
        <w:ind w:left="336" w:right="58"/>
      </w:pPr>
      <w:r>
        <w:t xml:space="preserve">Es presentarà en format electrònic, en format revista científica, com ara el de les </w:t>
      </w:r>
      <w:proofErr w:type="spellStart"/>
      <w:r>
        <w:t>Transactions</w:t>
      </w:r>
      <w:proofErr w:type="spellEnd"/>
      <w:r>
        <w:t xml:space="preserve"> de l’IEEE (</w:t>
      </w:r>
      <w:proofErr w:type="spellStart"/>
      <w:r>
        <w:t>Institute</w:t>
      </w:r>
      <w:proofErr w:type="spellEnd"/>
      <w:r>
        <w:t xml:space="preserve"> of </w:t>
      </w:r>
      <w:proofErr w:type="spellStart"/>
      <w:r>
        <w:t>Electrical</w:t>
      </w:r>
      <w:proofErr w:type="spellEnd"/>
      <w:r>
        <w:t xml:space="preserve"> </w:t>
      </w:r>
      <w:proofErr w:type="spellStart"/>
      <w:r>
        <w:t>and</w:t>
      </w:r>
      <w:proofErr w:type="spellEnd"/>
      <w:r>
        <w:t xml:space="preserve"> Electronics </w:t>
      </w:r>
      <w:proofErr w:type="spellStart"/>
      <w:r>
        <w:t>Engineers</w:t>
      </w:r>
      <w:proofErr w:type="spellEnd"/>
      <w:r>
        <w:t xml:space="preserve">). </w:t>
      </w:r>
    </w:p>
    <w:p w:rsidR="00F143A8" w:rsidRDefault="00F050F4">
      <w:pPr>
        <w:spacing w:after="134" w:line="259" w:lineRule="auto"/>
        <w:ind w:firstLine="0"/>
        <w:jc w:val="left"/>
      </w:pPr>
      <w:r>
        <w:t xml:space="preserve">  </w:t>
      </w:r>
    </w:p>
    <w:p w:rsidR="00F143A8" w:rsidRDefault="00F050F4">
      <w:pPr>
        <w:numPr>
          <w:ilvl w:val="0"/>
          <w:numId w:val="32"/>
        </w:numPr>
        <w:spacing w:after="226"/>
        <w:ind w:right="58" w:hanging="360"/>
      </w:pPr>
      <w:r>
        <w:t xml:space="preserve">Un pòster electrònic del treball (opcional) </w:t>
      </w:r>
    </w:p>
    <w:p w:rsidR="00F143A8" w:rsidRDefault="00F050F4">
      <w:pPr>
        <w:ind w:left="348" w:right="58"/>
      </w:pPr>
      <w:r>
        <w:t xml:space="preserve">Aquest document és de realització opcional, té una finalitat de síntesi  a més de facilitar la presentació del TFG-TFM a la convocatòria anual del Premi al Millor TFG-TFM de l’EPSEVG. </w:t>
      </w:r>
    </w:p>
    <w:p w:rsidR="00F143A8" w:rsidRDefault="00F050F4">
      <w:pPr>
        <w:ind w:left="348" w:right="58"/>
      </w:pPr>
      <w:r>
        <w:t xml:space="preserve">El document Pòster, ha de ser de mida DIN A2 i s’hi descriuran els objectius, els resultats obtinguts i les conclusions del treball desenvolupat. Ha d’incloure el títol del Treball i </w:t>
      </w:r>
      <w:r w:rsidRPr="00586BCB">
        <w:rPr>
          <w:u w:val="single" w:color="FF0000"/>
        </w:rPr>
        <w:t>el nom de l’autor/s</w:t>
      </w:r>
      <w:r w:rsidR="00586BCB">
        <w:rPr>
          <w:u w:val="single" w:color="FF0000"/>
        </w:rPr>
        <w:t xml:space="preserve"> </w:t>
      </w:r>
      <w:r w:rsidR="00586BCB">
        <w:rPr>
          <w:color w:val="00B050"/>
        </w:rPr>
        <w:t>la seva autoria</w:t>
      </w:r>
      <w:r>
        <w:t xml:space="preserve">. El fitxer ha de tenir la qualitat suficient per ser imprès en paper. </w:t>
      </w:r>
    </w:p>
    <w:p w:rsidR="00F143A8" w:rsidRDefault="00F050F4">
      <w:pPr>
        <w:spacing w:after="35" w:line="259" w:lineRule="auto"/>
        <w:ind w:firstLine="0"/>
        <w:jc w:val="left"/>
      </w:pPr>
      <w:r>
        <w:rPr>
          <w:sz w:val="20"/>
        </w:rPr>
        <w:t xml:space="preserve"> </w:t>
      </w:r>
    </w:p>
    <w:p w:rsidR="00F143A8" w:rsidRDefault="00F050F4">
      <w:pPr>
        <w:numPr>
          <w:ilvl w:val="0"/>
          <w:numId w:val="32"/>
        </w:numPr>
        <w:spacing w:after="204" w:line="268" w:lineRule="auto"/>
        <w:ind w:right="58" w:hanging="360"/>
      </w:pPr>
      <w:r>
        <w:t xml:space="preserve">Una copia en paper (opcional) en cas de que l’estudiant vulgui conservar una còpia en paper de la memòria signada pel tribunal. Es realitzarà preferentment a doble cara i  haurà de lliurar- la al tribunal en el moment de la Presentació Final. </w:t>
      </w:r>
    </w:p>
    <w:p w:rsidR="00F143A8" w:rsidRDefault="00F050F4">
      <w:pPr>
        <w:ind w:left="-15" w:right="58"/>
      </w:pPr>
      <w:r>
        <w:t xml:space="preserve">Per al format electrònic, s’haurà de presentar: </w:t>
      </w:r>
    </w:p>
    <w:p w:rsidR="00F143A8" w:rsidRDefault="00F050F4">
      <w:pPr>
        <w:numPr>
          <w:ilvl w:val="1"/>
          <w:numId w:val="34"/>
        </w:numPr>
        <w:ind w:right="58" w:hanging="329"/>
      </w:pPr>
      <w:r>
        <w:t xml:space="preserve">Un únic fitxer amb la memòria (memoria_codi_projecte.pdf) en format PDF, (sense incloure la pàgina impresa per a la qualificació del TFG-TFM) </w:t>
      </w:r>
    </w:p>
    <w:p w:rsidR="00F143A8" w:rsidRDefault="00F050F4">
      <w:pPr>
        <w:numPr>
          <w:ilvl w:val="1"/>
          <w:numId w:val="34"/>
        </w:numPr>
        <w:ind w:right="58" w:hanging="329"/>
      </w:pPr>
      <w:r>
        <w:t xml:space="preserve">Un fitxer per cadascun dels annexos. Tots els annexos s’inclouran en una carpeta. </w:t>
      </w:r>
    </w:p>
    <w:p w:rsidR="00F143A8" w:rsidRDefault="00F050F4">
      <w:pPr>
        <w:numPr>
          <w:ilvl w:val="1"/>
          <w:numId w:val="34"/>
        </w:numPr>
        <w:ind w:right="58" w:hanging="329"/>
      </w:pPr>
      <w:r>
        <w:t xml:space="preserve">El resum en un fitxer PDF (resum_codi_projecte.pdf) </w:t>
      </w:r>
    </w:p>
    <w:p w:rsidR="00F143A8" w:rsidRDefault="00F050F4">
      <w:pPr>
        <w:numPr>
          <w:ilvl w:val="1"/>
          <w:numId w:val="34"/>
        </w:numPr>
        <w:ind w:right="58" w:hanging="329"/>
      </w:pPr>
      <w:r>
        <w:t xml:space="preserve">El pòster en format JPG (poster_codi_projecte.jpg). Aquest document és opcional. </w:t>
      </w:r>
    </w:p>
    <w:p w:rsidR="00F143A8" w:rsidRDefault="00F050F4">
      <w:pPr>
        <w:numPr>
          <w:ilvl w:val="1"/>
          <w:numId w:val="34"/>
        </w:numPr>
        <w:spacing w:line="347" w:lineRule="auto"/>
        <w:ind w:right="58" w:hanging="329"/>
      </w:pPr>
      <w:r>
        <w:t xml:space="preserve">Un fitxer amb la proposta del TFG-TFM en PDF (proposta_codi_projecte.pdf) El codi de projecte es podrà consultar a la intranet ATENEA. </w:t>
      </w:r>
    </w:p>
    <w:p w:rsidR="00F143A8" w:rsidRDefault="00F050F4">
      <w:pPr>
        <w:pStyle w:val="Ttulo3"/>
        <w:tabs>
          <w:tab w:val="center" w:pos="2639"/>
        </w:tabs>
        <w:ind w:left="-5" w:firstLine="0"/>
      </w:pPr>
      <w:r>
        <w:rPr>
          <w:rFonts w:ascii="Times New Roman" w:eastAsia="Times New Roman" w:hAnsi="Times New Roman" w:cs="Times New Roman"/>
          <w:b w:val="0"/>
        </w:rPr>
        <w:lastRenderedPageBreak/>
        <w:t>9.4.4</w:t>
      </w:r>
      <w:r>
        <w:rPr>
          <w:rFonts w:ascii="Arial" w:eastAsia="Arial" w:hAnsi="Arial" w:cs="Arial"/>
          <w:b w:val="0"/>
        </w:rPr>
        <w:t xml:space="preserve"> </w:t>
      </w:r>
      <w:r>
        <w:rPr>
          <w:rFonts w:ascii="Arial" w:eastAsia="Arial" w:hAnsi="Arial" w:cs="Arial"/>
          <w:b w:val="0"/>
        </w:rPr>
        <w:tab/>
      </w:r>
      <w:r>
        <w:t xml:space="preserve"> </w:t>
      </w:r>
      <w:proofErr w:type="spellStart"/>
      <w:r>
        <w:t>Accés</w:t>
      </w:r>
      <w:proofErr w:type="spellEnd"/>
      <w:r>
        <w:t xml:space="preserve"> a la </w:t>
      </w:r>
      <w:proofErr w:type="spellStart"/>
      <w:r>
        <w:t>documentació</w:t>
      </w:r>
      <w:proofErr w:type="spellEnd"/>
      <w:r>
        <w:t xml:space="preserve"> del TFG-TFM </w:t>
      </w:r>
    </w:p>
    <w:p w:rsidR="00F143A8" w:rsidRDefault="00F050F4">
      <w:pPr>
        <w:ind w:left="-15" w:right="58"/>
      </w:pPr>
      <w:r>
        <w:t xml:space="preserve">Un cop finalitzat el període de matrícula es crearà una assignatura al Campus Digital per cada TFG-TFM. L’assignatura tindrà per nom el títol del projecte. Hi tindran accés el director acadèmic amb rol de professor i l’estudiant o estudiants matriculats en el TFG-TFM. </w:t>
      </w:r>
    </w:p>
    <w:p w:rsidR="00F143A8" w:rsidRDefault="00F050F4">
      <w:pPr>
        <w:ind w:left="-15" w:right="58"/>
      </w:pPr>
      <w:r>
        <w:t xml:space="preserve">Un cop realitzat el sorteig de tribunals de TFG-TFM s’assignaran a aquesta assignatura els membres del tribunal amb rol d’estudiant. </w:t>
      </w:r>
    </w:p>
    <w:p w:rsidR="00F143A8" w:rsidRDefault="00F050F4">
      <w:pPr>
        <w:ind w:left="-15" w:right="58"/>
      </w:pPr>
      <w:r>
        <w:t>Abans de finalitzar el termini pel dipòsit de la memòria, el director acadèmic</w:t>
      </w:r>
      <w:r>
        <w:rPr>
          <w:color w:val="C00000"/>
        </w:rPr>
        <w:t xml:space="preserve"> </w:t>
      </w:r>
      <w:r>
        <w:t>de projecte crearà un recurs en el primer bloc de l’assignatura on penjarà en un fitxer .</w:t>
      </w:r>
      <w:proofErr w:type="spellStart"/>
      <w:r>
        <w:t>zip</w:t>
      </w:r>
      <w:proofErr w:type="spellEnd"/>
      <w:r>
        <w:t xml:space="preserve"> la memòria, el resum i els annexos. </w:t>
      </w:r>
    </w:p>
    <w:p w:rsidR="00F143A8" w:rsidRDefault="00F050F4">
      <w:pPr>
        <w:ind w:left="-15" w:right="58"/>
      </w:pPr>
      <w:r>
        <w:t xml:space="preserve">Els membres del tribunal podran accedir a l’assignatura per descarregar la informació del projecte. </w:t>
      </w:r>
    </w:p>
    <w:p w:rsidR="00F143A8" w:rsidRDefault="00F050F4">
      <w:pPr>
        <w:ind w:left="-15" w:right="58"/>
      </w:pPr>
      <w:r>
        <w:t xml:space="preserve">Amb l’objectiu de garantir la transferència del coneixement a la societat i augmentar la transparència i visibilitat de la producció científica de l’EPSEVG, l’estudiant de TFG-TFM autoritzarà el dipòsit i la publicació de la memòria al </w:t>
      </w:r>
      <w:proofErr w:type="spellStart"/>
      <w:r>
        <w:t>repositori</w:t>
      </w:r>
      <w:proofErr w:type="spellEnd"/>
      <w:r>
        <w:t xml:space="preserve"> </w:t>
      </w:r>
      <w:proofErr w:type="spellStart"/>
      <w:r>
        <w:t>UPCommons</w:t>
      </w:r>
      <w:proofErr w:type="spellEnd"/>
      <w:r>
        <w:t xml:space="preserve">, o el que el pugui substituir, depenent del SBPA (Servei de Biblioteques, Publicacions i Arxius, de la UPC). </w:t>
      </w:r>
    </w:p>
    <w:p w:rsidR="00F143A8" w:rsidRDefault="00F050F4">
      <w:pPr>
        <w:ind w:left="-15" w:right="58"/>
      </w:pPr>
      <w:r>
        <w:t xml:space="preserve">Pels casos en què per raó de confidencialitat no sigui pertinent la publicació electrònica del TFG-TGM es definirà un període d’embargament que variarà en funció de les condicions de cada treball. Així mateix, durant el període d’embargament seran accessibles les dades bibliogràfiques del treball. </w:t>
      </w:r>
    </w:p>
    <w:p w:rsidR="00F143A8" w:rsidRDefault="00F050F4">
      <w:pPr>
        <w:spacing w:after="249" w:line="259" w:lineRule="auto"/>
        <w:ind w:firstLine="0"/>
        <w:jc w:val="left"/>
      </w:pPr>
      <w:r>
        <w:rPr>
          <w:color w:val="006600"/>
        </w:rPr>
        <w:t xml:space="preserve"> </w:t>
      </w:r>
    </w:p>
    <w:p w:rsidR="00F143A8" w:rsidRDefault="00F050F4">
      <w:pPr>
        <w:pStyle w:val="Ttulo2"/>
        <w:spacing w:after="178"/>
        <w:ind w:left="1130" w:hanging="576"/>
      </w:pPr>
      <w:r>
        <w:rPr>
          <w:rFonts w:ascii="Times New Roman" w:eastAsia="Times New Roman" w:hAnsi="Times New Roman" w:cs="Times New Roman"/>
          <w:b w:val="0"/>
        </w:rPr>
        <w:t>9.5</w:t>
      </w:r>
      <w:r>
        <w:rPr>
          <w:rFonts w:ascii="Arial" w:eastAsia="Arial" w:hAnsi="Arial" w:cs="Arial"/>
          <w:b w:val="0"/>
        </w:rPr>
        <w:t xml:space="preserve"> </w:t>
      </w:r>
      <w:proofErr w:type="spellStart"/>
      <w:r>
        <w:t>Constitució</w:t>
      </w:r>
      <w:proofErr w:type="spellEnd"/>
      <w:r>
        <w:t xml:space="preserve"> i </w:t>
      </w:r>
      <w:proofErr w:type="spellStart"/>
      <w:r>
        <w:t>Composició</w:t>
      </w:r>
      <w:proofErr w:type="spellEnd"/>
      <w:r>
        <w:t xml:space="preserve"> del tribunal per </w:t>
      </w:r>
      <w:proofErr w:type="spellStart"/>
      <w:r>
        <w:t>l’avaluació</w:t>
      </w:r>
      <w:proofErr w:type="spellEnd"/>
      <w:r>
        <w:t xml:space="preserve"> del TFGTFM </w:t>
      </w:r>
    </w:p>
    <w:p w:rsidR="00F143A8" w:rsidRDefault="00F050F4">
      <w:pPr>
        <w:tabs>
          <w:tab w:val="center" w:pos="3522"/>
        </w:tabs>
        <w:spacing w:after="188"/>
        <w:ind w:left="-5" w:firstLine="0"/>
        <w:jc w:val="left"/>
      </w:pPr>
      <w:r>
        <w:rPr>
          <w:rFonts w:ascii="Times New Roman" w:eastAsia="Times New Roman" w:hAnsi="Times New Roman" w:cs="Times New Roman"/>
        </w:rPr>
        <w:t>9.5.1</w:t>
      </w:r>
      <w:r>
        <w:rPr>
          <w:rFonts w:ascii="Arial" w:eastAsia="Arial" w:hAnsi="Arial" w:cs="Arial"/>
        </w:rPr>
        <w:t xml:space="preserve"> </w:t>
      </w:r>
      <w:r>
        <w:rPr>
          <w:rFonts w:ascii="Arial" w:eastAsia="Arial" w:hAnsi="Arial" w:cs="Arial"/>
        </w:rPr>
        <w:tab/>
      </w:r>
      <w:r>
        <w:rPr>
          <w:rFonts w:ascii="Cambria" w:eastAsia="Cambria" w:hAnsi="Cambria" w:cs="Cambria"/>
          <w:b/>
        </w:rPr>
        <w:t xml:space="preserve">Constitució i membres del tribunal per l’avaluació final.  </w:t>
      </w:r>
    </w:p>
    <w:p w:rsidR="00F143A8" w:rsidRDefault="00F050F4">
      <w:pPr>
        <w:ind w:left="-15" w:right="58"/>
      </w:pPr>
      <w:r>
        <w:t xml:space="preserve">Cada tribunal s’haurà de constituir, com a molt tard, tres setmanes lectives després del període de matriculació de TFG-TFM. </w:t>
      </w:r>
    </w:p>
    <w:p w:rsidR="00F143A8" w:rsidRDefault="00F050F4">
      <w:pPr>
        <w:spacing w:after="157"/>
        <w:ind w:left="-15" w:right="58"/>
      </w:pPr>
      <w:r>
        <w:t xml:space="preserve">Per a cada TFG-TFM matriculat es sortejarà un tribunal, constituït per tres membres titulars:  </w:t>
      </w:r>
    </w:p>
    <w:p w:rsidR="00F143A8" w:rsidRDefault="00F050F4">
      <w:pPr>
        <w:numPr>
          <w:ilvl w:val="0"/>
          <w:numId w:val="35"/>
        </w:numPr>
        <w:spacing w:after="87"/>
        <w:ind w:right="58" w:hanging="360"/>
      </w:pPr>
      <w:r>
        <w:t xml:space="preserve">El president, que dirigeix tot el procediment d’actuació del tribunal </w:t>
      </w:r>
    </w:p>
    <w:p w:rsidR="00F143A8" w:rsidRDefault="00F050F4">
      <w:pPr>
        <w:numPr>
          <w:ilvl w:val="0"/>
          <w:numId w:val="35"/>
        </w:numPr>
        <w:spacing w:after="87"/>
        <w:ind w:right="58" w:hanging="360"/>
      </w:pPr>
      <w:r>
        <w:t xml:space="preserve">El secretari, que té cura de tota la documentació i de les gestions que calgui realitzar </w:t>
      </w:r>
    </w:p>
    <w:p w:rsidR="00F143A8" w:rsidRDefault="00F050F4">
      <w:pPr>
        <w:numPr>
          <w:ilvl w:val="0"/>
          <w:numId w:val="35"/>
        </w:numPr>
        <w:spacing w:after="39"/>
        <w:ind w:right="58" w:hanging="360"/>
      </w:pPr>
      <w:r>
        <w:t xml:space="preserve">El vocal, que amb el president i secretari realitza l’avaluació del TFG-TFM </w:t>
      </w:r>
    </w:p>
    <w:p w:rsidR="00F143A8" w:rsidRDefault="00F050F4">
      <w:pPr>
        <w:ind w:left="-15" w:right="58"/>
      </w:pPr>
      <w:r>
        <w:t xml:space="preserve">El director acadèmic estarà convocat també a la presentació final,  no formarà part del tribunal però podrà aportar la seva visió del treball, prèviament a la deliberació del tribunal, sense participar en l'avaluació del mateix. Cada treball s’avaluarà de forma individual. En el cas en que el TFG-TFM es presenti de forma individual o hagi estat desenvolupat per un equip d’estudiants de la mateixa titulació, es constituirà un únic tribunal. En el cas en que el TFG-TFM hagi estat desenvolupat per un equip d’estudiants de més d’una titulació, es podrà presentar en equip i es podrà formar un tribunal integrat professors de diferents titulacions, que actuarà com un tribunal específic per cada titulació. </w:t>
      </w:r>
    </w:p>
    <w:p w:rsidR="00F143A8" w:rsidRDefault="00F050F4">
      <w:pPr>
        <w:spacing w:after="258" w:line="259" w:lineRule="auto"/>
        <w:ind w:left="720" w:firstLine="0"/>
        <w:jc w:val="left"/>
      </w:pPr>
      <w:r>
        <w:rPr>
          <w:sz w:val="20"/>
        </w:rPr>
        <w:t xml:space="preserve"> </w:t>
      </w:r>
      <w:r>
        <w:rPr>
          <w:sz w:val="20"/>
        </w:rPr>
        <w:tab/>
        <w:t xml:space="preserve"> </w:t>
      </w:r>
    </w:p>
    <w:p w:rsidR="00F143A8" w:rsidRDefault="00F050F4">
      <w:pPr>
        <w:tabs>
          <w:tab w:val="center" w:pos="1983"/>
        </w:tabs>
        <w:spacing w:after="188"/>
        <w:ind w:left="-5" w:firstLine="0"/>
        <w:jc w:val="left"/>
      </w:pPr>
      <w:r>
        <w:rPr>
          <w:rFonts w:ascii="Times New Roman" w:eastAsia="Times New Roman" w:hAnsi="Times New Roman" w:cs="Times New Roman"/>
        </w:rPr>
        <w:t>9.5.2</w:t>
      </w:r>
      <w:r>
        <w:rPr>
          <w:rFonts w:ascii="Arial" w:eastAsia="Arial" w:hAnsi="Arial" w:cs="Arial"/>
        </w:rPr>
        <w:t xml:space="preserve"> </w:t>
      </w:r>
      <w:r>
        <w:rPr>
          <w:rFonts w:ascii="Arial" w:eastAsia="Arial" w:hAnsi="Arial" w:cs="Arial"/>
        </w:rPr>
        <w:tab/>
      </w:r>
      <w:r>
        <w:rPr>
          <w:rFonts w:ascii="Cambria" w:eastAsia="Cambria" w:hAnsi="Cambria" w:cs="Cambria"/>
          <w:b/>
        </w:rPr>
        <w:t xml:space="preserve">Composició del Tribunal. </w:t>
      </w:r>
    </w:p>
    <w:p w:rsidR="00F143A8" w:rsidRDefault="00F050F4">
      <w:pPr>
        <w:spacing w:after="156"/>
        <w:ind w:left="-15" w:right="58"/>
      </w:pPr>
      <w:r>
        <w:lastRenderedPageBreak/>
        <w:t xml:space="preserve">La composició del tribunal serà la següent, segons la titulació de Grau o Màster de l’estudiant o estudiants que presenten el TFG-TFM.  </w:t>
      </w:r>
    </w:p>
    <w:p w:rsidR="00F143A8" w:rsidRDefault="00F050F4">
      <w:pPr>
        <w:numPr>
          <w:ilvl w:val="0"/>
          <w:numId w:val="35"/>
        </w:numPr>
        <w:spacing w:after="49"/>
        <w:ind w:right="58" w:hanging="360"/>
      </w:pPr>
      <w:r>
        <w:t xml:space="preserve">El president serà un PDI del departament o unitat bàsica del director acadèmic </w:t>
      </w:r>
    </w:p>
    <w:p w:rsidR="00F143A8" w:rsidRDefault="00F050F4">
      <w:pPr>
        <w:numPr>
          <w:ilvl w:val="0"/>
          <w:numId w:val="35"/>
        </w:numPr>
        <w:spacing w:after="49"/>
        <w:ind w:right="58" w:hanging="360"/>
      </w:pPr>
      <w:r>
        <w:t xml:space="preserve">El secretari serà un PDI del departament o unitat bàsica del director acadèmic </w:t>
      </w:r>
    </w:p>
    <w:p w:rsidR="00F143A8" w:rsidRDefault="00F050F4">
      <w:pPr>
        <w:numPr>
          <w:ilvl w:val="0"/>
          <w:numId w:val="35"/>
        </w:numPr>
        <w:ind w:right="58" w:hanging="360"/>
      </w:pPr>
      <w:r>
        <w:t xml:space="preserve">El vocal serà un PDI d’un departament o unitat bàsica amb docència assignada a la titulació. </w:t>
      </w:r>
    </w:p>
    <w:p w:rsidR="00F143A8" w:rsidRDefault="00F050F4">
      <w:pPr>
        <w:numPr>
          <w:ilvl w:val="0"/>
          <w:numId w:val="35"/>
        </w:numPr>
        <w:spacing w:after="189" w:line="268" w:lineRule="auto"/>
        <w:ind w:right="58" w:hanging="360"/>
      </w:pPr>
      <w:r>
        <w:t xml:space="preserve">En el cas de  TFG-TFM desenvolupat per un equip d’estudiants de més d’una titulació, hi haurà un vocal diferent per cadascuna de les titulacions que apareixen a l’equip de treball,  d’un departament o unitat bàsica amb docència assignada a cadascuna de les titulacions. </w:t>
      </w:r>
    </w:p>
    <w:p w:rsidR="00F143A8" w:rsidRDefault="00F050F4">
      <w:pPr>
        <w:spacing w:after="261" w:line="259" w:lineRule="auto"/>
        <w:ind w:left="720" w:firstLine="0"/>
        <w:jc w:val="left"/>
      </w:pPr>
      <w:r>
        <w:rPr>
          <w:sz w:val="20"/>
        </w:rPr>
        <w:t xml:space="preserve"> </w:t>
      </w:r>
    </w:p>
    <w:p w:rsidR="00F143A8" w:rsidRDefault="00F050F4">
      <w:pPr>
        <w:tabs>
          <w:tab w:val="center" w:pos="2315"/>
        </w:tabs>
        <w:spacing w:after="188"/>
        <w:ind w:left="-5" w:firstLine="0"/>
        <w:jc w:val="left"/>
      </w:pPr>
      <w:r>
        <w:rPr>
          <w:rFonts w:ascii="Times New Roman" w:eastAsia="Times New Roman" w:hAnsi="Times New Roman" w:cs="Times New Roman"/>
        </w:rPr>
        <w:t>9.5.3</w:t>
      </w:r>
      <w:r>
        <w:rPr>
          <w:rFonts w:ascii="Arial" w:eastAsia="Arial" w:hAnsi="Arial" w:cs="Arial"/>
        </w:rPr>
        <w:t xml:space="preserve"> </w:t>
      </w:r>
      <w:r>
        <w:rPr>
          <w:rFonts w:ascii="Arial" w:eastAsia="Arial" w:hAnsi="Arial" w:cs="Arial"/>
        </w:rPr>
        <w:tab/>
      </w:r>
      <w:r>
        <w:rPr>
          <w:rFonts w:ascii="Cambria" w:eastAsia="Cambria" w:hAnsi="Cambria" w:cs="Cambria"/>
          <w:b/>
        </w:rPr>
        <w:t xml:space="preserve">Cobertura de baixes al tribunal. </w:t>
      </w:r>
    </w:p>
    <w:p w:rsidR="00F143A8" w:rsidRPr="00586BCB" w:rsidRDefault="00F050F4">
      <w:pPr>
        <w:spacing w:after="251" w:line="269" w:lineRule="auto"/>
        <w:ind w:left="10" w:hanging="10"/>
        <w:rPr>
          <w:color w:val="00B050"/>
        </w:rPr>
      </w:pPr>
      <w:r>
        <w:rPr>
          <w:sz w:val="20"/>
        </w:rPr>
        <w:t>En cas que alguna persona membre del tribunal no pugui assistir a la defensa del TFG-TFM haurà de notificar-ho al Cap d’Estudis, aquest, si s’escau, autoritzarà a causar baixa i informarà a la Unitat de Suport a la Docència (USD) per tal que la doni de baixa i s’assigni a una altra persona en el seu lloc. Un cop sortejat de nou la vacant, la USD informarà al nou</w:t>
      </w:r>
      <w:r w:rsidR="00586BCB">
        <w:rPr>
          <w:sz w:val="20"/>
        </w:rPr>
        <w:t xml:space="preserve"> membre assignat del tribunal</w:t>
      </w:r>
      <w:r w:rsidR="00586BCB">
        <w:rPr>
          <w:color w:val="00B050"/>
          <w:sz w:val="20"/>
        </w:rPr>
        <w:t xml:space="preserve">, així com a la resta d’integrants del tribunal, a la direcció acadèmica i a </w:t>
      </w:r>
      <w:proofErr w:type="spellStart"/>
      <w:r w:rsidR="00586BCB">
        <w:rPr>
          <w:color w:val="00B050"/>
          <w:sz w:val="20"/>
        </w:rPr>
        <w:t>l’estudiantat</w:t>
      </w:r>
      <w:proofErr w:type="spellEnd"/>
      <w:r w:rsidR="00586BCB">
        <w:rPr>
          <w:color w:val="00B050"/>
          <w:sz w:val="20"/>
        </w:rPr>
        <w:t xml:space="preserve">. </w:t>
      </w:r>
    </w:p>
    <w:p w:rsidR="00F143A8" w:rsidRDefault="00F050F4">
      <w:pPr>
        <w:tabs>
          <w:tab w:val="center" w:pos="3748"/>
        </w:tabs>
        <w:spacing w:after="188"/>
        <w:ind w:left="-5" w:firstLine="0"/>
        <w:jc w:val="left"/>
      </w:pPr>
      <w:r>
        <w:rPr>
          <w:rFonts w:ascii="Times New Roman" w:eastAsia="Times New Roman" w:hAnsi="Times New Roman" w:cs="Times New Roman"/>
        </w:rPr>
        <w:t>9.5.4</w:t>
      </w:r>
      <w:r>
        <w:rPr>
          <w:rFonts w:ascii="Arial" w:eastAsia="Arial" w:hAnsi="Arial" w:cs="Arial"/>
        </w:rPr>
        <w:t xml:space="preserve"> </w:t>
      </w:r>
      <w:r>
        <w:rPr>
          <w:rFonts w:ascii="Arial" w:eastAsia="Arial" w:hAnsi="Arial" w:cs="Arial"/>
        </w:rPr>
        <w:tab/>
      </w:r>
      <w:r>
        <w:rPr>
          <w:rFonts w:ascii="Cambria" w:eastAsia="Cambria" w:hAnsi="Cambria" w:cs="Cambria"/>
          <w:b/>
        </w:rPr>
        <w:t xml:space="preserve">PDI assignat a l’EPSEVG i que no pertany a cap departament. </w:t>
      </w:r>
    </w:p>
    <w:p w:rsidR="00F143A8" w:rsidRDefault="00F050F4">
      <w:pPr>
        <w:spacing w:after="247" w:line="269" w:lineRule="auto"/>
        <w:ind w:left="10" w:hanging="10"/>
      </w:pPr>
      <w:r>
        <w:rPr>
          <w:sz w:val="20"/>
        </w:rPr>
        <w:t xml:space="preserve">El PDI assignat a l’EPSEVG i que no pertany a cap departament podrà actuar com a secretari d’un tribunal de TFG/TFM quan el </w:t>
      </w:r>
      <w:r>
        <w:t>director acadèmic</w:t>
      </w:r>
      <w:r>
        <w:rPr>
          <w:color w:val="C00000"/>
        </w:rPr>
        <w:t xml:space="preserve"> </w:t>
      </w:r>
      <w:r>
        <w:rPr>
          <w:sz w:val="20"/>
        </w:rPr>
        <w:t xml:space="preserve">del TFG/TFM sigui un altre professor d’aquest col·lectiu. </w:t>
      </w:r>
    </w:p>
    <w:p w:rsidR="00F143A8" w:rsidRDefault="00F050F4">
      <w:pPr>
        <w:tabs>
          <w:tab w:val="center" w:pos="2824"/>
        </w:tabs>
        <w:spacing w:after="188"/>
        <w:ind w:left="-5" w:firstLine="0"/>
        <w:jc w:val="left"/>
      </w:pPr>
      <w:r>
        <w:rPr>
          <w:rFonts w:ascii="Times New Roman" w:eastAsia="Times New Roman" w:hAnsi="Times New Roman" w:cs="Times New Roman"/>
        </w:rPr>
        <w:t>9.5.5</w:t>
      </w:r>
      <w:r>
        <w:rPr>
          <w:rFonts w:ascii="Arial" w:eastAsia="Arial" w:hAnsi="Arial" w:cs="Arial"/>
        </w:rPr>
        <w:t xml:space="preserve"> </w:t>
      </w:r>
      <w:r>
        <w:rPr>
          <w:rFonts w:ascii="Arial" w:eastAsia="Arial" w:hAnsi="Arial" w:cs="Arial"/>
        </w:rPr>
        <w:tab/>
      </w:r>
      <w:r>
        <w:rPr>
          <w:rFonts w:ascii="Cambria" w:eastAsia="Cambria" w:hAnsi="Cambria" w:cs="Cambria"/>
          <w:b/>
        </w:rPr>
        <w:t xml:space="preserve">Membres convocats a la presentació final. </w:t>
      </w:r>
    </w:p>
    <w:p w:rsidR="00F143A8" w:rsidRDefault="00F050F4">
      <w:pPr>
        <w:spacing w:after="193"/>
        <w:ind w:left="-15" w:right="58"/>
      </w:pPr>
      <w:r>
        <w:t>En tots els casos el director (o directors) del TFG-TFM, estarà</w:t>
      </w:r>
      <w:r>
        <w:rPr>
          <w:color w:val="C00000"/>
        </w:rPr>
        <w:t xml:space="preserve"> </w:t>
      </w:r>
      <w:r>
        <w:t>convocat</w:t>
      </w:r>
      <w:r>
        <w:rPr>
          <w:color w:val="C00000"/>
        </w:rPr>
        <w:t xml:space="preserve"> </w:t>
      </w:r>
      <w:r>
        <w:t xml:space="preserve">a la presentació final i podrà ser consultat pel tribunal.  </w:t>
      </w:r>
    </w:p>
    <w:p w:rsidR="00F143A8" w:rsidRDefault="00F050F4">
      <w:pPr>
        <w:spacing w:after="245" w:line="259" w:lineRule="auto"/>
        <w:ind w:firstLine="0"/>
        <w:jc w:val="left"/>
      </w:pPr>
      <w:r>
        <w:t xml:space="preserve"> </w:t>
      </w:r>
    </w:p>
    <w:p w:rsidR="00F143A8" w:rsidRDefault="00F050F4">
      <w:pPr>
        <w:pStyle w:val="Ttulo2"/>
        <w:spacing w:after="177"/>
        <w:ind w:left="564"/>
      </w:pPr>
      <w:r>
        <w:rPr>
          <w:rFonts w:ascii="Times New Roman" w:eastAsia="Times New Roman" w:hAnsi="Times New Roman" w:cs="Times New Roman"/>
          <w:b w:val="0"/>
        </w:rPr>
        <w:t>9.6</w:t>
      </w:r>
      <w:r>
        <w:rPr>
          <w:rFonts w:ascii="Arial" w:eastAsia="Arial" w:hAnsi="Arial" w:cs="Arial"/>
          <w:b w:val="0"/>
        </w:rPr>
        <w:t xml:space="preserve"> </w:t>
      </w:r>
      <w:proofErr w:type="spellStart"/>
      <w:r>
        <w:t>Convocatòria</w:t>
      </w:r>
      <w:proofErr w:type="spellEnd"/>
      <w:r>
        <w:t xml:space="preserve"> i </w:t>
      </w:r>
      <w:proofErr w:type="spellStart"/>
      <w:r>
        <w:t>avaluació</w:t>
      </w:r>
      <w:proofErr w:type="spellEnd"/>
      <w:r>
        <w:t xml:space="preserve"> </w:t>
      </w:r>
    </w:p>
    <w:p w:rsidR="00F143A8" w:rsidRDefault="00F050F4">
      <w:pPr>
        <w:pStyle w:val="Ttulo3"/>
        <w:tabs>
          <w:tab w:val="center" w:pos="3865"/>
        </w:tabs>
        <w:ind w:left="-5" w:firstLine="0"/>
      </w:pPr>
      <w:r>
        <w:rPr>
          <w:rFonts w:ascii="Times New Roman" w:eastAsia="Times New Roman" w:hAnsi="Times New Roman" w:cs="Times New Roman"/>
          <w:b w:val="0"/>
        </w:rPr>
        <w:t>9.6.1</w:t>
      </w:r>
      <w:r>
        <w:rPr>
          <w:rFonts w:ascii="Arial" w:eastAsia="Arial" w:hAnsi="Arial" w:cs="Arial"/>
          <w:b w:val="0"/>
        </w:rPr>
        <w:t xml:space="preserve"> </w:t>
      </w:r>
      <w:r>
        <w:rPr>
          <w:rFonts w:ascii="Arial" w:eastAsia="Arial" w:hAnsi="Arial" w:cs="Arial"/>
          <w:b w:val="0"/>
        </w:rPr>
        <w:tab/>
      </w:r>
      <w:proofErr w:type="spellStart"/>
      <w:r>
        <w:t>Procediments</w:t>
      </w:r>
      <w:proofErr w:type="spellEnd"/>
      <w:r>
        <w:t xml:space="preserve"> de </w:t>
      </w:r>
      <w:proofErr w:type="spellStart"/>
      <w:r>
        <w:t>convocatòria</w:t>
      </w:r>
      <w:proofErr w:type="spellEnd"/>
      <w:r>
        <w:t xml:space="preserve"> per la </w:t>
      </w:r>
      <w:proofErr w:type="spellStart"/>
      <w:r>
        <w:t>presentació</w:t>
      </w:r>
      <w:proofErr w:type="spellEnd"/>
      <w:r>
        <w:t xml:space="preserve"> del TFG-TFM </w:t>
      </w:r>
    </w:p>
    <w:p w:rsidR="00F143A8" w:rsidRDefault="00F050F4">
      <w:pPr>
        <w:ind w:left="-15" w:right="58"/>
      </w:pPr>
      <w:r>
        <w:t xml:space="preserve">Com a mínim dues setmanes desprès de la constitució del tribunal,  el Servei d’Informació i Atenció a </w:t>
      </w:r>
      <w:proofErr w:type="spellStart"/>
      <w:r>
        <w:t>l’Estudiantat</w:t>
      </w:r>
      <w:proofErr w:type="spellEnd"/>
      <w:r>
        <w:t xml:space="preserve">  assignarà un dia, hora i lloc de presentació final del TFG-TFM, dintre del  període establert en el calendari acadèmic, convocant els membres del tribunal i el director acadèmic. </w:t>
      </w:r>
    </w:p>
    <w:p w:rsidR="00F143A8" w:rsidRDefault="00F050F4">
      <w:pPr>
        <w:spacing w:after="207" w:line="259" w:lineRule="auto"/>
        <w:ind w:firstLine="0"/>
        <w:jc w:val="left"/>
      </w:pPr>
      <w:r>
        <w:t xml:space="preserve"> </w:t>
      </w:r>
    </w:p>
    <w:p w:rsidR="00F143A8" w:rsidRDefault="00F050F4">
      <w:pPr>
        <w:pStyle w:val="Ttulo3"/>
        <w:tabs>
          <w:tab w:val="center" w:pos="2417"/>
        </w:tabs>
        <w:ind w:left="-5" w:firstLine="0"/>
      </w:pPr>
      <w:r>
        <w:rPr>
          <w:rFonts w:ascii="Times New Roman" w:eastAsia="Times New Roman" w:hAnsi="Times New Roman" w:cs="Times New Roman"/>
          <w:b w:val="0"/>
        </w:rPr>
        <w:t>9.6.2</w:t>
      </w:r>
      <w:r>
        <w:rPr>
          <w:rFonts w:ascii="Arial" w:eastAsia="Arial" w:hAnsi="Arial" w:cs="Arial"/>
          <w:b w:val="0"/>
        </w:rPr>
        <w:t xml:space="preserve"> </w:t>
      </w:r>
      <w:r>
        <w:rPr>
          <w:rFonts w:ascii="Arial" w:eastAsia="Arial" w:hAnsi="Arial" w:cs="Arial"/>
          <w:b w:val="0"/>
        </w:rPr>
        <w:tab/>
      </w:r>
      <w:proofErr w:type="spellStart"/>
      <w:r>
        <w:t>Criteris</w:t>
      </w:r>
      <w:proofErr w:type="spellEnd"/>
      <w:r>
        <w:t xml:space="preserve"> per </w:t>
      </w:r>
      <w:proofErr w:type="spellStart"/>
      <w:r>
        <w:t>l’avaluació</w:t>
      </w:r>
      <w:proofErr w:type="spellEnd"/>
      <w:r>
        <w:t xml:space="preserve"> del </w:t>
      </w:r>
      <w:proofErr w:type="spellStart"/>
      <w:r>
        <w:t>treball</w:t>
      </w:r>
      <w:proofErr w:type="spellEnd"/>
      <w:r>
        <w:t xml:space="preserve">  </w:t>
      </w:r>
    </w:p>
    <w:p w:rsidR="00F143A8" w:rsidRDefault="00F050F4">
      <w:pPr>
        <w:spacing w:after="210" w:line="259" w:lineRule="auto"/>
        <w:ind w:firstLine="0"/>
        <w:jc w:val="left"/>
      </w:pPr>
      <w:r>
        <w:t xml:space="preserve"> </w:t>
      </w:r>
    </w:p>
    <w:p w:rsidR="00F143A8" w:rsidRDefault="00F050F4">
      <w:pPr>
        <w:pStyle w:val="Ttulo4"/>
        <w:ind w:left="-5"/>
      </w:pPr>
      <w:r>
        <w:lastRenderedPageBreak/>
        <w:t>9.6.2.1</w:t>
      </w:r>
      <w:r>
        <w:rPr>
          <w:rFonts w:ascii="Arial" w:eastAsia="Arial" w:hAnsi="Arial" w:cs="Arial"/>
        </w:rPr>
        <w:t xml:space="preserve"> </w:t>
      </w:r>
      <w:r>
        <w:t xml:space="preserve"> Informe inicial  </w:t>
      </w:r>
    </w:p>
    <w:p w:rsidR="00F143A8" w:rsidRDefault="00F050F4">
      <w:pPr>
        <w:spacing w:after="158"/>
        <w:ind w:left="-15" w:right="58"/>
      </w:pPr>
      <w:r>
        <w:t xml:space="preserve">Com a resultat d’aquesta fase, si s’escau, s’omplirà un full d’avaluació inicial amb els apartats següents, ponderats amb el mateix pes: </w:t>
      </w:r>
    </w:p>
    <w:p w:rsidR="00F143A8" w:rsidRDefault="00F050F4">
      <w:pPr>
        <w:numPr>
          <w:ilvl w:val="0"/>
          <w:numId w:val="36"/>
        </w:numPr>
        <w:ind w:right="58" w:hanging="360"/>
      </w:pPr>
      <w:r>
        <w:t xml:space="preserve">Valoració de la competència “comunicació eficaç oral i escrita”, en el cas que es faci una presentació pública </w:t>
      </w:r>
    </w:p>
    <w:p w:rsidR="00F143A8" w:rsidRDefault="00F050F4">
      <w:pPr>
        <w:numPr>
          <w:ilvl w:val="0"/>
          <w:numId w:val="36"/>
        </w:numPr>
        <w:spacing w:after="87"/>
        <w:ind w:right="58" w:hanging="360"/>
      </w:pPr>
      <w:r>
        <w:t xml:space="preserve">Correcció del plantejament general inicial del treball </w:t>
      </w:r>
    </w:p>
    <w:p w:rsidR="00F143A8" w:rsidRDefault="00F050F4">
      <w:pPr>
        <w:numPr>
          <w:ilvl w:val="0"/>
          <w:numId w:val="36"/>
        </w:numPr>
        <w:spacing w:after="87"/>
        <w:ind w:right="58" w:hanging="360"/>
      </w:pPr>
      <w:r>
        <w:t xml:space="preserve">Adequació de la planificació temporal del treball </w:t>
      </w:r>
    </w:p>
    <w:p w:rsidR="00F143A8" w:rsidRDefault="00F050F4">
      <w:pPr>
        <w:numPr>
          <w:ilvl w:val="0"/>
          <w:numId w:val="36"/>
        </w:numPr>
        <w:ind w:right="58" w:hanging="360"/>
      </w:pPr>
      <w:r>
        <w:t xml:space="preserve">Adequació de la divisió del treball, si aquest es desenvolupa en equip </w:t>
      </w:r>
    </w:p>
    <w:p w:rsidR="00F143A8" w:rsidRDefault="00F050F4">
      <w:pPr>
        <w:pStyle w:val="Ttulo4"/>
        <w:ind w:left="-5"/>
      </w:pPr>
      <w:r>
        <w:t>9.6.2.2</w:t>
      </w:r>
      <w:r>
        <w:rPr>
          <w:rFonts w:ascii="Arial" w:eastAsia="Arial" w:hAnsi="Arial" w:cs="Arial"/>
        </w:rPr>
        <w:t xml:space="preserve"> </w:t>
      </w:r>
      <w:r>
        <w:t xml:space="preserve"> Informe de </w:t>
      </w:r>
      <w:proofErr w:type="spellStart"/>
      <w:r>
        <w:t>seguiment</w:t>
      </w:r>
      <w:proofErr w:type="spellEnd"/>
      <w:r>
        <w:t xml:space="preserve"> </w:t>
      </w:r>
    </w:p>
    <w:p w:rsidR="00F143A8" w:rsidRDefault="00F050F4">
      <w:pPr>
        <w:spacing w:after="154"/>
        <w:ind w:left="-15" w:right="58"/>
      </w:pPr>
      <w:r>
        <w:t xml:space="preserve">Es valoraran els següents apartats durant el seguiment del treball: </w:t>
      </w:r>
    </w:p>
    <w:p w:rsidR="00F143A8" w:rsidRDefault="00F050F4">
      <w:pPr>
        <w:numPr>
          <w:ilvl w:val="0"/>
          <w:numId w:val="37"/>
        </w:numPr>
        <w:spacing w:after="36" w:line="259" w:lineRule="auto"/>
        <w:ind w:right="67" w:hanging="360"/>
      </w:pPr>
      <w:r>
        <w:t xml:space="preserve">Valoració de competències genèriques (incloses a la definició de la proposta) </w:t>
      </w:r>
    </w:p>
    <w:p w:rsidR="00F143A8" w:rsidRDefault="00F050F4">
      <w:pPr>
        <w:numPr>
          <w:ilvl w:val="0"/>
          <w:numId w:val="37"/>
        </w:numPr>
        <w:spacing w:after="200"/>
        <w:ind w:right="67" w:hanging="360"/>
      </w:pPr>
      <w:r>
        <w:t xml:space="preserve">Valoració del progrés del treball segons la planificació inicial </w:t>
      </w:r>
    </w:p>
    <w:p w:rsidR="00F143A8" w:rsidRDefault="00F050F4">
      <w:pPr>
        <w:ind w:left="-15" w:right="58"/>
      </w:pPr>
      <w:r>
        <w:t xml:space="preserve">El resultat del seguiment es reflectirà finalment en un petit informe qualitatiu realitzat pel director acadèmic, amb informació sobre els aspectes més rellevants de treball de l’estudiant o l’equip, adreçat al tribunal del TFG-TFM. </w:t>
      </w:r>
    </w:p>
    <w:p w:rsidR="00F143A8" w:rsidRDefault="00F050F4">
      <w:pPr>
        <w:spacing w:after="262" w:line="259" w:lineRule="auto"/>
        <w:ind w:left="720" w:firstLine="0"/>
        <w:jc w:val="left"/>
      </w:pPr>
      <w:r>
        <w:rPr>
          <w:sz w:val="20"/>
        </w:rPr>
        <w:t xml:space="preserve"> </w:t>
      </w:r>
    </w:p>
    <w:p w:rsidR="00F143A8" w:rsidRDefault="00F050F4">
      <w:pPr>
        <w:tabs>
          <w:tab w:val="center" w:pos="3541"/>
          <w:tab w:val="center" w:pos="4249"/>
          <w:tab w:val="center" w:pos="4957"/>
          <w:tab w:val="center" w:pos="5665"/>
        </w:tabs>
        <w:spacing w:after="185" w:line="249" w:lineRule="auto"/>
        <w:ind w:left="-15" w:firstLine="0"/>
        <w:jc w:val="left"/>
      </w:pPr>
      <w:r>
        <w:rPr>
          <w:rFonts w:ascii="Cambria" w:eastAsia="Cambria" w:hAnsi="Cambria" w:cs="Cambria"/>
          <w:b/>
          <w:i/>
        </w:rPr>
        <w:t>9.6.2.3</w:t>
      </w:r>
      <w:r>
        <w:rPr>
          <w:rFonts w:ascii="Arial" w:eastAsia="Arial" w:hAnsi="Arial" w:cs="Arial"/>
          <w:b/>
          <w:i/>
        </w:rPr>
        <w:t xml:space="preserve"> </w:t>
      </w:r>
      <w:r>
        <w:rPr>
          <w:rFonts w:ascii="Cambria" w:eastAsia="Cambria" w:hAnsi="Cambria" w:cs="Cambria"/>
          <w:b/>
          <w:i/>
        </w:rPr>
        <w:t xml:space="preserve">Lectura del TFG/TFM: </w:t>
      </w:r>
      <w:r>
        <w:rPr>
          <w:rFonts w:ascii="Cambria" w:eastAsia="Cambria" w:hAnsi="Cambria" w:cs="Cambria"/>
          <w:b/>
          <w:i/>
        </w:rPr>
        <w:tab/>
        <w:t xml:space="preserve"> </w:t>
      </w:r>
      <w:r>
        <w:rPr>
          <w:rFonts w:ascii="Cambria" w:eastAsia="Cambria" w:hAnsi="Cambria" w:cs="Cambria"/>
          <w:b/>
          <w:i/>
        </w:rPr>
        <w:tab/>
        <w:t xml:space="preserve"> </w:t>
      </w:r>
      <w:r>
        <w:rPr>
          <w:rFonts w:ascii="Cambria" w:eastAsia="Cambria" w:hAnsi="Cambria" w:cs="Cambria"/>
          <w:b/>
          <w:i/>
        </w:rPr>
        <w:tab/>
        <w:t xml:space="preserve"> </w:t>
      </w:r>
      <w:r>
        <w:rPr>
          <w:rFonts w:ascii="Cambria" w:eastAsia="Cambria" w:hAnsi="Cambria" w:cs="Cambria"/>
          <w:b/>
          <w:i/>
        </w:rPr>
        <w:tab/>
        <w:t xml:space="preserve"> </w:t>
      </w:r>
    </w:p>
    <w:p w:rsidR="00F143A8" w:rsidRDefault="00F050F4">
      <w:pPr>
        <w:ind w:left="-15" w:right="58"/>
      </w:pPr>
      <w:r>
        <w:t xml:space="preserve">Consistirà en la defensa del treball realitzat, mitjançant una presentació en sessió pública per l’estudiant (o l’equip d’estudiants) davant del tribunal assignat, durant un temps aproximat de 30 minuts per treballs individuals, o de 60 minuts per treballs desenvolupats en equip, amb una distribució del temps proporcional per a cada membre de l’equip. A continuació, els membres del tribunal podran plantejar a l’estudiant les qüestions que creguin oportunes, referents al treball presentat. La presentació del TFG-TFM haurà de ser individual, però opcionalment si aquest s’ha desenvolupat dins un equip de treball, podrà incloure una part de presentació conjunta amb la participació dels membres de l’equip. </w:t>
      </w:r>
    </w:p>
    <w:p w:rsidR="00F143A8" w:rsidRDefault="00F050F4">
      <w:pPr>
        <w:ind w:left="-15" w:right="58"/>
      </w:pPr>
      <w:r>
        <w:t xml:space="preserve">El President del tribunal podrà establir els terminis i condicions per a la realització de demostracions pràctiques amb els prototipus o programaris que es puguin presentar. </w:t>
      </w:r>
    </w:p>
    <w:p w:rsidR="00F143A8" w:rsidRDefault="00F050F4">
      <w:pPr>
        <w:ind w:left="-15" w:right="58"/>
      </w:pPr>
      <w:r>
        <w:t xml:space="preserve">La valoració de la presentació del treball i de la memòria serà realitzada pel tribunal en sessió privada.  En el cas de treballs desenvolupats en equip la valoració es farà de forma individual per a cada estudiant de l’equip. </w:t>
      </w:r>
    </w:p>
    <w:p w:rsidR="00F143A8" w:rsidRDefault="00F050F4">
      <w:pPr>
        <w:spacing w:after="158"/>
        <w:ind w:left="-15" w:right="58"/>
      </w:pPr>
      <w:r>
        <w:t xml:space="preserve">Per valorar la presentació final (PF) es tindrà en compte com a mínim, en quant a competències genèriques (G1): </w:t>
      </w:r>
    </w:p>
    <w:p w:rsidR="00F143A8" w:rsidRDefault="00F050F4">
      <w:pPr>
        <w:numPr>
          <w:ilvl w:val="0"/>
          <w:numId w:val="38"/>
        </w:numPr>
        <w:ind w:right="58" w:hanging="360"/>
      </w:pPr>
      <w:r>
        <w:t xml:space="preserve">La comunicació eficaç oral i escrita (correcció de la presentació oral i la documentació escrita) </w:t>
      </w:r>
    </w:p>
    <w:p w:rsidR="00F143A8" w:rsidRDefault="00F050F4">
      <w:pPr>
        <w:numPr>
          <w:ilvl w:val="0"/>
          <w:numId w:val="38"/>
        </w:numPr>
        <w:spacing w:after="87"/>
        <w:ind w:right="58" w:hanging="360"/>
      </w:pPr>
      <w:r>
        <w:t xml:space="preserve">El treball en equip (quan el treball s’ha desenvolupat en equip)  </w:t>
      </w:r>
    </w:p>
    <w:p w:rsidR="00F143A8" w:rsidRDefault="00F050F4">
      <w:pPr>
        <w:numPr>
          <w:ilvl w:val="0"/>
          <w:numId w:val="38"/>
        </w:numPr>
        <w:spacing w:after="39"/>
        <w:ind w:right="58" w:hanging="360"/>
      </w:pPr>
      <w:r>
        <w:t xml:space="preserve">Aprenentatge autònom (quan el treball s’ha desenvolupat individualment) </w:t>
      </w:r>
    </w:p>
    <w:p w:rsidR="00F143A8" w:rsidRDefault="00F050F4">
      <w:pPr>
        <w:spacing w:after="98" w:line="259" w:lineRule="auto"/>
        <w:ind w:firstLine="0"/>
        <w:jc w:val="left"/>
      </w:pPr>
      <w:r>
        <w:t xml:space="preserve"> </w:t>
      </w:r>
    </w:p>
    <w:p w:rsidR="00F143A8" w:rsidRDefault="00F050F4">
      <w:pPr>
        <w:spacing w:after="160"/>
        <w:ind w:left="-15" w:right="58"/>
      </w:pPr>
      <w:r>
        <w:lastRenderedPageBreak/>
        <w:t xml:space="preserve">S’avaluaran també les competències genèriques que no hagin estat assolides durant els estudis, que s’hauran d’haver fet constar al inici, que podran ser (G2): </w:t>
      </w:r>
    </w:p>
    <w:p w:rsidR="00F143A8" w:rsidRDefault="00F050F4">
      <w:pPr>
        <w:numPr>
          <w:ilvl w:val="0"/>
          <w:numId w:val="38"/>
        </w:numPr>
        <w:spacing w:after="88"/>
        <w:ind w:right="58" w:hanging="360"/>
      </w:pPr>
      <w:r>
        <w:t xml:space="preserve">Emprenedoria i innovació </w:t>
      </w:r>
    </w:p>
    <w:p w:rsidR="00F143A8" w:rsidRDefault="00F050F4">
      <w:pPr>
        <w:numPr>
          <w:ilvl w:val="0"/>
          <w:numId w:val="38"/>
        </w:numPr>
        <w:spacing w:after="88"/>
        <w:ind w:right="58" w:hanging="360"/>
      </w:pPr>
      <w:r>
        <w:t xml:space="preserve">Sostenibilitat i compromís social </w:t>
      </w:r>
    </w:p>
    <w:p w:rsidR="00F143A8" w:rsidRDefault="00F050F4">
      <w:pPr>
        <w:numPr>
          <w:ilvl w:val="0"/>
          <w:numId w:val="38"/>
        </w:numPr>
        <w:spacing w:after="88"/>
        <w:ind w:right="58" w:hanging="360"/>
      </w:pPr>
      <w:r>
        <w:t xml:space="preserve">Ús solvent  dels recursos d’informació </w:t>
      </w:r>
    </w:p>
    <w:p w:rsidR="00F143A8" w:rsidRDefault="00F050F4">
      <w:pPr>
        <w:numPr>
          <w:ilvl w:val="0"/>
          <w:numId w:val="38"/>
        </w:numPr>
        <w:spacing w:after="87"/>
        <w:ind w:right="58" w:hanging="360"/>
      </w:pPr>
      <w:r>
        <w:t xml:space="preserve">Tercera llengua (elaboració i defensa del TFG en una </w:t>
      </w:r>
      <w:proofErr w:type="spellStart"/>
      <w:r>
        <w:t>tecera</w:t>
      </w:r>
      <w:proofErr w:type="spellEnd"/>
      <w:r>
        <w:t xml:space="preserve"> llengua) </w:t>
      </w:r>
    </w:p>
    <w:p w:rsidR="00F143A8" w:rsidRDefault="00F050F4">
      <w:pPr>
        <w:numPr>
          <w:ilvl w:val="0"/>
          <w:numId w:val="38"/>
        </w:numPr>
        <w:spacing w:after="39"/>
        <w:ind w:right="58" w:hanging="360"/>
      </w:pPr>
      <w:r>
        <w:t xml:space="preserve">Accessibilitat (només per a TFG) </w:t>
      </w:r>
    </w:p>
    <w:p w:rsidR="00F143A8" w:rsidRDefault="00F050F4">
      <w:pPr>
        <w:spacing w:after="98" w:line="259" w:lineRule="auto"/>
        <w:ind w:firstLine="0"/>
        <w:jc w:val="left"/>
      </w:pPr>
      <w:r>
        <w:t xml:space="preserve"> </w:t>
      </w:r>
    </w:p>
    <w:p w:rsidR="00F143A8" w:rsidRDefault="00F050F4">
      <w:pPr>
        <w:ind w:left="-15" w:right="58"/>
      </w:pPr>
      <w:r>
        <w:t xml:space="preserve">En quant a les competències específiques, es valoraran les definides a la Guia Docent del TFG/TFM, que com a síntesi es valoraran a partir dels aspectes següents  (E ): </w:t>
      </w:r>
    </w:p>
    <w:p w:rsidR="00F143A8" w:rsidRDefault="00F050F4">
      <w:pPr>
        <w:numPr>
          <w:ilvl w:val="0"/>
          <w:numId w:val="38"/>
        </w:numPr>
        <w:spacing w:after="87"/>
        <w:ind w:right="58" w:hanging="360"/>
      </w:pPr>
      <w:r>
        <w:t xml:space="preserve">La consecució dels objectius assolits en front als proposats inicialment </w:t>
      </w:r>
    </w:p>
    <w:p w:rsidR="00F143A8" w:rsidRDefault="00F050F4">
      <w:pPr>
        <w:numPr>
          <w:ilvl w:val="0"/>
          <w:numId w:val="38"/>
        </w:numPr>
        <w:spacing w:after="0" w:line="322" w:lineRule="auto"/>
        <w:ind w:right="58" w:hanging="360"/>
      </w:pPr>
      <w:r>
        <w:t xml:space="preserve">L’aplicació i síntesi dels coneixements adquirits per l’estudiant durant els seus estudis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La idoneïtat i innovació en les solucions proposades </w:t>
      </w:r>
    </w:p>
    <w:p w:rsidR="00F143A8" w:rsidRDefault="00F050F4">
      <w:pPr>
        <w:spacing w:after="95" w:line="259" w:lineRule="auto"/>
        <w:ind w:firstLine="0"/>
        <w:jc w:val="left"/>
      </w:pPr>
      <w:r>
        <w:t xml:space="preserve"> </w:t>
      </w:r>
    </w:p>
    <w:p w:rsidR="00F143A8" w:rsidRDefault="00F050F4">
      <w:pPr>
        <w:spacing w:after="160"/>
        <w:ind w:left="-15" w:right="58"/>
      </w:pPr>
      <w:r>
        <w:t xml:space="preserve">La presentació final del TFG/TFM (PF) s’avaluarà amb una qualificació obtinguda amb la següent ponderació:  </w:t>
      </w:r>
    </w:p>
    <w:p w:rsidR="00F143A8" w:rsidRDefault="00F050F4">
      <w:pPr>
        <w:numPr>
          <w:ilvl w:val="0"/>
          <w:numId w:val="38"/>
        </w:numPr>
        <w:spacing w:after="88"/>
        <w:ind w:right="58" w:hanging="360"/>
      </w:pPr>
      <w:r>
        <w:t xml:space="preserve">80 % competències específiques (E ) </w:t>
      </w:r>
    </w:p>
    <w:p w:rsidR="00F143A8" w:rsidRDefault="00F050F4">
      <w:pPr>
        <w:numPr>
          <w:ilvl w:val="0"/>
          <w:numId w:val="38"/>
        </w:numPr>
        <w:spacing w:after="190"/>
        <w:ind w:right="58" w:hanging="360"/>
      </w:pPr>
      <w:r>
        <w:t xml:space="preserve">20 % competències genèriques, totes amb el mateix pes (G1 i G2) </w:t>
      </w:r>
    </w:p>
    <w:p w:rsidR="00F143A8" w:rsidRDefault="00F050F4">
      <w:pPr>
        <w:pStyle w:val="Ttulo4"/>
        <w:spacing w:after="174" w:line="259" w:lineRule="auto"/>
        <w:ind w:left="0" w:firstLine="0"/>
      </w:pPr>
      <w:r>
        <w:t>9.6.2.4</w:t>
      </w:r>
      <w:r>
        <w:rPr>
          <w:rFonts w:ascii="Arial" w:eastAsia="Arial" w:hAnsi="Arial" w:cs="Arial"/>
        </w:rPr>
        <w:t xml:space="preserve"> </w:t>
      </w:r>
      <w:proofErr w:type="spellStart"/>
      <w:r>
        <w:t>Avaluació</w:t>
      </w:r>
      <w:proofErr w:type="spellEnd"/>
      <w:r>
        <w:t xml:space="preserve"> de TFG/TFM en programes </w:t>
      </w:r>
      <w:proofErr w:type="spellStart"/>
      <w:r>
        <w:t>d’intercanvi</w:t>
      </w:r>
      <w:proofErr w:type="spellEnd"/>
      <w:r>
        <w:t xml:space="preserve"> </w:t>
      </w:r>
    </w:p>
    <w:p w:rsidR="00F143A8" w:rsidRDefault="00F050F4">
      <w:pPr>
        <w:ind w:left="-15" w:right="58"/>
      </w:pPr>
      <w:r>
        <w:t xml:space="preserve">L’avaluació dels TFG-TFM realitzats en altres universitats, en programes de mobilitat nacional o internacional, s’haurà de certificar indicant el nombre de crèdits ECTS del treball realitzat i la qualificació numèrica obtinguda. Si la valoració inclou informació sobre les competències genèriques assolides, aquesta valoració també s’incorporarà al certificat.  La qualificació obtinguda serà adaptada a l’escala 0 - 10  i les competències seran reconegudes en el seu cas. </w:t>
      </w:r>
    </w:p>
    <w:p w:rsidR="00F143A8" w:rsidRDefault="00F050F4">
      <w:pPr>
        <w:spacing w:after="207" w:line="259" w:lineRule="auto"/>
        <w:ind w:firstLine="0"/>
        <w:jc w:val="left"/>
      </w:pPr>
      <w:r>
        <w:t xml:space="preserve"> </w:t>
      </w:r>
    </w:p>
    <w:p w:rsidR="00F143A8" w:rsidRDefault="00F050F4">
      <w:pPr>
        <w:pStyle w:val="Ttulo3"/>
        <w:tabs>
          <w:tab w:val="center" w:pos="2885"/>
        </w:tabs>
        <w:ind w:left="-5" w:firstLine="0"/>
      </w:pPr>
      <w:r>
        <w:rPr>
          <w:rFonts w:ascii="Times New Roman" w:eastAsia="Times New Roman" w:hAnsi="Times New Roman" w:cs="Times New Roman"/>
          <w:b w:val="0"/>
        </w:rPr>
        <w:t>9.6.3</w:t>
      </w:r>
      <w:r>
        <w:rPr>
          <w:rFonts w:ascii="Arial" w:eastAsia="Arial" w:hAnsi="Arial" w:cs="Arial"/>
          <w:b w:val="0"/>
        </w:rPr>
        <w:t xml:space="preserve"> </w:t>
      </w:r>
      <w:r>
        <w:rPr>
          <w:rFonts w:ascii="Arial" w:eastAsia="Arial" w:hAnsi="Arial" w:cs="Arial"/>
          <w:b w:val="0"/>
        </w:rPr>
        <w:tab/>
      </w:r>
      <w:proofErr w:type="spellStart"/>
      <w:r>
        <w:t>Rúbriques</w:t>
      </w:r>
      <w:proofErr w:type="spellEnd"/>
      <w:r>
        <w:t xml:space="preserve"> per </w:t>
      </w:r>
      <w:proofErr w:type="spellStart"/>
      <w:r>
        <w:t>l’avaluació</w:t>
      </w:r>
      <w:proofErr w:type="spellEnd"/>
      <w:r>
        <w:t xml:space="preserve"> de </w:t>
      </w:r>
      <w:proofErr w:type="spellStart"/>
      <w:r>
        <w:t>competències</w:t>
      </w:r>
      <w:proofErr w:type="spellEnd"/>
      <w:r>
        <w:t xml:space="preserve"> </w:t>
      </w:r>
    </w:p>
    <w:p w:rsidR="00F143A8" w:rsidRDefault="00F050F4">
      <w:pPr>
        <w:spacing w:after="222"/>
        <w:ind w:left="-15" w:right="58"/>
      </w:pPr>
      <w:r>
        <w:t xml:space="preserve">Per l’avaluació de competències genèriques i específiques es podran fer servir les rúbriques d’avaluació recomanades a l’efecte i publicades a la web del TFG-TFM.  Alternativament, per cada competència s’avaluaran quatre nivells:  1-Baix, 2-Mitjà, 3-Alt, 4-Molt Alt </w:t>
      </w:r>
    </w:p>
    <w:p w:rsidR="00F143A8" w:rsidRDefault="00F050F4">
      <w:pPr>
        <w:pStyle w:val="Ttulo3"/>
        <w:tabs>
          <w:tab w:val="center" w:pos="2977"/>
        </w:tabs>
        <w:ind w:left="-5" w:firstLine="0"/>
      </w:pPr>
      <w:r>
        <w:rPr>
          <w:rFonts w:ascii="Times New Roman" w:eastAsia="Times New Roman" w:hAnsi="Times New Roman" w:cs="Times New Roman"/>
          <w:b w:val="0"/>
        </w:rPr>
        <w:t>9.6.4</w:t>
      </w:r>
      <w:r>
        <w:rPr>
          <w:rFonts w:ascii="Arial" w:eastAsia="Arial" w:hAnsi="Arial" w:cs="Arial"/>
          <w:b w:val="0"/>
        </w:rPr>
        <w:t xml:space="preserve"> </w:t>
      </w:r>
      <w:r>
        <w:rPr>
          <w:rFonts w:ascii="Arial" w:eastAsia="Arial" w:hAnsi="Arial" w:cs="Arial"/>
          <w:b w:val="0"/>
        </w:rPr>
        <w:tab/>
      </w:r>
      <w:proofErr w:type="spellStart"/>
      <w:r>
        <w:t>Avaluació</w:t>
      </w:r>
      <w:proofErr w:type="spellEnd"/>
      <w:r>
        <w:t xml:space="preserve"> de </w:t>
      </w:r>
      <w:proofErr w:type="spellStart"/>
      <w:r>
        <w:t>competència</w:t>
      </w:r>
      <w:proofErr w:type="spellEnd"/>
      <w:r>
        <w:t xml:space="preserve"> en tercera </w:t>
      </w:r>
      <w:proofErr w:type="spellStart"/>
      <w:r>
        <w:t>llengua</w:t>
      </w:r>
      <w:proofErr w:type="spellEnd"/>
      <w:r>
        <w:t xml:space="preserve"> </w:t>
      </w:r>
    </w:p>
    <w:p w:rsidR="00F143A8" w:rsidRDefault="00F050F4">
      <w:pPr>
        <w:spacing w:after="220"/>
        <w:ind w:left="-15" w:right="58"/>
      </w:pPr>
      <w:r>
        <w:t xml:space="preserve">En el cas en que la proposta de treball de TFG inclogui la sol·licitud de valoració de competència en tercera llengua, s’entendrà assolida aquesta competència amb la realització correcta en aquesta tercera llengua de la memòria del treball així com la correcta presentació final en aquesta llengua. En aquest cas el tribunal podrà estar assessorat convenientment. </w:t>
      </w:r>
    </w:p>
    <w:p w:rsidR="00F143A8" w:rsidRDefault="00F050F4">
      <w:pPr>
        <w:pStyle w:val="Ttulo3"/>
        <w:tabs>
          <w:tab w:val="center" w:pos="2119"/>
        </w:tabs>
        <w:ind w:left="-5" w:firstLine="0"/>
      </w:pPr>
      <w:r>
        <w:rPr>
          <w:rFonts w:ascii="Times New Roman" w:eastAsia="Times New Roman" w:hAnsi="Times New Roman" w:cs="Times New Roman"/>
          <w:b w:val="0"/>
        </w:rPr>
        <w:t>9.6.5</w:t>
      </w:r>
      <w:r>
        <w:rPr>
          <w:rFonts w:ascii="Arial" w:eastAsia="Arial" w:hAnsi="Arial" w:cs="Arial"/>
          <w:b w:val="0"/>
        </w:rPr>
        <w:t xml:space="preserve"> </w:t>
      </w:r>
      <w:r>
        <w:rPr>
          <w:rFonts w:ascii="Arial" w:eastAsia="Arial" w:hAnsi="Arial" w:cs="Arial"/>
          <w:b w:val="0"/>
        </w:rPr>
        <w:tab/>
      </w:r>
      <w:proofErr w:type="spellStart"/>
      <w:r>
        <w:t>Qualificació</w:t>
      </w:r>
      <w:proofErr w:type="spellEnd"/>
      <w:r>
        <w:t xml:space="preserve"> final del </w:t>
      </w:r>
      <w:proofErr w:type="spellStart"/>
      <w:r>
        <w:t>treball</w:t>
      </w:r>
      <w:proofErr w:type="spellEnd"/>
      <w:r>
        <w:t xml:space="preserve"> </w:t>
      </w:r>
    </w:p>
    <w:p w:rsidR="00F143A8" w:rsidRDefault="00F050F4">
      <w:pPr>
        <w:ind w:left="-15" w:right="58"/>
      </w:pPr>
      <w:r>
        <w:t xml:space="preserve">La qualificació final del treball es calcularà a partir de la valoració de la presentació final (PF), tenint en compte també l’informe de seguiment aportat pel director acadèmic al tribunal. Es farà </w:t>
      </w:r>
      <w:r>
        <w:lastRenderedPageBreak/>
        <w:t xml:space="preserve">constar a l’informe de d’avaluació, un informe per cada estudiant en el cas de treballs realitzats en equip.  </w:t>
      </w:r>
    </w:p>
    <w:p w:rsidR="00F143A8" w:rsidRDefault="00F050F4">
      <w:pPr>
        <w:spacing w:after="0" w:line="346" w:lineRule="auto"/>
        <w:ind w:left="-15" w:right="2200"/>
      </w:pPr>
      <w:r>
        <w:t xml:space="preserve">El secretari del tribunal omplirà l’informe d’avaluació, que contindrà: a) El resultat de l’avaluació final del TFG-TFM  </w:t>
      </w:r>
    </w:p>
    <w:p w:rsidR="00F143A8" w:rsidRDefault="00F050F4">
      <w:pPr>
        <w:spacing w:after="10"/>
        <w:ind w:left="708" w:right="58"/>
      </w:pPr>
      <w:r>
        <w:t xml:space="preserve">S’indicarà la qualificació numèrica i descriptiva:  </w:t>
      </w:r>
    </w:p>
    <w:p w:rsidR="00F143A8" w:rsidRDefault="00F050F4">
      <w:pPr>
        <w:spacing w:after="4" w:line="268" w:lineRule="auto"/>
        <w:ind w:left="718" w:right="59" w:hanging="10"/>
        <w:jc w:val="left"/>
      </w:pPr>
      <w:r>
        <w:t xml:space="preserve">Suspens (inferior a 5) ,  Aprovat (5.0 a 6.9) ,  Notable (7.0 a 8.9) i  Excel·lent (9.0 a 10.0).  Els TFG-TFM amb qualificació descriptiva d’Excel·lent podran tenir la menció de  Matrícula d’Honor. </w:t>
      </w:r>
    </w:p>
    <w:p w:rsidR="00F143A8" w:rsidRDefault="00F050F4">
      <w:pPr>
        <w:spacing w:after="0" w:line="259" w:lineRule="auto"/>
        <w:ind w:left="708" w:firstLine="0"/>
        <w:jc w:val="left"/>
      </w:pPr>
      <w:r>
        <w:t xml:space="preserve"> </w:t>
      </w:r>
    </w:p>
    <w:p w:rsidR="00F143A8" w:rsidRDefault="00F050F4">
      <w:pPr>
        <w:ind w:left="-15" w:right="58"/>
      </w:pPr>
      <w:r>
        <w:t xml:space="preserve">b) L’avaluació de competències genèriques que s’hagin sol·licitat a la proposta, si és el cas,  </w:t>
      </w:r>
    </w:p>
    <w:p w:rsidR="00F143A8" w:rsidRDefault="00F050F4">
      <w:pPr>
        <w:ind w:left="708" w:right="58"/>
      </w:pPr>
      <w:r>
        <w:t xml:space="preserve">Per l’avaluació d’aquestes competències es podran fer servir les rúbriques d’avaluació publicades a la web del TFG-TFM.  Alternativament, per cada competència s’avaluaran quatre nivells:  1-Baix, 2-Mitjà, 3-Alt, 4-Molt Alt. </w:t>
      </w:r>
    </w:p>
    <w:p w:rsidR="00F143A8" w:rsidRDefault="00F050F4">
      <w:pPr>
        <w:spacing w:after="146"/>
        <w:ind w:left="-15" w:right="58"/>
      </w:pPr>
      <w:r>
        <w:t xml:space="preserve">En el cas de presentar l’estudiant la memòria en format paper, es farà constar la qualificació final del TFG-TFM a la pàgina impresa corresponent de la forma següent: </w:t>
      </w:r>
    </w:p>
    <w:p w:rsidR="00F143A8" w:rsidRDefault="00F050F4">
      <w:pPr>
        <w:numPr>
          <w:ilvl w:val="0"/>
          <w:numId w:val="39"/>
        </w:numPr>
        <w:spacing w:after="21"/>
        <w:ind w:right="58" w:hanging="355"/>
      </w:pPr>
      <w:r>
        <w:t xml:space="preserve">Qualificació final (numèrica i descriptiva) </w:t>
      </w:r>
    </w:p>
    <w:p w:rsidR="00F143A8" w:rsidRDefault="00F050F4">
      <w:pPr>
        <w:numPr>
          <w:ilvl w:val="0"/>
          <w:numId w:val="39"/>
        </w:numPr>
        <w:spacing w:after="22"/>
        <w:ind w:right="58" w:hanging="355"/>
      </w:pPr>
      <w:r>
        <w:t xml:space="preserve">Data de la defensa </w:t>
      </w:r>
    </w:p>
    <w:p w:rsidR="00F143A8" w:rsidRDefault="00F050F4">
      <w:pPr>
        <w:numPr>
          <w:ilvl w:val="0"/>
          <w:numId w:val="39"/>
        </w:numPr>
        <w:spacing w:after="10"/>
        <w:ind w:right="58" w:hanging="355"/>
      </w:pPr>
      <w:r>
        <w:t xml:space="preserve">Signatura del membres del tribunal que han avaluat el TFG-TFM. </w:t>
      </w:r>
    </w:p>
    <w:p w:rsidR="00F143A8" w:rsidRDefault="00F050F4">
      <w:pPr>
        <w:spacing w:after="98" w:line="259" w:lineRule="auto"/>
        <w:ind w:firstLine="0"/>
        <w:jc w:val="left"/>
      </w:pPr>
      <w:r>
        <w:t xml:space="preserve"> </w:t>
      </w:r>
    </w:p>
    <w:p w:rsidR="00F143A8" w:rsidRDefault="00F050F4">
      <w:pPr>
        <w:ind w:left="-15" w:right="58"/>
      </w:pPr>
      <w:r>
        <w:t xml:space="preserve">En el cas que l’estudiant no hagi finalitzat el projecte en el quadrimestre en que l’ha matriculat, o no en realitzi la defensa per qualsevol altre motiu, la qualificació serà de No Presentat. En aquest cas, o en el cas que el TFG-TFM sigui avaluat amb un </w:t>
      </w:r>
      <w:r>
        <w:rPr>
          <w:i/>
        </w:rPr>
        <w:t>Suspens</w:t>
      </w:r>
      <w:r>
        <w:t xml:space="preserve">, podrà optar a repetir tot el procediment d’assignació de tema i matrícula o a defensar el mateix treball en el quadrimestre següent, prèvia matriculació regular. </w:t>
      </w:r>
    </w:p>
    <w:p w:rsidR="00EF5831" w:rsidRDefault="00EF5831">
      <w:pPr>
        <w:ind w:left="-15" w:right="58"/>
      </w:pPr>
    </w:p>
    <w:p w:rsidR="00EF5831" w:rsidRPr="00EF5831" w:rsidRDefault="00EF5831">
      <w:pPr>
        <w:ind w:left="-15" w:right="58"/>
        <w:rPr>
          <w:color w:val="00B050"/>
        </w:rPr>
      </w:pPr>
      <w:r>
        <w:rPr>
          <w:color w:val="00B050"/>
        </w:rPr>
        <w:t>Convocatòria extraordinària?</w:t>
      </w:r>
    </w:p>
    <w:p w:rsidR="00F143A8" w:rsidRDefault="00F050F4">
      <w:pPr>
        <w:spacing w:after="249" w:line="259" w:lineRule="auto"/>
        <w:ind w:firstLine="0"/>
        <w:jc w:val="left"/>
      </w:pPr>
      <w:r>
        <w:t xml:space="preserve"> </w:t>
      </w:r>
    </w:p>
    <w:p w:rsidR="00F143A8" w:rsidRDefault="00F050F4">
      <w:pPr>
        <w:pStyle w:val="Ttulo2"/>
        <w:ind w:left="564"/>
      </w:pPr>
      <w:r>
        <w:rPr>
          <w:rFonts w:ascii="Times New Roman" w:eastAsia="Times New Roman" w:hAnsi="Times New Roman" w:cs="Times New Roman"/>
          <w:b w:val="0"/>
        </w:rPr>
        <w:t>9.7</w:t>
      </w:r>
      <w:r>
        <w:rPr>
          <w:rFonts w:ascii="Arial" w:eastAsia="Arial" w:hAnsi="Arial" w:cs="Arial"/>
          <w:b w:val="0"/>
        </w:rPr>
        <w:t xml:space="preserve"> </w:t>
      </w:r>
      <w:proofErr w:type="spellStart"/>
      <w:r>
        <w:t>Continguts</w:t>
      </w:r>
      <w:proofErr w:type="spellEnd"/>
      <w:r>
        <w:t xml:space="preserve"> i estructura </w:t>
      </w:r>
      <w:proofErr w:type="spellStart"/>
      <w:r>
        <w:t>dels</w:t>
      </w:r>
      <w:proofErr w:type="spellEnd"/>
      <w:r>
        <w:t xml:space="preserve"> </w:t>
      </w:r>
      <w:proofErr w:type="spellStart"/>
      <w:r>
        <w:t>documents</w:t>
      </w:r>
      <w:proofErr w:type="spellEnd"/>
      <w:r>
        <w:t xml:space="preserve"> del TFG/TFM </w:t>
      </w:r>
    </w:p>
    <w:p w:rsidR="00F143A8" w:rsidRDefault="00F050F4">
      <w:pPr>
        <w:ind w:left="-15" w:right="58"/>
      </w:pPr>
      <w:r>
        <w:t>En aquest apartat es defineixen les pautes per a la confecció de la memòria del Treball Final e Grau o Treball Final de Màster TFG/TFM prenen com a referència la norma UNE 157001:2014</w:t>
      </w:r>
      <w:r>
        <w:rPr>
          <w:color w:val="C00000"/>
        </w:rPr>
        <w:t xml:space="preserve"> </w:t>
      </w:r>
      <w:r>
        <w:t>“</w:t>
      </w:r>
      <w:proofErr w:type="spellStart"/>
      <w:r>
        <w:t>Criterios</w:t>
      </w:r>
      <w:proofErr w:type="spellEnd"/>
      <w:r>
        <w:t xml:space="preserve"> generales para la </w:t>
      </w:r>
      <w:proofErr w:type="spellStart"/>
      <w:r>
        <w:t>elaboración</w:t>
      </w:r>
      <w:proofErr w:type="spellEnd"/>
      <w:r>
        <w:t xml:space="preserve"> de </w:t>
      </w:r>
      <w:proofErr w:type="spellStart"/>
      <w:r>
        <w:t>proyectos</w:t>
      </w:r>
      <w:proofErr w:type="spellEnd"/>
      <w:r>
        <w:t xml:space="preserve">”. Es presenten unes pautes bàsiques suficientment obertes per no restringir la creativitat dels estudiants a l’hora de presentar el treball. </w:t>
      </w:r>
    </w:p>
    <w:p w:rsidR="00F143A8" w:rsidRDefault="00F050F4">
      <w:pPr>
        <w:spacing w:after="214"/>
        <w:ind w:left="-15" w:right="58"/>
      </w:pPr>
      <w:r>
        <w:t xml:space="preserve">A la memòria cal descriure el procés i els resultats del treball o de la investigació realitzada amb motiu del Treball Final e Grau o Treball Final de Màster. Han de presentar informació suficient perquè un lector qualificat pugui jutjar, avaluar i, si escau, proposar modificacions a les conclusions o recomanacions. </w:t>
      </w:r>
    </w:p>
    <w:p w:rsidR="00F143A8" w:rsidRDefault="00F050F4">
      <w:pPr>
        <w:pStyle w:val="Ttulo3"/>
        <w:tabs>
          <w:tab w:val="center" w:pos="1321"/>
        </w:tabs>
        <w:ind w:left="-5" w:firstLine="0"/>
      </w:pPr>
      <w:r>
        <w:rPr>
          <w:rFonts w:ascii="Times New Roman" w:eastAsia="Times New Roman" w:hAnsi="Times New Roman" w:cs="Times New Roman"/>
          <w:b w:val="0"/>
        </w:rPr>
        <w:t>9.7.1</w:t>
      </w:r>
      <w:r>
        <w:rPr>
          <w:rFonts w:ascii="Arial" w:eastAsia="Arial" w:hAnsi="Arial" w:cs="Arial"/>
          <w:b w:val="0"/>
        </w:rPr>
        <w:t xml:space="preserve"> </w:t>
      </w:r>
      <w:r>
        <w:rPr>
          <w:rFonts w:ascii="Arial" w:eastAsia="Arial" w:hAnsi="Arial" w:cs="Arial"/>
          <w:b w:val="0"/>
        </w:rPr>
        <w:tab/>
      </w:r>
      <w:proofErr w:type="spellStart"/>
      <w:r>
        <w:t>Presentació</w:t>
      </w:r>
      <w:proofErr w:type="spellEnd"/>
      <w:r>
        <w:t xml:space="preserve"> </w:t>
      </w:r>
    </w:p>
    <w:p w:rsidR="00F143A8" w:rsidRDefault="00F050F4">
      <w:pPr>
        <w:ind w:left="-15" w:right="58"/>
      </w:pPr>
      <w:r>
        <w:t xml:space="preserve">Els documents de la memòria que es realitzin en paper s’ha de presentar enquadernats en format A4. Un volum enquadernat no ha d’excedir els 100 fulls. Si el TFG/TFM és constituït per </w:t>
      </w:r>
      <w:r>
        <w:lastRenderedPageBreak/>
        <w:t xml:space="preserve">més d’un volum, aquests es lliuraran dins una única carpeta de projectes que no excedirà els 50 mm de llom, i que disposarà en el seu frontal i llom, de etiquetes amb la informació completa del TFG/TFM: títol del projecte, l’autor, el director, la titulació i la data de la convocatòria. Les carpetes, etiquetes i enquadernació dels volums s’adaptaran als models definits per l’Escola. </w:t>
      </w:r>
    </w:p>
    <w:p w:rsidR="00F143A8" w:rsidRDefault="00F050F4">
      <w:pPr>
        <w:ind w:left="-15" w:right="58"/>
      </w:pPr>
      <w:r>
        <w:t xml:space="preserve">La documentació s’elaborarà en català, castellà o anglès. Quan la proposta del TFG inclogui la valoració de competència en tercera llengua, es realitzarà la memòria i la presentació del TFG/TFM en llengua anglesa. En altres casos, es farà servir un dels dos idiomes indicats. </w:t>
      </w:r>
    </w:p>
    <w:p w:rsidR="00F143A8" w:rsidRDefault="00F050F4">
      <w:pPr>
        <w:ind w:left="-15" w:right="58"/>
      </w:pPr>
      <w:r>
        <w:t xml:space="preserve">Els fulls han d’anar impresos a doble cara. En cadascuna de les cares hi figurarà una capçalera amb una identificació del projecte i/o document (títol abreujat si cal i/o autor/a) situada a la part interior de la pàgina i el número de pàgina a la part exterior. </w:t>
      </w:r>
    </w:p>
    <w:p w:rsidR="00F143A8" w:rsidRDefault="00F050F4">
      <w:pPr>
        <w:ind w:left="-15" w:right="58"/>
      </w:pPr>
      <w:r>
        <w:t xml:space="preserve">Cal no abusar de tipus de lletra diferents i utilitzar un codi tipogràfic consistent al llarg de tot el treball. El format ha de ser tal que s’obtinguin pàgines amb una densitat d’informació raonable, per exemple, la lletra del cos del text tipus </w:t>
      </w:r>
      <w:proofErr w:type="spellStart"/>
      <w:r>
        <w:t>Arial</w:t>
      </w:r>
      <w:proofErr w:type="spellEnd"/>
      <w:r>
        <w:t xml:space="preserve"> de 11 punts o bé tipus </w:t>
      </w:r>
      <w:proofErr w:type="spellStart"/>
      <w:r>
        <w:t>Times</w:t>
      </w:r>
      <w:proofErr w:type="spellEnd"/>
      <w:r>
        <w:t xml:space="preserve"> de 12 punts, el marge interior de 30 mm i l’exterior de 20 mm, els marges superior i inferior de 25 mm, 1,5 espais (de valor constant) entre línies. Els paràgrafs han de tenir, per exemple, entre 3 i 10 línies, i han d’anar separats per un espaiat addicional d’uns 12 punts. </w:t>
      </w:r>
    </w:p>
    <w:p w:rsidR="00F143A8" w:rsidRDefault="00F050F4">
      <w:pPr>
        <w:ind w:left="-15" w:right="58"/>
      </w:pPr>
      <w:r>
        <w:t xml:space="preserve">Tampoc no cal abusar d’acoloriments i altres efectes de presentació, de difícil justificació si no és, per exemple, de manera puntual per destacar algun punt important. </w:t>
      </w:r>
    </w:p>
    <w:p w:rsidR="00F143A8" w:rsidRDefault="00EF5831">
      <w:pPr>
        <w:spacing w:after="215"/>
        <w:ind w:left="-15" w:right="58"/>
      </w:pPr>
      <w:r>
        <w:rPr>
          <w:color w:val="00B050"/>
        </w:rPr>
        <w:t>En la mateixa línia, fer notar que hi</w:t>
      </w:r>
      <w:r w:rsidR="00F050F4">
        <w:t xml:space="preserve"> ha prou possibilitats tipogràfiques per destacar un text prescindint dels subratllats. </w:t>
      </w:r>
    </w:p>
    <w:p w:rsidR="00F143A8" w:rsidRDefault="00F050F4">
      <w:pPr>
        <w:pStyle w:val="Ttulo3"/>
        <w:tabs>
          <w:tab w:val="center" w:pos="2989"/>
        </w:tabs>
        <w:spacing w:after="228"/>
        <w:ind w:left="-5" w:firstLine="0"/>
      </w:pPr>
      <w:r>
        <w:rPr>
          <w:rFonts w:ascii="Times New Roman" w:eastAsia="Times New Roman" w:hAnsi="Times New Roman" w:cs="Times New Roman"/>
          <w:b w:val="0"/>
        </w:rPr>
        <w:t>9.7.2</w:t>
      </w:r>
      <w:r>
        <w:rPr>
          <w:rFonts w:ascii="Arial" w:eastAsia="Arial" w:hAnsi="Arial" w:cs="Arial"/>
          <w:b w:val="0"/>
        </w:rPr>
        <w:t xml:space="preserve"> </w:t>
      </w:r>
      <w:r>
        <w:rPr>
          <w:rFonts w:ascii="Arial" w:eastAsia="Arial" w:hAnsi="Arial" w:cs="Arial"/>
          <w:b w:val="0"/>
        </w:rPr>
        <w:tab/>
      </w:r>
      <w:r>
        <w:t xml:space="preserve">Estructura del </w:t>
      </w:r>
      <w:proofErr w:type="spellStart"/>
      <w:r>
        <w:t>Treball</w:t>
      </w:r>
      <w:proofErr w:type="spellEnd"/>
      <w:r>
        <w:t xml:space="preserve"> Final de Grau / </w:t>
      </w:r>
      <w:proofErr w:type="spellStart"/>
      <w:r>
        <w:t>Màster</w:t>
      </w:r>
      <w:proofErr w:type="spellEnd"/>
      <w:r>
        <w:t xml:space="preserve">  </w:t>
      </w:r>
    </w:p>
    <w:p w:rsidR="00F143A8" w:rsidRDefault="00F050F4">
      <w:pPr>
        <w:ind w:left="-15" w:right="58"/>
      </w:pPr>
      <w:r>
        <w:t xml:space="preserve">Per a la definició de l’estructura del Treball Final de Grau / Màster es pren com a referència la norma UNE 157001:2014, d’acord amb la “Plantilla </w:t>
      </w:r>
      <w:proofErr w:type="spellStart"/>
      <w:r>
        <w:t>Memoria</w:t>
      </w:r>
      <w:proofErr w:type="spellEnd"/>
      <w:r>
        <w:t xml:space="preserve"> del TFG/TFM” que es posa a disposició dels estudiants </w:t>
      </w:r>
      <w:r w:rsidR="00EF5831">
        <w:rPr>
          <w:color w:val="00B050"/>
        </w:rPr>
        <w:t xml:space="preserve">a la pagina </w:t>
      </w:r>
      <w:r>
        <w:t xml:space="preserve">web del centre, dins l’apartat de Treball Fi de Grau/Màster, Models de documents.   </w:t>
      </w:r>
    </w:p>
    <w:p w:rsidR="00F143A8" w:rsidRDefault="00F050F4">
      <w:pPr>
        <w:spacing w:after="59" w:line="259" w:lineRule="auto"/>
        <w:ind w:firstLine="0"/>
        <w:jc w:val="left"/>
      </w:pPr>
      <w:r>
        <w:t xml:space="preserve"> </w:t>
      </w:r>
    </w:p>
    <w:p w:rsidR="00F143A8" w:rsidRDefault="00F050F4">
      <w:pPr>
        <w:spacing w:after="0" w:line="259" w:lineRule="auto"/>
        <w:ind w:firstLine="0"/>
        <w:jc w:val="left"/>
      </w:pPr>
      <w:r>
        <w:t xml:space="preserve"> </w:t>
      </w:r>
      <w:r>
        <w:tab/>
      </w:r>
      <w:r>
        <w:rPr>
          <w:rFonts w:ascii="Cambria" w:eastAsia="Cambria" w:hAnsi="Cambria" w:cs="Cambria"/>
          <w:sz w:val="28"/>
        </w:rPr>
        <w:t xml:space="preserve"> </w:t>
      </w:r>
      <w:r>
        <w:br w:type="page"/>
      </w:r>
    </w:p>
    <w:p w:rsidR="00F143A8" w:rsidRDefault="00F050F4">
      <w:pPr>
        <w:spacing w:after="12" w:line="249" w:lineRule="auto"/>
        <w:ind w:left="417" w:hanging="432"/>
        <w:jc w:val="left"/>
      </w:pPr>
      <w:r>
        <w:rPr>
          <w:rFonts w:ascii="Cambria" w:eastAsia="Cambria" w:hAnsi="Cambria" w:cs="Cambria"/>
          <w:b/>
          <w:sz w:val="28"/>
        </w:rPr>
        <w:lastRenderedPageBreak/>
        <w:t>10</w:t>
      </w:r>
      <w:r>
        <w:rPr>
          <w:rFonts w:ascii="Arial" w:eastAsia="Arial" w:hAnsi="Arial" w:cs="Arial"/>
          <w:b/>
          <w:sz w:val="28"/>
        </w:rPr>
        <w:t xml:space="preserve"> </w:t>
      </w:r>
      <w:r>
        <w:rPr>
          <w:rFonts w:ascii="Cambria" w:eastAsia="Cambria" w:hAnsi="Cambria" w:cs="Cambria"/>
          <w:b/>
          <w:sz w:val="28"/>
        </w:rPr>
        <w:t xml:space="preserve">EXPEDICIÓ DEL TÍTOL, SUPLEMENT EUROPEU AL TÍTOL  I DIPLOMES. </w:t>
      </w:r>
    </w:p>
    <w:p w:rsidR="00F143A8" w:rsidRDefault="00F050F4">
      <w:pPr>
        <w:spacing w:after="98" w:line="259" w:lineRule="auto"/>
        <w:ind w:firstLine="0"/>
        <w:jc w:val="left"/>
      </w:pPr>
      <w:r>
        <w:t xml:space="preserve"> </w:t>
      </w:r>
    </w:p>
    <w:p w:rsidR="00F143A8" w:rsidRDefault="00F050F4">
      <w:pPr>
        <w:ind w:left="-15" w:right="58"/>
      </w:pPr>
      <w:r>
        <w:t xml:space="preserve">Les estudiantes i estudiants, una vegada han assolit els requisits necessaris, tenen dret a sol·licitar l’expedició del títol universitari oficial corresponent i del Suplement Europeu al Títol que l’acompanya. </w:t>
      </w:r>
    </w:p>
    <w:p w:rsidR="00F143A8" w:rsidRDefault="00F050F4">
      <w:pPr>
        <w:ind w:left="-15" w:right="58"/>
      </w:pPr>
      <w:r>
        <w:t xml:space="preserve">L’estudiant pot demanar al centre, mitjançant la sol·licitud corresponent, l’expedició d’un certificat substitutori del títol mentre aquest no s’hagi editat, per </w:t>
      </w:r>
      <w:proofErr w:type="spellStart"/>
      <w:r>
        <w:t>poderse</w:t>
      </w:r>
      <w:proofErr w:type="spellEnd"/>
      <w:r>
        <w:t xml:space="preserve"> col·legiar, </w:t>
      </w:r>
      <w:proofErr w:type="spellStart"/>
      <w:r>
        <w:t>presentarlo</w:t>
      </w:r>
      <w:proofErr w:type="spellEnd"/>
      <w:r>
        <w:t xml:space="preserve"> a administracions estrangeres, etc. D’acord amb la legislació vigent, aquest certificat s’ha d’expedir en català o en castellà, a petició de la persona interessada i tindrà una validesa d’un any des de la data d’expedició. </w:t>
      </w:r>
    </w:p>
    <w:p w:rsidR="00F143A8" w:rsidRDefault="00F050F4">
      <w:pPr>
        <w:ind w:left="-15" w:right="58"/>
      </w:pPr>
      <w:r>
        <w:t xml:space="preserve">Als estudis de grau, si es superen 18 crèdits d’un mateix itinerari optatiu, s’expedirà el Diploma acreditatiu corresponent a aquest itinerari, i es farà constar al Suplement Europeu al Títol.  </w:t>
      </w:r>
    </w:p>
    <w:p w:rsidR="00F143A8" w:rsidRDefault="00F050F4">
      <w:pPr>
        <w:spacing w:after="98" w:line="259" w:lineRule="auto"/>
        <w:ind w:firstLine="0"/>
        <w:jc w:val="left"/>
      </w:pPr>
      <w:r>
        <w:t xml:space="preserve"> </w:t>
      </w:r>
    </w:p>
    <w:p w:rsidR="00F143A8" w:rsidRDefault="00F050F4">
      <w:pPr>
        <w:spacing w:after="0" w:line="259" w:lineRule="auto"/>
        <w:ind w:firstLine="0"/>
        <w:jc w:val="left"/>
      </w:pPr>
      <w:r>
        <w:t xml:space="preserve"> </w:t>
      </w:r>
    </w:p>
    <w:p w:rsidR="00F143A8" w:rsidRDefault="00F143A8">
      <w:pPr>
        <w:sectPr w:rsidR="00F143A8">
          <w:headerReference w:type="even" r:id="rId27"/>
          <w:headerReference w:type="default" r:id="rId28"/>
          <w:footerReference w:type="even" r:id="rId29"/>
          <w:footerReference w:type="default" r:id="rId30"/>
          <w:headerReference w:type="first" r:id="rId31"/>
          <w:footerReference w:type="first" r:id="rId32"/>
          <w:pgSz w:w="11906" w:h="16838"/>
          <w:pgMar w:top="1988" w:right="1629" w:bottom="1424" w:left="1702" w:header="720" w:footer="707" w:gutter="0"/>
          <w:cols w:space="720"/>
          <w:titlePg/>
        </w:sectPr>
      </w:pPr>
    </w:p>
    <w:p w:rsidR="00F143A8" w:rsidRDefault="00F050F4">
      <w:pPr>
        <w:spacing w:after="915" w:line="259" w:lineRule="auto"/>
        <w:ind w:firstLine="0"/>
        <w:jc w:val="left"/>
      </w:pPr>
      <w:r>
        <w:rPr>
          <w:sz w:val="20"/>
        </w:rPr>
        <w:lastRenderedPageBreak/>
        <w:t xml:space="preserve"> </w:t>
      </w:r>
    </w:p>
    <w:p w:rsidR="00F143A8" w:rsidRDefault="00F050F4">
      <w:pPr>
        <w:pStyle w:val="Ttulo1"/>
        <w:ind w:left="-5"/>
      </w:pPr>
      <w:r>
        <w:t>11</w:t>
      </w:r>
      <w:r>
        <w:rPr>
          <w:rFonts w:ascii="Arial" w:eastAsia="Arial" w:hAnsi="Arial" w:cs="Arial"/>
        </w:rPr>
        <w:t xml:space="preserve"> </w:t>
      </w:r>
      <w:r>
        <w:t xml:space="preserve">ORGANITZACIÓ DOCENT </w:t>
      </w:r>
    </w:p>
    <w:p w:rsidR="00F143A8" w:rsidRDefault="00F050F4">
      <w:pPr>
        <w:spacing w:after="249" w:line="259" w:lineRule="auto"/>
        <w:ind w:firstLine="0"/>
        <w:jc w:val="left"/>
      </w:pPr>
      <w:r>
        <w:t xml:space="preserve"> </w:t>
      </w:r>
    </w:p>
    <w:p w:rsidR="00F143A8" w:rsidRDefault="00F050F4">
      <w:pPr>
        <w:spacing w:after="0" w:line="249" w:lineRule="auto"/>
        <w:ind w:left="1130" w:hanging="576"/>
        <w:jc w:val="left"/>
      </w:pPr>
      <w:r>
        <w:rPr>
          <w:rFonts w:ascii="Times New Roman" w:eastAsia="Times New Roman" w:hAnsi="Times New Roman" w:cs="Times New Roman"/>
          <w:sz w:val="26"/>
        </w:rPr>
        <w:t>11.1</w:t>
      </w:r>
      <w:r>
        <w:rPr>
          <w:rFonts w:ascii="Arial" w:eastAsia="Arial" w:hAnsi="Arial" w:cs="Arial"/>
          <w:sz w:val="26"/>
        </w:rPr>
        <w:t xml:space="preserve"> </w:t>
      </w:r>
      <w:r>
        <w:rPr>
          <w:rFonts w:ascii="Cambria" w:eastAsia="Cambria" w:hAnsi="Cambria" w:cs="Cambria"/>
          <w:b/>
          <w:sz w:val="26"/>
        </w:rPr>
        <w:t xml:space="preserve">Idioma </w:t>
      </w:r>
      <w:proofErr w:type="spellStart"/>
      <w:r>
        <w:rPr>
          <w:rFonts w:ascii="Cambria" w:eastAsia="Cambria" w:hAnsi="Cambria" w:cs="Cambria"/>
          <w:b/>
          <w:sz w:val="26"/>
        </w:rPr>
        <w:t>d’impartició</w:t>
      </w:r>
      <w:proofErr w:type="spellEnd"/>
      <w:r>
        <w:rPr>
          <w:rFonts w:ascii="Cambria" w:eastAsia="Cambria" w:hAnsi="Cambria" w:cs="Cambria"/>
          <w:b/>
          <w:sz w:val="26"/>
        </w:rPr>
        <w:t xml:space="preserve"> de la docència als grups de primer i segon de l’àmbit industrial. </w:t>
      </w:r>
    </w:p>
    <w:p w:rsidR="00F143A8" w:rsidRDefault="00F050F4">
      <w:pPr>
        <w:spacing w:after="98" w:line="259" w:lineRule="auto"/>
        <w:ind w:firstLine="0"/>
        <w:jc w:val="left"/>
      </w:pPr>
      <w:r>
        <w:t xml:space="preserve"> </w:t>
      </w:r>
    </w:p>
    <w:p w:rsidR="00F143A8" w:rsidRDefault="00F050F4">
      <w:pPr>
        <w:ind w:left="-15" w:right="58"/>
      </w:pPr>
      <w:r>
        <w:t>Segons l’article 11</w:t>
      </w:r>
      <w:r>
        <w:rPr>
          <w:b/>
        </w:rPr>
        <w:t xml:space="preserve"> </w:t>
      </w:r>
      <w:r>
        <w:t xml:space="preserve">dels estatuts de la UPC: </w:t>
      </w:r>
    </w:p>
    <w:p w:rsidR="00F143A8" w:rsidRDefault="00F050F4">
      <w:pPr>
        <w:ind w:left="-15" w:right="58"/>
      </w:pPr>
      <w:r>
        <w:t>El català és la llengua pròpia de la Universitat Politècnica de Catalunya i el seu vehicle d’expressió normal</w:t>
      </w:r>
      <w:r>
        <w:rPr>
          <w:b/>
        </w:rPr>
        <w:t xml:space="preserve">. </w:t>
      </w:r>
      <w:r>
        <w:t>La llengua castellana hi conviu en igualtat de drets per a tots els membres de la comunitat universitària,</w:t>
      </w:r>
      <w:r>
        <w:rPr>
          <w:rFonts w:ascii="Arial" w:eastAsia="Arial" w:hAnsi="Arial" w:cs="Arial"/>
          <w:sz w:val="19"/>
        </w:rPr>
        <w:t xml:space="preserve"> </w:t>
      </w:r>
      <w:r>
        <w:t xml:space="preserve"> sobre la base del respecte a la llibertat d’expressar-se, oralment i per escrit, en cada cas en la llengua que es prefereixi. </w:t>
      </w:r>
    </w:p>
    <w:p w:rsidR="00F143A8" w:rsidRDefault="00F050F4">
      <w:pPr>
        <w:spacing w:after="0" w:line="259" w:lineRule="auto"/>
        <w:ind w:firstLine="0"/>
        <w:jc w:val="left"/>
      </w:pPr>
      <w:r>
        <w:t xml:space="preserve"> </w:t>
      </w:r>
    </w:p>
    <w:p w:rsidR="00F143A8" w:rsidRDefault="00F050F4">
      <w:pPr>
        <w:ind w:left="-15" w:right="58"/>
      </w:pPr>
      <w:r>
        <w:t xml:space="preserve">Per altra banda la UPC té relacions amb universitats o institucions internacionals per promoure que estudiantes i estudiants internacionals realitzin els seus estudis a l’EPSEVG. Per facilitar la seva progressió en els seus estudis de grau, </w:t>
      </w:r>
      <w:r w:rsidRPr="00EF5831">
        <w:rPr>
          <w:u w:val="single" w:color="FF0000"/>
        </w:rPr>
        <w:t>es procurarà</w:t>
      </w:r>
      <w:r>
        <w:t xml:space="preserve"> </w:t>
      </w:r>
      <w:r w:rsidR="00EF5831">
        <w:rPr>
          <w:color w:val="00B050"/>
        </w:rPr>
        <w:t xml:space="preserve">serà d’obligació </w:t>
      </w:r>
      <w:r>
        <w:t xml:space="preserve">que  un grup de primer i un de segon curs de l’àmbit Industrial  sigui també impartit en llengua castellana. </w:t>
      </w:r>
    </w:p>
    <w:p w:rsidR="00F143A8" w:rsidRPr="00EF5831" w:rsidRDefault="00F050F4">
      <w:pPr>
        <w:ind w:left="-15" w:right="58"/>
        <w:rPr>
          <w:color w:val="00B050"/>
        </w:rPr>
      </w:pPr>
      <w:r w:rsidRPr="00EF5831">
        <w:rPr>
          <w:u w:val="single" w:color="FF0000"/>
        </w:rPr>
        <w:t xml:space="preserve">Es recomana que l’idioma de docència sigui el castellà: </w:t>
      </w:r>
      <w:r w:rsidR="00EF5831">
        <w:rPr>
          <w:u w:val="single" w:color="FF0000"/>
        </w:rPr>
        <w:t xml:space="preserve"> </w:t>
      </w:r>
      <w:r w:rsidR="00EF5831">
        <w:rPr>
          <w:color w:val="00B050"/>
        </w:rPr>
        <w:t>Aquests grups seran:</w:t>
      </w:r>
    </w:p>
    <w:p w:rsidR="00F143A8" w:rsidRDefault="00F050F4">
      <w:pPr>
        <w:spacing w:after="67"/>
        <w:ind w:left="720" w:right="58"/>
      </w:pPr>
      <w:r>
        <w:t xml:space="preserve">Al grups del primer quadrimestre N10 i als seus subgrups i al N14 i als seus subgrups. </w:t>
      </w:r>
    </w:p>
    <w:p w:rsidR="00F143A8" w:rsidRDefault="00F050F4">
      <w:pPr>
        <w:spacing w:after="67"/>
        <w:ind w:left="720" w:right="58"/>
      </w:pPr>
      <w:r>
        <w:t xml:space="preserve">Al grup del segon quadrimestre N25 i als seus subgrups i al D25 i als seus subgrups. </w:t>
      </w:r>
    </w:p>
    <w:p w:rsidR="00F143A8" w:rsidRDefault="00F050F4">
      <w:pPr>
        <w:spacing w:after="71"/>
        <w:ind w:left="720" w:right="58"/>
      </w:pPr>
      <w:r>
        <w:t xml:space="preserve">La docència d’aquests grups i subgrups es podrà fer en català sempre que les estudiantes i els estudiants  puguin seguir la docència en aquest idioma. </w:t>
      </w:r>
    </w:p>
    <w:p w:rsidR="00F143A8" w:rsidRDefault="00F050F4">
      <w:pPr>
        <w:spacing w:after="245" w:line="259" w:lineRule="auto"/>
        <w:ind w:left="720" w:firstLine="0"/>
        <w:jc w:val="left"/>
      </w:pPr>
      <w:r>
        <w:t xml:space="preserve"> </w:t>
      </w:r>
    </w:p>
    <w:p w:rsidR="00F143A8" w:rsidRDefault="00F050F4">
      <w:pPr>
        <w:spacing w:after="11" w:line="249" w:lineRule="auto"/>
        <w:ind w:left="564" w:hanging="10"/>
        <w:jc w:val="left"/>
      </w:pPr>
      <w:r>
        <w:rPr>
          <w:rFonts w:ascii="Times New Roman" w:eastAsia="Times New Roman" w:hAnsi="Times New Roman" w:cs="Times New Roman"/>
          <w:sz w:val="26"/>
        </w:rPr>
        <w:t>11.2</w:t>
      </w:r>
      <w:r>
        <w:rPr>
          <w:rFonts w:ascii="Arial" w:eastAsia="Arial" w:hAnsi="Arial" w:cs="Arial"/>
          <w:sz w:val="26"/>
        </w:rPr>
        <w:t xml:space="preserve"> </w:t>
      </w:r>
      <w:r>
        <w:rPr>
          <w:rFonts w:ascii="Cambria" w:eastAsia="Cambria" w:hAnsi="Cambria" w:cs="Cambria"/>
          <w:b/>
          <w:sz w:val="26"/>
        </w:rPr>
        <w:t xml:space="preserve">Torns d’ </w:t>
      </w:r>
      <w:proofErr w:type="spellStart"/>
      <w:r>
        <w:rPr>
          <w:rFonts w:ascii="Cambria" w:eastAsia="Cambria" w:hAnsi="Cambria" w:cs="Cambria"/>
          <w:b/>
          <w:sz w:val="26"/>
        </w:rPr>
        <w:t>impartició</w:t>
      </w:r>
      <w:proofErr w:type="spellEnd"/>
      <w:r>
        <w:rPr>
          <w:rFonts w:ascii="Cambria" w:eastAsia="Cambria" w:hAnsi="Cambria" w:cs="Cambria"/>
          <w:b/>
          <w:sz w:val="26"/>
        </w:rPr>
        <w:t xml:space="preserve"> de la docència.  </w:t>
      </w:r>
    </w:p>
    <w:p w:rsidR="00F143A8" w:rsidRDefault="00F050F4">
      <w:pPr>
        <w:spacing w:after="98" w:line="259" w:lineRule="auto"/>
        <w:ind w:firstLine="0"/>
        <w:jc w:val="left"/>
      </w:pPr>
      <w:r>
        <w:t xml:space="preserve"> </w:t>
      </w:r>
    </w:p>
    <w:p w:rsidR="00F143A8" w:rsidRDefault="00F050F4">
      <w:pPr>
        <w:ind w:left="-15" w:right="58"/>
      </w:pPr>
      <w:r>
        <w:t xml:space="preserve">A continuació es mostren les titulacions i els torns </w:t>
      </w:r>
      <w:proofErr w:type="spellStart"/>
      <w:r>
        <w:t>d’impartició</w:t>
      </w:r>
      <w:proofErr w:type="spellEnd"/>
      <w:r>
        <w:t xml:space="preserve">: </w:t>
      </w:r>
    </w:p>
    <w:p w:rsidR="00F143A8" w:rsidRDefault="00F050F4">
      <w:pPr>
        <w:spacing w:after="67"/>
        <w:ind w:left="550" w:right="58"/>
      </w:pPr>
      <w:r>
        <w:t xml:space="preserve">Grau en Enginyeria Mecànica i Grau en Disseny Industrial i Desenvolupament del Producte </w:t>
      </w:r>
    </w:p>
    <w:p w:rsidR="00F143A8" w:rsidRDefault="00F050F4">
      <w:pPr>
        <w:spacing w:after="67"/>
        <w:ind w:left="1246" w:right="58"/>
      </w:pPr>
      <w:r>
        <w:t xml:space="preserve">Tots els cursos:  ......................................  Matí i Tarda. </w:t>
      </w:r>
    </w:p>
    <w:p w:rsidR="00F143A8" w:rsidRDefault="00F050F4">
      <w:pPr>
        <w:spacing w:after="69"/>
        <w:ind w:left="550" w:right="58"/>
      </w:pPr>
      <w:r>
        <w:t xml:space="preserve">Grau en Enginyeria Elèctrica, i Grau en Enginyeria Electrònica Industrial i Automàtica. </w:t>
      </w:r>
    </w:p>
    <w:p w:rsidR="00F143A8" w:rsidRDefault="00F050F4">
      <w:pPr>
        <w:spacing w:after="67"/>
        <w:ind w:left="1246" w:right="58"/>
      </w:pPr>
      <w:r>
        <w:t xml:space="preserve">Cursos: Primer, segon, tercer i quart:  ....  Matí i Tarda. </w:t>
      </w:r>
    </w:p>
    <w:p w:rsidR="00F143A8" w:rsidRDefault="00F050F4">
      <w:pPr>
        <w:spacing w:after="67"/>
        <w:ind w:left="1246" w:right="58"/>
      </w:pPr>
      <w:r>
        <w:t xml:space="preserve">Cursos: Cinquè, sisè, setè i vuitè:  ...........  Tarda. </w:t>
      </w:r>
    </w:p>
    <w:p w:rsidR="00F143A8" w:rsidRPr="00EF5831" w:rsidRDefault="00F050F4">
      <w:pPr>
        <w:spacing w:after="67"/>
        <w:ind w:left="550" w:right="58"/>
        <w:rPr>
          <w:color w:val="00B050"/>
        </w:rPr>
      </w:pPr>
      <w:r>
        <w:t xml:space="preserve">Grau en Enginyeria Informàtica.  </w:t>
      </w:r>
      <w:r w:rsidR="00EF5831">
        <w:rPr>
          <w:color w:val="00B050"/>
        </w:rPr>
        <w:t>Podrà fer-se una proposta per passar-lo a tarda i facilitar les practiques.</w:t>
      </w:r>
    </w:p>
    <w:p w:rsidR="00F143A8" w:rsidRDefault="00F050F4">
      <w:pPr>
        <w:ind w:left="1246" w:right="58"/>
      </w:pPr>
      <w:r>
        <w:t xml:space="preserve">Curs Primer: </w:t>
      </w:r>
    </w:p>
    <w:p w:rsidR="00F143A8" w:rsidRDefault="00F050F4">
      <w:pPr>
        <w:numPr>
          <w:ilvl w:val="0"/>
          <w:numId w:val="40"/>
        </w:numPr>
        <w:ind w:right="3589"/>
      </w:pPr>
      <w:r>
        <w:t xml:space="preserve">Quadrimestre de tardor:  Matí </w:t>
      </w:r>
      <w:r>
        <w:rPr>
          <w:rFonts w:ascii="Arial" w:eastAsia="Arial" w:hAnsi="Arial" w:cs="Arial"/>
        </w:rPr>
        <w:t xml:space="preserve">- </w:t>
      </w:r>
      <w:r>
        <w:t xml:space="preserve">Quadrimestre de primavera:  Tarda Curs Segon: </w:t>
      </w:r>
      <w:bookmarkStart w:id="0" w:name="_GoBack"/>
      <w:bookmarkEnd w:id="0"/>
    </w:p>
    <w:p w:rsidR="00F143A8" w:rsidRDefault="00F050F4">
      <w:pPr>
        <w:numPr>
          <w:ilvl w:val="0"/>
          <w:numId w:val="40"/>
        </w:numPr>
        <w:spacing w:after="21"/>
        <w:ind w:right="3589"/>
      </w:pPr>
      <w:r>
        <w:t xml:space="preserve">Quadrimestre de primavera:  Matí </w:t>
      </w:r>
    </w:p>
    <w:p w:rsidR="00F143A8" w:rsidRDefault="00F050F4">
      <w:pPr>
        <w:numPr>
          <w:ilvl w:val="0"/>
          <w:numId w:val="40"/>
        </w:numPr>
        <w:spacing w:after="70"/>
        <w:ind w:right="3589"/>
      </w:pPr>
      <w:r>
        <w:t xml:space="preserve">Quadrimestre de tardor:  </w:t>
      </w:r>
      <w:r>
        <w:tab/>
        <w:t xml:space="preserve">Tarda Els altres cursos:   </w:t>
      </w:r>
      <w:r>
        <w:tab/>
        <w:t xml:space="preserve"> </w:t>
      </w:r>
      <w:r>
        <w:tab/>
        <w:t xml:space="preserve">Matí  </w:t>
      </w:r>
    </w:p>
    <w:p w:rsidR="00F143A8" w:rsidRDefault="00F050F4">
      <w:pPr>
        <w:spacing w:after="67"/>
        <w:ind w:left="550" w:right="58"/>
      </w:pPr>
      <w:r>
        <w:lastRenderedPageBreak/>
        <w:t xml:space="preserve">Màster Universitari en Enginyeria de Sistemes Automàtics i Electrònica Industrial. </w:t>
      </w:r>
    </w:p>
    <w:p w:rsidR="00F143A8" w:rsidRDefault="00F050F4">
      <w:pPr>
        <w:spacing w:after="67"/>
        <w:ind w:left="1210" w:right="58"/>
      </w:pPr>
      <w:r>
        <w:t xml:space="preserve"> Tots els cursos:  .......................................  Tarda. </w:t>
      </w:r>
    </w:p>
    <w:p w:rsidR="00F143A8" w:rsidRDefault="00F050F4">
      <w:pPr>
        <w:spacing w:after="67"/>
        <w:ind w:left="550" w:right="58"/>
      </w:pPr>
      <w:r>
        <w:t>Màster Universitari en Estudis Avançats en Disseny Barcelona (</w:t>
      </w:r>
      <w:proofErr w:type="spellStart"/>
      <w:r>
        <w:t>MBDesign</w:t>
      </w:r>
      <w:proofErr w:type="spellEnd"/>
      <w:r>
        <w:t xml:space="preserve">). </w:t>
      </w:r>
    </w:p>
    <w:p w:rsidR="00F143A8" w:rsidRDefault="00F050F4">
      <w:pPr>
        <w:ind w:left="1210" w:right="58"/>
      </w:pPr>
      <w:r>
        <w:t xml:space="preserve"> Tots els cursos:  .......................................  Tarda. </w:t>
      </w:r>
    </w:p>
    <w:p w:rsidR="00F143A8" w:rsidRDefault="00F050F4">
      <w:pPr>
        <w:tabs>
          <w:tab w:val="center" w:pos="4045"/>
        </w:tabs>
        <w:spacing w:after="0" w:line="259" w:lineRule="auto"/>
        <w:ind w:firstLine="0"/>
        <w:jc w:val="left"/>
      </w:pPr>
      <w:r>
        <w:rPr>
          <w:noProof/>
        </w:rPr>
        <w:drawing>
          <wp:inline distT="0" distB="0" distL="0" distR="0">
            <wp:extent cx="2428875" cy="495300"/>
            <wp:effectExtent l="0" t="0" r="0" b="0"/>
            <wp:docPr id="9173" name="Picture 9173"/>
            <wp:cNvGraphicFramePr/>
            <a:graphic xmlns:a="http://schemas.openxmlformats.org/drawingml/2006/main">
              <a:graphicData uri="http://schemas.openxmlformats.org/drawingml/2006/picture">
                <pic:pic xmlns:pic="http://schemas.openxmlformats.org/drawingml/2006/picture">
                  <pic:nvPicPr>
                    <pic:cNvPr id="9173" name="Picture 9173"/>
                    <pic:cNvPicPr/>
                  </pic:nvPicPr>
                  <pic:blipFill>
                    <a:blip r:embed="rId33"/>
                    <a:stretch>
                      <a:fillRect/>
                    </a:stretch>
                  </pic:blipFill>
                  <pic:spPr>
                    <a:xfrm>
                      <a:off x="0" y="0"/>
                      <a:ext cx="2428875" cy="495300"/>
                    </a:xfrm>
                    <a:prstGeom prst="rect">
                      <a:avLst/>
                    </a:prstGeom>
                  </pic:spPr>
                </pic:pic>
              </a:graphicData>
            </a:graphic>
          </wp:inline>
        </w:drawing>
      </w:r>
      <w:r>
        <w:rPr>
          <w:rFonts w:ascii="Cambria" w:eastAsia="Cambria" w:hAnsi="Cambria" w:cs="Cambria"/>
          <w:b/>
          <w:sz w:val="28"/>
        </w:rPr>
        <w:tab/>
        <w:t xml:space="preserve"> </w:t>
      </w:r>
    </w:p>
    <w:p w:rsidR="00F143A8" w:rsidRDefault="00F050F4">
      <w:pPr>
        <w:spacing w:after="485" w:line="259" w:lineRule="auto"/>
        <w:ind w:right="4538" w:firstLine="0"/>
        <w:jc w:val="right"/>
      </w:pPr>
      <w:r>
        <w:rPr>
          <w:rFonts w:ascii="Cambria" w:eastAsia="Cambria" w:hAnsi="Cambria" w:cs="Cambria"/>
          <w:b/>
          <w:sz w:val="28"/>
        </w:rPr>
        <w:t xml:space="preserve"> </w:t>
      </w:r>
    </w:p>
    <w:p w:rsidR="00F143A8" w:rsidRDefault="00F050F4">
      <w:pPr>
        <w:pStyle w:val="Ttulo1"/>
        <w:spacing w:after="195"/>
        <w:ind w:left="-5"/>
      </w:pPr>
      <w:r>
        <w:t>12</w:t>
      </w:r>
      <w:r>
        <w:rPr>
          <w:rFonts w:ascii="Arial" w:eastAsia="Arial" w:hAnsi="Arial" w:cs="Arial"/>
        </w:rPr>
        <w:t xml:space="preserve"> </w:t>
      </w:r>
      <w:r>
        <w:t xml:space="preserve">ANNEXES </w:t>
      </w:r>
    </w:p>
    <w:p w:rsidR="00F143A8" w:rsidRDefault="00F050F4">
      <w:pPr>
        <w:spacing w:after="0" w:line="259" w:lineRule="auto"/>
        <w:ind w:right="4158" w:firstLine="0"/>
        <w:jc w:val="right"/>
      </w:pPr>
      <w:r>
        <w:rPr>
          <w:rFonts w:ascii="Times New Roman" w:eastAsia="Times New Roman" w:hAnsi="Times New Roman" w:cs="Times New Roman"/>
          <w:sz w:val="26"/>
        </w:rPr>
        <w:t>12.1</w:t>
      </w:r>
      <w:r>
        <w:rPr>
          <w:rFonts w:ascii="Arial" w:eastAsia="Arial" w:hAnsi="Arial" w:cs="Arial"/>
          <w:sz w:val="26"/>
        </w:rPr>
        <w:t xml:space="preserve"> </w:t>
      </w:r>
      <w:r>
        <w:rPr>
          <w:rFonts w:ascii="Cambria" w:eastAsia="Cambria" w:hAnsi="Cambria" w:cs="Cambria"/>
          <w:b/>
          <w:sz w:val="26"/>
        </w:rPr>
        <w:t xml:space="preserve">Annex 1: Taules d’adaptació </w:t>
      </w:r>
    </w:p>
    <w:p w:rsidR="00F143A8" w:rsidRDefault="00F050F4">
      <w:pPr>
        <w:spacing w:after="98" w:line="259" w:lineRule="auto"/>
        <w:ind w:firstLine="0"/>
        <w:jc w:val="left"/>
      </w:pPr>
      <w:r>
        <w:t xml:space="preserve"> </w:t>
      </w:r>
    </w:p>
    <w:p w:rsidR="00F143A8" w:rsidRDefault="00F050F4">
      <w:pPr>
        <w:spacing w:after="98" w:line="259" w:lineRule="auto"/>
        <w:ind w:firstLine="0"/>
        <w:jc w:val="left"/>
      </w:pPr>
      <w:r>
        <w:t xml:space="preserve"> </w:t>
      </w:r>
    </w:p>
    <w:p w:rsidR="00F143A8" w:rsidRDefault="00F050F4">
      <w:pPr>
        <w:spacing w:after="0" w:line="259" w:lineRule="auto"/>
        <w:ind w:firstLine="0"/>
        <w:jc w:val="left"/>
      </w:pPr>
      <w:r>
        <w:t xml:space="preserve"> </w:t>
      </w:r>
      <w:r>
        <w:br w:type="page"/>
      </w:r>
    </w:p>
    <w:p w:rsidR="00F143A8" w:rsidRDefault="00F050F4">
      <w:pPr>
        <w:spacing w:after="0" w:line="259" w:lineRule="auto"/>
        <w:ind w:left="-1" w:right="-674" w:firstLine="0"/>
        <w:jc w:val="left"/>
      </w:pPr>
      <w:r>
        <w:rPr>
          <w:noProof/>
        </w:rPr>
        <w:lastRenderedPageBreak/>
        <w:drawing>
          <wp:inline distT="0" distB="0" distL="0" distR="0">
            <wp:extent cx="5917947" cy="8306435"/>
            <wp:effectExtent l="0" t="0" r="0" b="0"/>
            <wp:docPr id="9194" name="Picture 9194"/>
            <wp:cNvGraphicFramePr/>
            <a:graphic xmlns:a="http://schemas.openxmlformats.org/drawingml/2006/main">
              <a:graphicData uri="http://schemas.openxmlformats.org/drawingml/2006/picture">
                <pic:pic xmlns:pic="http://schemas.openxmlformats.org/drawingml/2006/picture">
                  <pic:nvPicPr>
                    <pic:cNvPr id="9194" name="Picture 9194"/>
                    <pic:cNvPicPr/>
                  </pic:nvPicPr>
                  <pic:blipFill>
                    <a:blip r:embed="rId34"/>
                    <a:stretch>
                      <a:fillRect/>
                    </a:stretch>
                  </pic:blipFill>
                  <pic:spPr>
                    <a:xfrm>
                      <a:off x="0" y="0"/>
                      <a:ext cx="5917947" cy="8306435"/>
                    </a:xfrm>
                    <a:prstGeom prst="rect">
                      <a:avLst/>
                    </a:prstGeom>
                  </pic:spPr>
                </pic:pic>
              </a:graphicData>
            </a:graphic>
          </wp:inline>
        </w:drawing>
      </w:r>
    </w:p>
    <w:p w:rsidR="00F143A8" w:rsidRDefault="00F050F4">
      <w:pPr>
        <w:spacing w:after="0" w:line="259" w:lineRule="auto"/>
        <w:ind w:left="-1" w:right="-564" w:firstLine="0"/>
        <w:jc w:val="left"/>
      </w:pPr>
      <w:r>
        <w:rPr>
          <w:noProof/>
        </w:rPr>
        <w:lastRenderedPageBreak/>
        <w:drawing>
          <wp:inline distT="0" distB="0" distL="0" distR="0">
            <wp:extent cx="5847970" cy="8439151"/>
            <wp:effectExtent l="0" t="0" r="0" b="0"/>
            <wp:docPr id="9202" name="Picture 9202"/>
            <wp:cNvGraphicFramePr/>
            <a:graphic xmlns:a="http://schemas.openxmlformats.org/drawingml/2006/main">
              <a:graphicData uri="http://schemas.openxmlformats.org/drawingml/2006/picture">
                <pic:pic xmlns:pic="http://schemas.openxmlformats.org/drawingml/2006/picture">
                  <pic:nvPicPr>
                    <pic:cNvPr id="9202" name="Picture 9202"/>
                    <pic:cNvPicPr/>
                  </pic:nvPicPr>
                  <pic:blipFill>
                    <a:blip r:embed="rId35"/>
                    <a:stretch>
                      <a:fillRect/>
                    </a:stretch>
                  </pic:blipFill>
                  <pic:spPr>
                    <a:xfrm>
                      <a:off x="0" y="0"/>
                      <a:ext cx="5847970" cy="8439151"/>
                    </a:xfrm>
                    <a:prstGeom prst="rect">
                      <a:avLst/>
                    </a:prstGeom>
                  </pic:spPr>
                </pic:pic>
              </a:graphicData>
            </a:graphic>
          </wp:inline>
        </w:drawing>
      </w:r>
    </w:p>
    <w:p w:rsidR="00F143A8" w:rsidRDefault="00F050F4">
      <w:pPr>
        <w:spacing w:after="0" w:line="259" w:lineRule="auto"/>
        <w:ind w:left="-1" w:right="-334" w:firstLine="0"/>
        <w:jc w:val="left"/>
      </w:pPr>
      <w:r>
        <w:rPr>
          <w:noProof/>
        </w:rPr>
        <w:lastRenderedPageBreak/>
        <w:drawing>
          <wp:inline distT="0" distB="0" distL="0" distR="0">
            <wp:extent cx="5702047" cy="7434581"/>
            <wp:effectExtent l="0" t="0" r="0" b="0"/>
            <wp:docPr id="9210" name="Picture 9210"/>
            <wp:cNvGraphicFramePr/>
            <a:graphic xmlns:a="http://schemas.openxmlformats.org/drawingml/2006/main">
              <a:graphicData uri="http://schemas.openxmlformats.org/drawingml/2006/picture">
                <pic:pic xmlns:pic="http://schemas.openxmlformats.org/drawingml/2006/picture">
                  <pic:nvPicPr>
                    <pic:cNvPr id="9210" name="Picture 9210"/>
                    <pic:cNvPicPr/>
                  </pic:nvPicPr>
                  <pic:blipFill>
                    <a:blip r:embed="rId36"/>
                    <a:stretch>
                      <a:fillRect/>
                    </a:stretch>
                  </pic:blipFill>
                  <pic:spPr>
                    <a:xfrm>
                      <a:off x="0" y="0"/>
                      <a:ext cx="5702047" cy="7434581"/>
                    </a:xfrm>
                    <a:prstGeom prst="rect">
                      <a:avLst/>
                    </a:prstGeom>
                  </pic:spPr>
                </pic:pic>
              </a:graphicData>
            </a:graphic>
          </wp:inline>
        </w:drawing>
      </w:r>
    </w:p>
    <w:p w:rsidR="00F143A8" w:rsidRDefault="00F143A8">
      <w:pPr>
        <w:sectPr w:rsidR="00F143A8">
          <w:headerReference w:type="even" r:id="rId37"/>
          <w:headerReference w:type="default" r:id="rId38"/>
          <w:footerReference w:type="even" r:id="rId39"/>
          <w:footerReference w:type="default" r:id="rId40"/>
          <w:headerReference w:type="first" r:id="rId41"/>
          <w:footerReference w:type="first" r:id="rId42"/>
          <w:pgSz w:w="11906" w:h="16838"/>
          <w:pgMar w:top="748" w:right="1560" w:bottom="1441" w:left="1702" w:header="720" w:footer="707" w:gutter="0"/>
          <w:cols w:space="720"/>
        </w:sectPr>
      </w:pPr>
    </w:p>
    <w:p w:rsidR="00F143A8" w:rsidRDefault="00F050F4">
      <w:pPr>
        <w:spacing w:after="0" w:line="259" w:lineRule="auto"/>
        <w:ind w:left="10" w:firstLine="0"/>
        <w:jc w:val="left"/>
      </w:pPr>
      <w:r>
        <w:rPr>
          <w:sz w:val="20"/>
        </w:rPr>
        <w:lastRenderedPageBreak/>
        <w:t xml:space="preserve"> </w:t>
      </w:r>
    </w:p>
    <w:tbl>
      <w:tblPr>
        <w:tblStyle w:val="TableGrid"/>
        <w:tblW w:w="9058" w:type="dxa"/>
        <w:tblInd w:w="714" w:type="dxa"/>
        <w:tblCellMar>
          <w:top w:w="20" w:type="dxa"/>
          <w:left w:w="5" w:type="dxa"/>
          <w:bottom w:w="9" w:type="dxa"/>
          <w:right w:w="23" w:type="dxa"/>
        </w:tblCellMar>
        <w:tblLook w:val="04A0" w:firstRow="1" w:lastRow="0" w:firstColumn="1" w:lastColumn="0" w:noHBand="0" w:noVBand="1"/>
      </w:tblPr>
      <w:tblGrid>
        <w:gridCol w:w="886"/>
        <w:gridCol w:w="3344"/>
        <w:gridCol w:w="388"/>
        <w:gridCol w:w="429"/>
        <w:gridCol w:w="3852"/>
        <w:gridCol w:w="159"/>
      </w:tblGrid>
      <w:tr w:rsidR="00F143A8">
        <w:trPr>
          <w:trHeight w:val="1819"/>
        </w:trPr>
        <w:tc>
          <w:tcPr>
            <w:tcW w:w="5047" w:type="dxa"/>
            <w:gridSpan w:val="4"/>
            <w:tcBorders>
              <w:top w:val="nil"/>
              <w:left w:val="nil"/>
              <w:bottom w:val="single" w:sz="5" w:space="0" w:color="000000"/>
              <w:right w:val="nil"/>
            </w:tcBorders>
          </w:tcPr>
          <w:p w:rsidR="00F143A8" w:rsidRDefault="00F050F4">
            <w:pPr>
              <w:spacing w:after="0" w:line="259" w:lineRule="auto"/>
              <w:ind w:firstLine="0"/>
              <w:jc w:val="left"/>
            </w:pPr>
            <w:r>
              <w:rPr>
                <w:noProof/>
              </w:rPr>
              <w:drawing>
                <wp:inline distT="0" distB="0" distL="0" distR="0">
                  <wp:extent cx="3057144" cy="710184"/>
                  <wp:effectExtent l="0" t="0" r="0" b="0"/>
                  <wp:docPr id="87895" name="Picture 87895"/>
                  <wp:cNvGraphicFramePr/>
                  <a:graphic xmlns:a="http://schemas.openxmlformats.org/drawingml/2006/main">
                    <a:graphicData uri="http://schemas.openxmlformats.org/drawingml/2006/picture">
                      <pic:pic xmlns:pic="http://schemas.openxmlformats.org/drawingml/2006/picture">
                        <pic:nvPicPr>
                          <pic:cNvPr id="87895" name="Picture 87895"/>
                          <pic:cNvPicPr/>
                        </pic:nvPicPr>
                        <pic:blipFill>
                          <a:blip r:embed="rId43"/>
                          <a:stretch>
                            <a:fillRect/>
                          </a:stretch>
                        </pic:blipFill>
                        <pic:spPr>
                          <a:xfrm>
                            <a:off x="0" y="0"/>
                            <a:ext cx="3057144" cy="710184"/>
                          </a:xfrm>
                          <a:prstGeom prst="rect">
                            <a:avLst/>
                          </a:prstGeom>
                        </pic:spPr>
                      </pic:pic>
                    </a:graphicData>
                  </a:graphic>
                </wp:inline>
              </w:drawing>
            </w:r>
          </w:p>
        </w:tc>
        <w:tc>
          <w:tcPr>
            <w:tcW w:w="3852" w:type="dxa"/>
            <w:tcBorders>
              <w:top w:val="nil"/>
              <w:left w:val="nil"/>
              <w:bottom w:val="single" w:sz="5" w:space="0" w:color="000000"/>
              <w:right w:val="single" w:sz="4" w:space="0" w:color="FFFFFF"/>
            </w:tcBorders>
            <w:vAlign w:val="bottom"/>
          </w:tcPr>
          <w:p w:rsidR="00F143A8" w:rsidRDefault="00F050F4">
            <w:pPr>
              <w:spacing w:after="0" w:line="259" w:lineRule="auto"/>
              <w:ind w:left="149" w:firstLine="0"/>
              <w:jc w:val="left"/>
            </w:pPr>
            <w:r>
              <w:rPr>
                <w:b/>
                <w:sz w:val="27"/>
              </w:rPr>
              <w:t xml:space="preserve">Taula d'Adaptacions de l'Enginyeria </w:t>
            </w:r>
          </w:p>
          <w:p w:rsidR="00F143A8" w:rsidRDefault="00F050F4">
            <w:pPr>
              <w:spacing w:after="0" w:line="259" w:lineRule="auto"/>
              <w:ind w:left="617" w:hanging="557"/>
            </w:pPr>
            <w:r>
              <w:rPr>
                <w:b/>
                <w:sz w:val="27"/>
              </w:rPr>
              <w:t>Tècnica Informàtica de Gestió al Grau en Enginyeria  Informàtica</w:t>
            </w:r>
          </w:p>
        </w:tc>
        <w:tc>
          <w:tcPr>
            <w:tcW w:w="159" w:type="dxa"/>
            <w:tcBorders>
              <w:top w:val="nil"/>
              <w:left w:val="single" w:sz="4" w:space="0" w:color="FFFFFF"/>
              <w:bottom w:val="single" w:sz="5" w:space="0" w:color="FFFFFF"/>
              <w:right w:val="nil"/>
            </w:tcBorders>
          </w:tcPr>
          <w:p w:rsidR="00F143A8" w:rsidRDefault="00F143A8">
            <w:pPr>
              <w:spacing w:after="160" w:line="259" w:lineRule="auto"/>
              <w:ind w:firstLine="0"/>
              <w:jc w:val="left"/>
            </w:pPr>
          </w:p>
        </w:tc>
      </w:tr>
      <w:tr w:rsidR="00F143A8">
        <w:trPr>
          <w:trHeight w:val="388"/>
        </w:trPr>
        <w:tc>
          <w:tcPr>
            <w:tcW w:w="886" w:type="dxa"/>
            <w:tcBorders>
              <w:top w:val="single" w:sz="5" w:space="0" w:color="000000"/>
              <w:left w:val="single" w:sz="4" w:space="0" w:color="000000"/>
              <w:bottom w:val="single" w:sz="5" w:space="0" w:color="000000"/>
              <w:right w:val="single" w:sz="4" w:space="0" w:color="000000"/>
            </w:tcBorders>
            <w:vAlign w:val="center"/>
          </w:tcPr>
          <w:p w:rsidR="00F143A8" w:rsidRDefault="00F050F4">
            <w:pPr>
              <w:spacing w:after="0" w:line="259" w:lineRule="auto"/>
              <w:ind w:left="20" w:firstLine="0"/>
              <w:jc w:val="left"/>
            </w:pPr>
            <w:r>
              <w:rPr>
                <w:rFonts w:ascii="Arial" w:eastAsia="Arial" w:hAnsi="Arial" w:cs="Arial"/>
                <w:sz w:val="15"/>
              </w:rPr>
              <w:t>Sigles</w:t>
            </w:r>
          </w:p>
        </w:tc>
        <w:tc>
          <w:tcPr>
            <w:tcW w:w="3344" w:type="dxa"/>
            <w:tcBorders>
              <w:top w:val="single" w:sz="5" w:space="0" w:color="000000"/>
              <w:left w:val="single" w:sz="4" w:space="0" w:color="000000"/>
              <w:bottom w:val="single" w:sz="5" w:space="0" w:color="000000"/>
              <w:right w:val="single" w:sz="4" w:space="0" w:color="000000"/>
            </w:tcBorders>
            <w:vAlign w:val="center"/>
          </w:tcPr>
          <w:p w:rsidR="00F143A8" w:rsidRDefault="00F050F4">
            <w:pPr>
              <w:spacing w:after="0" w:line="259" w:lineRule="auto"/>
              <w:ind w:left="20" w:firstLine="0"/>
              <w:jc w:val="left"/>
            </w:pPr>
            <w:r>
              <w:rPr>
                <w:rFonts w:ascii="Arial" w:eastAsia="Arial" w:hAnsi="Arial" w:cs="Arial"/>
                <w:sz w:val="15"/>
              </w:rPr>
              <w:t>Assignatures de Grau</w:t>
            </w:r>
          </w:p>
        </w:tc>
        <w:tc>
          <w:tcPr>
            <w:tcW w:w="388" w:type="dxa"/>
            <w:tcBorders>
              <w:top w:val="single" w:sz="5" w:space="0" w:color="000000"/>
              <w:left w:val="single" w:sz="4" w:space="0" w:color="000000"/>
              <w:bottom w:val="single" w:sz="5" w:space="0" w:color="000000"/>
              <w:right w:val="single" w:sz="4" w:space="0" w:color="000000"/>
            </w:tcBorders>
            <w:vAlign w:val="center"/>
          </w:tcPr>
          <w:p w:rsidR="00F143A8" w:rsidRDefault="00F050F4">
            <w:pPr>
              <w:spacing w:after="0" w:line="259" w:lineRule="auto"/>
              <w:ind w:left="60" w:firstLine="0"/>
              <w:jc w:val="left"/>
            </w:pPr>
            <w:r>
              <w:rPr>
                <w:rFonts w:ascii="Arial" w:eastAsia="Arial" w:hAnsi="Arial" w:cs="Arial"/>
                <w:sz w:val="15"/>
              </w:rPr>
              <w:t>curs</w:t>
            </w:r>
          </w:p>
        </w:tc>
        <w:tc>
          <w:tcPr>
            <w:tcW w:w="42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50" w:firstLine="20"/>
              <w:jc w:val="left"/>
            </w:pPr>
            <w:r>
              <w:rPr>
                <w:rFonts w:ascii="Arial" w:eastAsia="Arial" w:hAnsi="Arial" w:cs="Arial"/>
                <w:sz w:val="15"/>
              </w:rPr>
              <w:t xml:space="preserve">tipus </w:t>
            </w:r>
            <w:proofErr w:type="spellStart"/>
            <w:r>
              <w:rPr>
                <w:rFonts w:ascii="Arial" w:eastAsia="Arial" w:hAnsi="Arial" w:cs="Arial"/>
                <w:sz w:val="15"/>
              </w:rPr>
              <w:t>assig</w:t>
            </w:r>
            <w:proofErr w:type="spellEnd"/>
          </w:p>
        </w:tc>
        <w:tc>
          <w:tcPr>
            <w:tcW w:w="3852" w:type="dxa"/>
            <w:tcBorders>
              <w:top w:val="single" w:sz="5" w:space="0" w:color="000000"/>
              <w:left w:val="single" w:sz="4" w:space="0" w:color="000000"/>
              <w:bottom w:val="single" w:sz="5" w:space="0" w:color="000000"/>
              <w:right w:val="single" w:sz="4" w:space="0" w:color="000000"/>
            </w:tcBorders>
            <w:vAlign w:val="center"/>
          </w:tcPr>
          <w:p w:rsidR="00F143A8" w:rsidRDefault="00F050F4">
            <w:pPr>
              <w:spacing w:after="0" w:line="259" w:lineRule="auto"/>
              <w:ind w:left="25" w:firstLine="0"/>
              <w:jc w:val="center"/>
            </w:pPr>
            <w:r>
              <w:rPr>
                <w:rFonts w:ascii="Arial" w:eastAsia="Arial" w:hAnsi="Arial" w:cs="Arial"/>
                <w:sz w:val="15"/>
              </w:rPr>
              <w:t>Assignatures d'Enginyeria Tècnica</w:t>
            </w:r>
          </w:p>
        </w:tc>
        <w:tc>
          <w:tcPr>
            <w:tcW w:w="159" w:type="dxa"/>
            <w:tcBorders>
              <w:top w:val="single" w:sz="5" w:space="0" w:color="FFFFFF"/>
              <w:left w:val="single" w:sz="4" w:space="0" w:color="000000"/>
              <w:bottom w:val="single" w:sz="5" w:space="0" w:color="FFFFFF"/>
              <w:right w:val="nil"/>
            </w:tcBorders>
          </w:tcPr>
          <w:p w:rsidR="00F143A8" w:rsidRDefault="00F143A8">
            <w:pPr>
              <w:spacing w:after="160" w:line="259" w:lineRule="auto"/>
              <w:ind w:firstLine="0"/>
              <w:jc w:val="left"/>
            </w:pPr>
          </w:p>
        </w:tc>
      </w:tr>
      <w:tr w:rsidR="00F143A8">
        <w:trPr>
          <w:trHeight w:val="604"/>
        </w:trPr>
        <w:tc>
          <w:tcPr>
            <w:tcW w:w="886" w:type="dxa"/>
            <w:tcBorders>
              <w:top w:val="single" w:sz="5" w:space="0" w:color="000000"/>
              <w:left w:val="single" w:sz="4" w:space="0" w:color="000000"/>
              <w:bottom w:val="single" w:sz="5" w:space="0" w:color="000000"/>
              <w:right w:val="single" w:sz="4" w:space="0" w:color="000000"/>
            </w:tcBorders>
            <w:vAlign w:val="center"/>
          </w:tcPr>
          <w:p w:rsidR="00F143A8" w:rsidRDefault="00F050F4">
            <w:pPr>
              <w:spacing w:after="0" w:line="259" w:lineRule="auto"/>
              <w:ind w:left="20" w:firstLine="0"/>
              <w:jc w:val="left"/>
            </w:pPr>
            <w:r>
              <w:rPr>
                <w:rFonts w:ascii="Arial" w:eastAsia="Arial" w:hAnsi="Arial" w:cs="Arial"/>
                <w:sz w:val="15"/>
              </w:rPr>
              <w:t>FOMA-I1O43</w:t>
            </w:r>
          </w:p>
        </w:tc>
        <w:tc>
          <w:tcPr>
            <w:tcW w:w="3344"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Fonaments matemàtics</w:t>
            </w:r>
          </w:p>
        </w:tc>
        <w:tc>
          <w:tcPr>
            <w:tcW w:w="38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firstLine="0"/>
              <w:jc w:val="right"/>
            </w:pPr>
            <w:r>
              <w:rPr>
                <w:rFonts w:ascii="Arial" w:eastAsia="Arial" w:hAnsi="Arial" w:cs="Arial"/>
                <w:sz w:val="15"/>
              </w:rPr>
              <w:t>1</w:t>
            </w:r>
          </w:p>
        </w:tc>
        <w:tc>
          <w:tcPr>
            <w:tcW w:w="42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OB</w:t>
            </w:r>
          </w:p>
        </w:tc>
        <w:tc>
          <w:tcPr>
            <w:tcW w:w="3852" w:type="dxa"/>
            <w:tcBorders>
              <w:top w:val="single" w:sz="5" w:space="0" w:color="000000"/>
              <w:left w:val="single" w:sz="4" w:space="0" w:color="000000"/>
              <w:bottom w:val="single" w:sz="5" w:space="0" w:color="000000"/>
              <w:right w:val="single" w:sz="4" w:space="0" w:color="000000"/>
            </w:tcBorders>
          </w:tcPr>
          <w:p w:rsidR="00F143A8" w:rsidRDefault="00F050F4">
            <w:pPr>
              <w:spacing w:after="10" w:line="259" w:lineRule="auto"/>
              <w:ind w:left="20" w:firstLine="0"/>
              <w:jc w:val="left"/>
            </w:pPr>
            <w:r>
              <w:rPr>
                <w:rFonts w:ascii="Arial" w:eastAsia="Arial" w:hAnsi="Arial" w:cs="Arial"/>
                <w:sz w:val="15"/>
              </w:rPr>
              <w:t>Àlgebra</w:t>
            </w:r>
          </w:p>
          <w:p w:rsidR="00F143A8" w:rsidRDefault="00F050F4">
            <w:pPr>
              <w:spacing w:after="0" w:line="259" w:lineRule="auto"/>
              <w:ind w:left="26" w:firstLine="0"/>
              <w:jc w:val="center"/>
            </w:pPr>
            <w:r>
              <w:rPr>
                <w:rFonts w:ascii="Arial" w:eastAsia="Arial" w:hAnsi="Arial" w:cs="Arial"/>
                <w:sz w:val="15"/>
              </w:rPr>
              <w:t>i</w:t>
            </w:r>
          </w:p>
          <w:p w:rsidR="00F143A8" w:rsidRDefault="00F050F4">
            <w:pPr>
              <w:spacing w:after="0" w:line="259" w:lineRule="auto"/>
              <w:ind w:left="20" w:firstLine="0"/>
              <w:jc w:val="left"/>
            </w:pPr>
            <w:r>
              <w:rPr>
                <w:rFonts w:ascii="Arial" w:eastAsia="Arial" w:hAnsi="Arial" w:cs="Arial"/>
                <w:sz w:val="15"/>
              </w:rPr>
              <w:t>Anàlisi Matemàtic</w:t>
            </w:r>
          </w:p>
        </w:tc>
        <w:tc>
          <w:tcPr>
            <w:tcW w:w="159" w:type="dxa"/>
            <w:tcBorders>
              <w:top w:val="single" w:sz="5" w:space="0" w:color="FFFFFF"/>
              <w:left w:val="single" w:sz="4" w:space="0" w:color="000000"/>
              <w:bottom w:val="single" w:sz="5" w:space="0" w:color="FFFFFF"/>
              <w:right w:val="nil"/>
            </w:tcBorders>
          </w:tcPr>
          <w:p w:rsidR="00F143A8" w:rsidRDefault="00F143A8">
            <w:pPr>
              <w:spacing w:after="160" w:line="259" w:lineRule="auto"/>
              <w:ind w:firstLine="0"/>
              <w:jc w:val="left"/>
            </w:pPr>
          </w:p>
        </w:tc>
      </w:tr>
      <w:tr w:rsidR="00F143A8">
        <w:trPr>
          <w:trHeight w:val="228"/>
        </w:trPr>
        <w:tc>
          <w:tcPr>
            <w:tcW w:w="886"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FISI-I1O21</w:t>
            </w:r>
          </w:p>
        </w:tc>
        <w:tc>
          <w:tcPr>
            <w:tcW w:w="3344"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Física</w:t>
            </w:r>
          </w:p>
        </w:tc>
        <w:tc>
          <w:tcPr>
            <w:tcW w:w="38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firstLine="0"/>
              <w:jc w:val="right"/>
            </w:pPr>
            <w:r>
              <w:rPr>
                <w:rFonts w:ascii="Arial" w:eastAsia="Arial" w:hAnsi="Arial" w:cs="Arial"/>
                <w:sz w:val="15"/>
              </w:rPr>
              <w:t>1</w:t>
            </w:r>
          </w:p>
        </w:tc>
        <w:tc>
          <w:tcPr>
            <w:tcW w:w="42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OB</w:t>
            </w:r>
          </w:p>
        </w:tc>
        <w:tc>
          <w:tcPr>
            <w:tcW w:w="3852"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Física</w:t>
            </w:r>
          </w:p>
        </w:tc>
        <w:tc>
          <w:tcPr>
            <w:tcW w:w="159" w:type="dxa"/>
            <w:tcBorders>
              <w:top w:val="single" w:sz="5" w:space="0" w:color="FFFFFF"/>
              <w:left w:val="single" w:sz="4" w:space="0" w:color="000000"/>
              <w:bottom w:val="single" w:sz="5" w:space="0" w:color="FFFFFF"/>
              <w:right w:val="nil"/>
            </w:tcBorders>
          </w:tcPr>
          <w:p w:rsidR="00F143A8" w:rsidRDefault="00F143A8">
            <w:pPr>
              <w:spacing w:after="160" w:line="259" w:lineRule="auto"/>
              <w:ind w:firstLine="0"/>
              <w:jc w:val="left"/>
            </w:pPr>
          </w:p>
        </w:tc>
      </w:tr>
      <w:tr w:rsidR="00F143A8">
        <w:trPr>
          <w:trHeight w:val="228"/>
        </w:trPr>
        <w:tc>
          <w:tcPr>
            <w:tcW w:w="886"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FOPR-I1O23</w:t>
            </w:r>
          </w:p>
        </w:tc>
        <w:tc>
          <w:tcPr>
            <w:tcW w:w="3344"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Fonaments de Programació</w:t>
            </w:r>
          </w:p>
        </w:tc>
        <w:tc>
          <w:tcPr>
            <w:tcW w:w="38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firstLine="0"/>
              <w:jc w:val="right"/>
            </w:pPr>
            <w:r>
              <w:rPr>
                <w:rFonts w:ascii="Arial" w:eastAsia="Arial" w:hAnsi="Arial" w:cs="Arial"/>
                <w:sz w:val="15"/>
              </w:rPr>
              <w:t>1</w:t>
            </w:r>
          </w:p>
        </w:tc>
        <w:tc>
          <w:tcPr>
            <w:tcW w:w="42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OB</w:t>
            </w:r>
          </w:p>
        </w:tc>
        <w:tc>
          <w:tcPr>
            <w:tcW w:w="3852"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Iniciació a la Programació</w:t>
            </w:r>
          </w:p>
        </w:tc>
        <w:tc>
          <w:tcPr>
            <w:tcW w:w="159" w:type="dxa"/>
            <w:tcBorders>
              <w:top w:val="single" w:sz="5" w:space="0" w:color="FFFFFF"/>
              <w:left w:val="single" w:sz="4" w:space="0" w:color="000000"/>
              <w:bottom w:val="single" w:sz="5" w:space="0" w:color="FFFFFF"/>
              <w:right w:val="nil"/>
            </w:tcBorders>
          </w:tcPr>
          <w:p w:rsidR="00F143A8" w:rsidRDefault="00F143A8">
            <w:pPr>
              <w:spacing w:after="160" w:line="259" w:lineRule="auto"/>
              <w:ind w:firstLine="0"/>
              <w:jc w:val="left"/>
            </w:pPr>
          </w:p>
        </w:tc>
      </w:tr>
      <w:tr w:rsidR="00F143A8">
        <w:trPr>
          <w:trHeight w:val="228"/>
        </w:trPr>
        <w:tc>
          <w:tcPr>
            <w:tcW w:w="886"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INCO-I1O01</w:t>
            </w:r>
          </w:p>
        </w:tc>
        <w:tc>
          <w:tcPr>
            <w:tcW w:w="3344"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Introducció als Computadors</w:t>
            </w:r>
          </w:p>
        </w:tc>
        <w:tc>
          <w:tcPr>
            <w:tcW w:w="38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firstLine="0"/>
              <w:jc w:val="right"/>
            </w:pPr>
            <w:r>
              <w:rPr>
                <w:rFonts w:ascii="Arial" w:eastAsia="Arial" w:hAnsi="Arial" w:cs="Arial"/>
                <w:sz w:val="15"/>
              </w:rPr>
              <w:t>1</w:t>
            </w:r>
          </w:p>
        </w:tc>
        <w:tc>
          <w:tcPr>
            <w:tcW w:w="42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OB</w:t>
            </w:r>
          </w:p>
        </w:tc>
        <w:tc>
          <w:tcPr>
            <w:tcW w:w="3852"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Introducció als Computadors</w:t>
            </w:r>
          </w:p>
        </w:tc>
        <w:tc>
          <w:tcPr>
            <w:tcW w:w="159" w:type="dxa"/>
            <w:tcBorders>
              <w:top w:val="single" w:sz="5" w:space="0" w:color="FFFFFF"/>
              <w:left w:val="single" w:sz="4" w:space="0" w:color="000000"/>
              <w:bottom w:val="single" w:sz="5" w:space="0" w:color="FFFFFF"/>
              <w:right w:val="nil"/>
            </w:tcBorders>
          </w:tcPr>
          <w:p w:rsidR="00F143A8" w:rsidRDefault="00F143A8">
            <w:pPr>
              <w:spacing w:after="160" w:line="259" w:lineRule="auto"/>
              <w:ind w:firstLine="0"/>
              <w:jc w:val="left"/>
            </w:pPr>
          </w:p>
        </w:tc>
      </w:tr>
      <w:tr w:rsidR="00F143A8">
        <w:trPr>
          <w:trHeight w:val="228"/>
        </w:trPr>
        <w:tc>
          <w:tcPr>
            <w:tcW w:w="886"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MATD-I2O43</w:t>
            </w:r>
          </w:p>
        </w:tc>
        <w:tc>
          <w:tcPr>
            <w:tcW w:w="3344"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Matemàtica Discreta</w:t>
            </w:r>
          </w:p>
        </w:tc>
        <w:tc>
          <w:tcPr>
            <w:tcW w:w="38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firstLine="0"/>
              <w:jc w:val="right"/>
            </w:pPr>
            <w:r>
              <w:rPr>
                <w:rFonts w:ascii="Arial" w:eastAsia="Arial" w:hAnsi="Arial" w:cs="Arial"/>
                <w:sz w:val="15"/>
              </w:rPr>
              <w:t>2</w:t>
            </w:r>
          </w:p>
        </w:tc>
        <w:tc>
          <w:tcPr>
            <w:tcW w:w="42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OB</w:t>
            </w:r>
          </w:p>
        </w:tc>
        <w:tc>
          <w:tcPr>
            <w:tcW w:w="3852"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Matemàtica Discreta</w:t>
            </w:r>
          </w:p>
        </w:tc>
        <w:tc>
          <w:tcPr>
            <w:tcW w:w="159" w:type="dxa"/>
            <w:tcBorders>
              <w:top w:val="single" w:sz="5" w:space="0" w:color="FFFFFF"/>
              <w:left w:val="single" w:sz="4" w:space="0" w:color="000000"/>
              <w:bottom w:val="single" w:sz="5" w:space="0" w:color="FFFFFF"/>
              <w:right w:val="nil"/>
            </w:tcBorders>
          </w:tcPr>
          <w:p w:rsidR="00F143A8" w:rsidRDefault="00F143A8">
            <w:pPr>
              <w:spacing w:after="160" w:line="259" w:lineRule="auto"/>
              <w:ind w:firstLine="0"/>
              <w:jc w:val="left"/>
            </w:pPr>
          </w:p>
        </w:tc>
      </w:tr>
      <w:tr w:rsidR="00F143A8">
        <w:trPr>
          <w:trHeight w:val="228"/>
        </w:trPr>
        <w:tc>
          <w:tcPr>
            <w:tcW w:w="886"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PRO1-I2O23</w:t>
            </w:r>
          </w:p>
        </w:tc>
        <w:tc>
          <w:tcPr>
            <w:tcW w:w="3344"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Programació I</w:t>
            </w:r>
          </w:p>
        </w:tc>
        <w:tc>
          <w:tcPr>
            <w:tcW w:w="38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firstLine="0"/>
              <w:jc w:val="right"/>
            </w:pPr>
            <w:r>
              <w:rPr>
                <w:rFonts w:ascii="Arial" w:eastAsia="Arial" w:hAnsi="Arial" w:cs="Arial"/>
                <w:sz w:val="15"/>
              </w:rPr>
              <w:t>2</w:t>
            </w:r>
          </w:p>
        </w:tc>
        <w:tc>
          <w:tcPr>
            <w:tcW w:w="42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OB</w:t>
            </w:r>
          </w:p>
        </w:tc>
        <w:tc>
          <w:tcPr>
            <w:tcW w:w="3852"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Programació Metòdica</w:t>
            </w:r>
          </w:p>
        </w:tc>
        <w:tc>
          <w:tcPr>
            <w:tcW w:w="159" w:type="dxa"/>
            <w:tcBorders>
              <w:top w:val="single" w:sz="5" w:space="0" w:color="FFFFFF"/>
              <w:left w:val="single" w:sz="4" w:space="0" w:color="000000"/>
              <w:bottom w:val="single" w:sz="5" w:space="0" w:color="FFFFFF"/>
              <w:right w:val="nil"/>
            </w:tcBorders>
          </w:tcPr>
          <w:p w:rsidR="00F143A8" w:rsidRDefault="00F143A8">
            <w:pPr>
              <w:spacing w:after="160" w:line="259" w:lineRule="auto"/>
              <w:ind w:firstLine="0"/>
              <w:jc w:val="left"/>
            </w:pPr>
          </w:p>
        </w:tc>
      </w:tr>
      <w:tr w:rsidR="00F143A8">
        <w:trPr>
          <w:trHeight w:val="228"/>
        </w:trPr>
        <w:tc>
          <w:tcPr>
            <w:tcW w:w="886"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ESC1-I2O01</w:t>
            </w:r>
          </w:p>
        </w:tc>
        <w:tc>
          <w:tcPr>
            <w:tcW w:w="3344"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Estructura de Computadors I</w:t>
            </w:r>
          </w:p>
        </w:tc>
        <w:tc>
          <w:tcPr>
            <w:tcW w:w="38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firstLine="0"/>
              <w:jc w:val="right"/>
            </w:pPr>
            <w:r>
              <w:rPr>
                <w:rFonts w:ascii="Arial" w:eastAsia="Arial" w:hAnsi="Arial" w:cs="Arial"/>
                <w:sz w:val="15"/>
              </w:rPr>
              <w:t>2</w:t>
            </w:r>
          </w:p>
        </w:tc>
        <w:tc>
          <w:tcPr>
            <w:tcW w:w="42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OB</w:t>
            </w:r>
          </w:p>
        </w:tc>
        <w:tc>
          <w:tcPr>
            <w:tcW w:w="3852"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Estructura de Computadors</w:t>
            </w:r>
          </w:p>
        </w:tc>
        <w:tc>
          <w:tcPr>
            <w:tcW w:w="159" w:type="dxa"/>
            <w:tcBorders>
              <w:top w:val="single" w:sz="5" w:space="0" w:color="FFFFFF"/>
              <w:left w:val="single" w:sz="4" w:space="0" w:color="000000"/>
              <w:bottom w:val="single" w:sz="5" w:space="0" w:color="FFFFFF"/>
              <w:right w:val="nil"/>
            </w:tcBorders>
            <w:vAlign w:val="center"/>
          </w:tcPr>
          <w:p w:rsidR="00F143A8" w:rsidRDefault="00F143A8">
            <w:pPr>
              <w:spacing w:after="160" w:line="259" w:lineRule="auto"/>
              <w:ind w:firstLine="0"/>
              <w:jc w:val="left"/>
            </w:pPr>
          </w:p>
        </w:tc>
      </w:tr>
      <w:tr w:rsidR="00F143A8">
        <w:trPr>
          <w:trHeight w:val="604"/>
        </w:trPr>
        <w:tc>
          <w:tcPr>
            <w:tcW w:w="886" w:type="dxa"/>
            <w:tcBorders>
              <w:top w:val="single" w:sz="5" w:space="0" w:color="000000"/>
              <w:left w:val="single" w:sz="4" w:space="0" w:color="000000"/>
              <w:bottom w:val="single" w:sz="5" w:space="0" w:color="000000"/>
              <w:right w:val="single" w:sz="4" w:space="0" w:color="000000"/>
            </w:tcBorders>
            <w:vAlign w:val="center"/>
          </w:tcPr>
          <w:p w:rsidR="00F143A8" w:rsidRDefault="00F050F4">
            <w:pPr>
              <w:spacing w:after="0" w:line="259" w:lineRule="auto"/>
              <w:ind w:left="20" w:firstLine="0"/>
              <w:jc w:val="left"/>
            </w:pPr>
            <w:r>
              <w:rPr>
                <w:rFonts w:ascii="Arial" w:eastAsia="Arial" w:hAnsi="Arial" w:cs="Arial"/>
                <w:sz w:val="15"/>
              </w:rPr>
              <w:t>LOAL-I2O43</w:t>
            </w:r>
          </w:p>
        </w:tc>
        <w:tc>
          <w:tcPr>
            <w:tcW w:w="3344"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Lògica i Àlgebra</w:t>
            </w:r>
          </w:p>
        </w:tc>
        <w:tc>
          <w:tcPr>
            <w:tcW w:w="38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firstLine="0"/>
              <w:jc w:val="right"/>
            </w:pPr>
            <w:r>
              <w:rPr>
                <w:rFonts w:ascii="Arial" w:eastAsia="Arial" w:hAnsi="Arial" w:cs="Arial"/>
                <w:sz w:val="15"/>
              </w:rPr>
              <w:t>2</w:t>
            </w:r>
          </w:p>
        </w:tc>
        <w:tc>
          <w:tcPr>
            <w:tcW w:w="42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OB</w:t>
            </w:r>
          </w:p>
        </w:tc>
        <w:tc>
          <w:tcPr>
            <w:tcW w:w="3852" w:type="dxa"/>
            <w:tcBorders>
              <w:top w:val="single" w:sz="5" w:space="0" w:color="000000"/>
              <w:left w:val="single" w:sz="4" w:space="0" w:color="000000"/>
              <w:bottom w:val="single" w:sz="5" w:space="0" w:color="000000"/>
              <w:right w:val="single" w:sz="4" w:space="0" w:color="000000"/>
            </w:tcBorders>
          </w:tcPr>
          <w:p w:rsidR="00F143A8" w:rsidRDefault="00F050F4">
            <w:pPr>
              <w:spacing w:after="10" w:line="259" w:lineRule="auto"/>
              <w:ind w:left="20" w:firstLine="0"/>
              <w:jc w:val="left"/>
            </w:pPr>
            <w:r>
              <w:rPr>
                <w:rFonts w:ascii="Arial" w:eastAsia="Arial" w:hAnsi="Arial" w:cs="Arial"/>
                <w:sz w:val="15"/>
              </w:rPr>
              <w:t>Àlgebra</w:t>
            </w:r>
          </w:p>
          <w:p w:rsidR="00F143A8" w:rsidRDefault="00F050F4">
            <w:pPr>
              <w:spacing w:after="0" w:line="259" w:lineRule="auto"/>
              <w:ind w:left="26" w:firstLine="0"/>
              <w:jc w:val="center"/>
            </w:pPr>
            <w:r>
              <w:rPr>
                <w:rFonts w:ascii="Arial" w:eastAsia="Arial" w:hAnsi="Arial" w:cs="Arial"/>
                <w:sz w:val="15"/>
              </w:rPr>
              <w:t>i</w:t>
            </w:r>
          </w:p>
          <w:p w:rsidR="00F143A8" w:rsidRDefault="00F050F4">
            <w:pPr>
              <w:spacing w:after="0" w:line="259" w:lineRule="auto"/>
              <w:ind w:left="20" w:firstLine="0"/>
              <w:jc w:val="left"/>
            </w:pPr>
            <w:r>
              <w:rPr>
                <w:rFonts w:ascii="Arial" w:eastAsia="Arial" w:hAnsi="Arial" w:cs="Arial"/>
                <w:sz w:val="15"/>
              </w:rPr>
              <w:t>Introducció a la Lògica</w:t>
            </w:r>
          </w:p>
        </w:tc>
        <w:tc>
          <w:tcPr>
            <w:tcW w:w="159" w:type="dxa"/>
            <w:tcBorders>
              <w:top w:val="single" w:sz="5" w:space="0" w:color="FFFFFF"/>
              <w:left w:val="single" w:sz="4" w:space="0" w:color="000000"/>
              <w:bottom w:val="single" w:sz="5" w:space="0" w:color="FFFFFF"/>
              <w:right w:val="nil"/>
            </w:tcBorders>
          </w:tcPr>
          <w:p w:rsidR="00F143A8" w:rsidRDefault="00F143A8">
            <w:pPr>
              <w:spacing w:after="160" w:line="259" w:lineRule="auto"/>
              <w:ind w:firstLine="0"/>
              <w:jc w:val="left"/>
            </w:pPr>
          </w:p>
        </w:tc>
      </w:tr>
      <w:tr w:rsidR="00F143A8">
        <w:trPr>
          <w:trHeight w:val="228"/>
        </w:trPr>
        <w:tc>
          <w:tcPr>
            <w:tcW w:w="886"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PRO2-I3O23</w:t>
            </w:r>
          </w:p>
        </w:tc>
        <w:tc>
          <w:tcPr>
            <w:tcW w:w="3344"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Programació II</w:t>
            </w:r>
          </w:p>
        </w:tc>
        <w:tc>
          <w:tcPr>
            <w:tcW w:w="38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firstLine="0"/>
              <w:jc w:val="right"/>
            </w:pPr>
            <w:r>
              <w:rPr>
                <w:rFonts w:ascii="Arial" w:eastAsia="Arial" w:hAnsi="Arial" w:cs="Arial"/>
                <w:sz w:val="15"/>
              </w:rPr>
              <w:t>3</w:t>
            </w:r>
          </w:p>
        </w:tc>
        <w:tc>
          <w:tcPr>
            <w:tcW w:w="42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OB</w:t>
            </w:r>
          </w:p>
        </w:tc>
        <w:tc>
          <w:tcPr>
            <w:tcW w:w="3852"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Estructura de Dades i Algorismes</w:t>
            </w:r>
          </w:p>
        </w:tc>
        <w:tc>
          <w:tcPr>
            <w:tcW w:w="159" w:type="dxa"/>
            <w:tcBorders>
              <w:top w:val="single" w:sz="5" w:space="0" w:color="FFFFFF"/>
              <w:left w:val="single" w:sz="4" w:space="0" w:color="000000"/>
              <w:bottom w:val="single" w:sz="5" w:space="0" w:color="FFFFFF"/>
              <w:right w:val="nil"/>
            </w:tcBorders>
          </w:tcPr>
          <w:p w:rsidR="00F143A8" w:rsidRDefault="00F143A8">
            <w:pPr>
              <w:spacing w:after="160" w:line="259" w:lineRule="auto"/>
              <w:ind w:firstLine="0"/>
              <w:jc w:val="left"/>
            </w:pPr>
          </w:p>
        </w:tc>
      </w:tr>
      <w:tr w:rsidR="00F143A8">
        <w:trPr>
          <w:trHeight w:val="228"/>
        </w:trPr>
        <w:tc>
          <w:tcPr>
            <w:tcW w:w="886"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ESC2-I3O01</w:t>
            </w:r>
          </w:p>
        </w:tc>
        <w:tc>
          <w:tcPr>
            <w:tcW w:w="3344"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Estructura de Computadors II</w:t>
            </w:r>
          </w:p>
        </w:tc>
        <w:tc>
          <w:tcPr>
            <w:tcW w:w="38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firstLine="0"/>
              <w:jc w:val="right"/>
            </w:pPr>
            <w:r>
              <w:rPr>
                <w:rFonts w:ascii="Arial" w:eastAsia="Arial" w:hAnsi="Arial" w:cs="Arial"/>
                <w:sz w:val="15"/>
              </w:rPr>
              <w:t>3</w:t>
            </w:r>
          </w:p>
        </w:tc>
        <w:tc>
          <w:tcPr>
            <w:tcW w:w="42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OB</w:t>
            </w:r>
          </w:p>
        </w:tc>
        <w:tc>
          <w:tcPr>
            <w:tcW w:w="3852"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Estructura de Computadors II</w:t>
            </w:r>
          </w:p>
        </w:tc>
        <w:tc>
          <w:tcPr>
            <w:tcW w:w="159" w:type="dxa"/>
            <w:tcBorders>
              <w:top w:val="single" w:sz="5" w:space="0" w:color="FFFFFF"/>
              <w:left w:val="single" w:sz="4" w:space="0" w:color="000000"/>
              <w:bottom w:val="single" w:sz="5" w:space="0" w:color="FFFFFF"/>
              <w:right w:val="nil"/>
            </w:tcBorders>
          </w:tcPr>
          <w:p w:rsidR="00F143A8" w:rsidRDefault="00F143A8">
            <w:pPr>
              <w:spacing w:after="160" w:line="259" w:lineRule="auto"/>
              <w:ind w:firstLine="0"/>
              <w:jc w:val="left"/>
            </w:pPr>
          </w:p>
        </w:tc>
      </w:tr>
      <w:tr w:rsidR="00F143A8">
        <w:trPr>
          <w:trHeight w:val="604"/>
        </w:trPr>
        <w:tc>
          <w:tcPr>
            <w:tcW w:w="886" w:type="dxa"/>
            <w:tcBorders>
              <w:top w:val="single" w:sz="5" w:space="0" w:color="000000"/>
              <w:left w:val="single" w:sz="4" w:space="0" w:color="000000"/>
              <w:bottom w:val="single" w:sz="5" w:space="0" w:color="000000"/>
              <w:right w:val="single" w:sz="4" w:space="0" w:color="000000"/>
            </w:tcBorders>
            <w:vAlign w:val="center"/>
          </w:tcPr>
          <w:p w:rsidR="00F143A8" w:rsidRDefault="00F050F4">
            <w:pPr>
              <w:spacing w:after="0" w:line="259" w:lineRule="auto"/>
              <w:ind w:left="20" w:firstLine="0"/>
              <w:jc w:val="left"/>
            </w:pPr>
            <w:r>
              <w:rPr>
                <w:rFonts w:ascii="Arial" w:eastAsia="Arial" w:hAnsi="Arial" w:cs="Arial"/>
                <w:sz w:val="15"/>
              </w:rPr>
              <w:t>ENSO-I3O23</w:t>
            </w:r>
          </w:p>
        </w:tc>
        <w:tc>
          <w:tcPr>
            <w:tcW w:w="3344"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Enginyeria del Software</w:t>
            </w:r>
          </w:p>
        </w:tc>
        <w:tc>
          <w:tcPr>
            <w:tcW w:w="38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firstLine="0"/>
              <w:jc w:val="right"/>
            </w:pPr>
            <w:r>
              <w:rPr>
                <w:rFonts w:ascii="Arial" w:eastAsia="Arial" w:hAnsi="Arial" w:cs="Arial"/>
                <w:sz w:val="15"/>
              </w:rPr>
              <w:t>3</w:t>
            </w:r>
          </w:p>
        </w:tc>
        <w:tc>
          <w:tcPr>
            <w:tcW w:w="42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OB</w:t>
            </w:r>
          </w:p>
        </w:tc>
        <w:tc>
          <w:tcPr>
            <w:tcW w:w="3852" w:type="dxa"/>
            <w:tcBorders>
              <w:top w:val="single" w:sz="5" w:space="0" w:color="000000"/>
              <w:left w:val="single" w:sz="4" w:space="0" w:color="000000"/>
              <w:bottom w:val="single" w:sz="5" w:space="0" w:color="000000"/>
              <w:right w:val="single" w:sz="4" w:space="0" w:color="000000"/>
            </w:tcBorders>
          </w:tcPr>
          <w:p w:rsidR="00F143A8" w:rsidRDefault="00F050F4">
            <w:pPr>
              <w:spacing w:after="10" w:line="259" w:lineRule="auto"/>
              <w:ind w:left="20" w:firstLine="0"/>
              <w:jc w:val="left"/>
            </w:pPr>
            <w:r>
              <w:rPr>
                <w:rFonts w:ascii="Arial" w:eastAsia="Arial" w:hAnsi="Arial" w:cs="Arial"/>
                <w:sz w:val="15"/>
              </w:rPr>
              <w:t>Enginyeria del Software: Especificació</w:t>
            </w:r>
          </w:p>
          <w:p w:rsidR="00F143A8" w:rsidRDefault="00F050F4">
            <w:pPr>
              <w:spacing w:after="0" w:line="259" w:lineRule="auto"/>
              <w:ind w:left="26" w:firstLine="0"/>
              <w:jc w:val="center"/>
            </w:pPr>
            <w:r>
              <w:rPr>
                <w:rFonts w:ascii="Arial" w:eastAsia="Arial" w:hAnsi="Arial" w:cs="Arial"/>
                <w:sz w:val="15"/>
              </w:rPr>
              <w:t>i</w:t>
            </w:r>
          </w:p>
          <w:p w:rsidR="00F143A8" w:rsidRDefault="00F050F4">
            <w:pPr>
              <w:spacing w:after="0" w:line="259" w:lineRule="auto"/>
              <w:ind w:left="20" w:firstLine="0"/>
              <w:jc w:val="left"/>
            </w:pPr>
            <w:r>
              <w:rPr>
                <w:rFonts w:ascii="Arial" w:eastAsia="Arial" w:hAnsi="Arial" w:cs="Arial"/>
                <w:sz w:val="15"/>
              </w:rPr>
              <w:t>Enginyeria del Software: Disseny I</w:t>
            </w:r>
          </w:p>
        </w:tc>
        <w:tc>
          <w:tcPr>
            <w:tcW w:w="159" w:type="dxa"/>
            <w:tcBorders>
              <w:top w:val="single" w:sz="5" w:space="0" w:color="FFFFFF"/>
              <w:left w:val="single" w:sz="4" w:space="0" w:color="000000"/>
              <w:bottom w:val="single" w:sz="5" w:space="0" w:color="FFFFFF"/>
              <w:right w:val="nil"/>
            </w:tcBorders>
          </w:tcPr>
          <w:p w:rsidR="00F143A8" w:rsidRDefault="00F143A8">
            <w:pPr>
              <w:spacing w:after="160" w:line="259" w:lineRule="auto"/>
              <w:ind w:firstLine="0"/>
              <w:jc w:val="left"/>
            </w:pPr>
          </w:p>
        </w:tc>
      </w:tr>
      <w:tr w:rsidR="00F143A8">
        <w:trPr>
          <w:trHeight w:val="605"/>
        </w:trPr>
        <w:tc>
          <w:tcPr>
            <w:tcW w:w="886" w:type="dxa"/>
            <w:tcBorders>
              <w:top w:val="single" w:sz="5" w:space="0" w:color="000000"/>
              <w:left w:val="single" w:sz="4" w:space="0" w:color="000000"/>
              <w:bottom w:val="single" w:sz="5" w:space="0" w:color="000000"/>
              <w:right w:val="single" w:sz="4" w:space="0" w:color="000000"/>
            </w:tcBorders>
            <w:vAlign w:val="center"/>
          </w:tcPr>
          <w:p w:rsidR="00F143A8" w:rsidRDefault="00F050F4">
            <w:pPr>
              <w:spacing w:after="0" w:line="259" w:lineRule="auto"/>
              <w:ind w:left="20" w:firstLine="0"/>
              <w:jc w:val="left"/>
            </w:pPr>
            <w:r>
              <w:rPr>
                <w:rFonts w:ascii="Arial" w:eastAsia="Arial" w:hAnsi="Arial" w:cs="Arial"/>
                <w:sz w:val="15"/>
              </w:rPr>
              <w:t>ESTA-C3O43</w:t>
            </w:r>
          </w:p>
        </w:tc>
        <w:tc>
          <w:tcPr>
            <w:tcW w:w="3344"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Estadística</w:t>
            </w:r>
          </w:p>
        </w:tc>
        <w:tc>
          <w:tcPr>
            <w:tcW w:w="38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firstLine="0"/>
              <w:jc w:val="right"/>
            </w:pPr>
            <w:r>
              <w:rPr>
                <w:rFonts w:ascii="Arial" w:eastAsia="Arial" w:hAnsi="Arial" w:cs="Arial"/>
                <w:sz w:val="15"/>
              </w:rPr>
              <w:t>3</w:t>
            </w:r>
          </w:p>
        </w:tc>
        <w:tc>
          <w:tcPr>
            <w:tcW w:w="42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OB</w:t>
            </w:r>
          </w:p>
        </w:tc>
        <w:tc>
          <w:tcPr>
            <w:tcW w:w="3852" w:type="dxa"/>
            <w:tcBorders>
              <w:top w:val="single" w:sz="5" w:space="0" w:color="000000"/>
              <w:left w:val="single" w:sz="4" w:space="0" w:color="000000"/>
              <w:bottom w:val="single" w:sz="5" w:space="0" w:color="000000"/>
              <w:right w:val="single" w:sz="4" w:space="0" w:color="000000"/>
            </w:tcBorders>
          </w:tcPr>
          <w:p w:rsidR="00F143A8" w:rsidRDefault="00F050F4">
            <w:pPr>
              <w:spacing w:after="10" w:line="259" w:lineRule="auto"/>
              <w:ind w:left="20" w:firstLine="0"/>
              <w:jc w:val="left"/>
            </w:pPr>
            <w:r>
              <w:rPr>
                <w:rFonts w:ascii="Arial" w:eastAsia="Arial" w:hAnsi="Arial" w:cs="Arial"/>
                <w:sz w:val="15"/>
              </w:rPr>
              <w:t>Estadística I</w:t>
            </w:r>
          </w:p>
          <w:p w:rsidR="00F143A8" w:rsidRDefault="00F050F4">
            <w:pPr>
              <w:spacing w:after="0" w:line="259" w:lineRule="auto"/>
              <w:ind w:left="26" w:firstLine="0"/>
              <w:jc w:val="center"/>
            </w:pPr>
            <w:r>
              <w:rPr>
                <w:rFonts w:ascii="Arial" w:eastAsia="Arial" w:hAnsi="Arial" w:cs="Arial"/>
                <w:sz w:val="15"/>
              </w:rPr>
              <w:t>i</w:t>
            </w:r>
          </w:p>
          <w:p w:rsidR="00F143A8" w:rsidRDefault="00F050F4">
            <w:pPr>
              <w:spacing w:after="0" w:line="259" w:lineRule="auto"/>
              <w:ind w:left="20" w:firstLine="0"/>
              <w:jc w:val="left"/>
            </w:pPr>
            <w:r>
              <w:rPr>
                <w:rFonts w:ascii="Arial" w:eastAsia="Arial" w:hAnsi="Arial" w:cs="Arial"/>
                <w:sz w:val="15"/>
              </w:rPr>
              <w:t>Estadística II</w:t>
            </w:r>
          </w:p>
        </w:tc>
        <w:tc>
          <w:tcPr>
            <w:tcW w:w="159" w:type="dxa"/>
            <w:tcBorders>
              <w:top w:val="single" w:sz="5" w:space="0" w:color="FFFFFF"/>
              <w:left w:val="single" w:sz="4" w:space="0" w:color="000000"/>
              <w:bottom w:val="single" w:sz="5" w:space="0" w:color="FFFFFF"/>
              <w:right w:val="nil"/>
            </w:tcBorders>
          </w:tcPr>
          <w:p w:rsidR="00F143A8" w:rsidRDefault="00F143A8">
            <w:pPr>
              <w:spacing w:after="160" w:line="259" w:lineRule="auto"/>
              <w:ind w:firstLine="0"/>
              <w:jc w:val="left"/>
            </w:pPr>
          </w:p>
        </w:tc>
      </w:tr>
      <w:tr w:rsidR="00F143A8">
        <w:trPr>
          <w:trHeight w:val="604"/>
        </w:trPr>
        <w:tc>
          <w:tcPr>
            <w:tcW w:w="886" w:type="dxa"/>
            <w:tcBorders>
              <w:top w:val="single" w:sz="5" w:space="0" w:color="000000"/>
              <w:left w:val="single" w:sz="4" w:space="0" w:color="000000"/>
              <w:bottom w:val="single" w:sz="5" w:space="0" w:color="000000"/>
              <w:right w:val="single" w:sz="4" w:space="0" w:color="000000"/>
            </w:tcBorders>
            <w:vAlign w:val="center"/>
          </w:tcPr>
          <w:p w:rsidR="00F143A8" w:rsidRDefault="00F050F4">
            <w:pPr>
              <w:spacing w:after="0" w:line="259" w:lineRule="auto"/>
              <w:ind w:left="20" w:firstLine="0"/>
            </w:pPr>
            <w:r>
              <w:rPr>
                <w:rFonts w:ascii="Arial" w:eastAsia="Arial" w:hAnsi="Arial" w:cs="Arial"/>
                <w:sz w:val="15"/>
              </w:rPr>
              <w:t>EMPR-C3O32</w:t>
            </w:r>
          </w:p>
        </w:tc>
        <w:tc>
          <w:tcPr>
            <w:tcW w:w="3344"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Empresa</w:t>
            </w:r>
          </w:p>
        </w:tc>
        <w:tc>
          <w:tcPr>
            <w:tcW w:w="38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firstLine="0"/>
              <w:jc w:val="right"/>
            </w:pPr>
            <w:r>
              <w:rPr>
                <w:rFonts w:ascii="Arial" w:eastAsia="Arial" w:hAnsi="Arial" w:cs="Arial"/>
                <w:sz w:val="15"/>
              </w:rPr>
              <w:t>3</w:t>
            </w:r>
          </w:p>
        </w:tc>
        <w:tc>
          <w:tcPr>
            <w:tcW w:w="42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OB</w:t>
            </w:r>
          </w:p>
        </w:tc>
        <w:tc>
          <w:tcPr>
            <w:tcW w:w="3852" w:type="dxa"/>
            <w:tcBorders>
              <w:top w:val="single" w:sz="5" w:space="0" w:color="000000"/>
              <w:left w:val="single" w:sz="4" w:space="0" w:color="000000"/>
              <w:bottom w:val="single" w:sz="5" w:space="0" w:color="000000"/>
              <w:right w:val="single" w:sz="4" w:space="0" w:color="000000"/>
            </w:tcBorders>
          </w:tcPr>
          <w:p w:rsidR="00F143A8" w:rsidRDefault="00F050F4">
            <w:pPr>
              <w:spacing w:after="10" w:line="259" w:lineRule="auto"/>
              <w:ind w:left="20" w:firstLine="0"/>
              <w:jc w:val="left"/>
            </w:pPr>
            <w:r>
              <w:rPr>
                <w:rFonts w:ascii="Arial" w:eastAsia="Arial" w:hAnsi="Arial" w:cs="Arial"/>
                <w:sz w:val="15"/>
              </w:rPr>
              <w:t>Economia I</w:t>
            </w:r>
          </w:p>
          <w:p w:rsidR="00F143A8" w:rsidRDefault="00F050F4">
            <w:pPr>
              <w:spacing w:after="0" w:line="259" w:lineRule="auto"/>
              <w:ind w:left="26" w:firstLine="0"/>
              <w:jc w:val="center"/>
            </w:pPr>
            <w:r>
              <w:rPr>
                <w:rFonts w:ascii="Arial" w:eastAsia="Arial" w:hAnsi="Arial" w:cs="Arial"/>
                <w:sz w:val="15"/>
              </w:rPr>
              <w:t>i</w:t>
            </w:r>
          </w:p>
          <w:p w:rsidR="00F143A8" w:rsidRDefault="00F050F4">
            <w:pPr>
              <w:spacing w:after="0" w:line="259" w:lineRule="auto"/>
              <w:ind w:left="20" w:firstLine="0"/>
              <w:jc w:val="left"/>
            </w:pPr>
            <w:r>
              <w:rPr>
                <w:rFonts w:ascii="Arial" w:eastAsia="Arial" w:hAnsi="Arial" w:cs="Arial"/>
                <w:sz w:val="15"/>
              </w:rPr>
              <w:t>Economia II</w:t>
            </w:r>
          </w:p>
        </w:tc>
        <w:tc>
          <w:tcPr>
            <w:tcW w:w="159" w:type="dxa"/>
            <w:tcBorders>
              <w:top w:val="single" w:sz="5" w:space="0" w:color="FFFFFF"/>
              <w:left w:val="single" w:sz="4" w:space="0" w:color="000000"/>
              <w:bottom w:val="single" w:sz="5" w:space="0" w:color="FFFFFF"/>
              <w:right w:val="nil"/>
            </w:tcBorders>
          </w:tcPr>
          <w:p w:rsidR="00F143A8" w:rsidRDefault="00F143A8">
            <w:pPr>
              <w:spacing w:after="160" w:line="259" w:lineRule="auto"/>
              <w:ind w:firstLine="0"/>
              <w:jc w:val="left"/>
            </w:pPr>
          </w:p>
        </w:tc>
      </w:tr>
      <w:tr w:rsidR="00F143A8">
        <w:trPr>
          <w:trHeight w:val="228"/>
        </w:trPr>
        <w:tc>
          <w:tcPr>
            <w:tcW w:w="886"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SIOP-I4O01</w:t>
            </w:r>
          </w:p>
        </w:tc>
        <w:tc>
          <w:tcPr>
            <w:tcW w:w="3344"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Sistemes Operatius</w:t>
            </w:r>
          </w:p>
        </w:tc>
        <w:tc>
          <w:tcPr>
            <w:tcW w:w="38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firstLine="0"/>
              <w:jc w:val="right"/>
            </w:pPr>
            <w:r>
              <w:rPr>
                <w:rFonts w:ascii="Arial" w:eastAsia="Arial" w:hAnsi="Arial" w:cs="Arial"/>
                <w:sz w:val="15"/>
              </w:rPr>
              <w:t>4</w:t>
            </w:r>
          </w:p>
        </w:tc>
        <w:tc>
          <w:tcPr>
            <w:tcW w:w="42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OB</w:t>
            </w:r>
          </w:p>
        </w:tc>
        <w:tc>
          <w:tcPr>
            <w:tcW w:w="3852"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Introducció als Sistemes Operatius</w:t>
            </w:r>
          </w:p>
        </w:tc>
        <w:tc>
          <w:tcPr>
            <w:tcW w:w="159" w:type="dxa"/>
            <w:tcBorders>
              <w:top w:val="single" w:sz="5" w:space="0" w:color="FFFFFF"/>
              <w:left w:val="single" w:sz="4" w:space="0" w:color="000000"/>
              <w:bottom w:val="single" w:sz="5" w:space="0" w:color="FFFFFF"/>
              <w:right w:val="nil"/>
            </w:tcBorders>
          </w:tcPr>
          <w:p w:rsidR="00F143A8" w:rsidRDefault="00F143A8">
            <w:pPr>
              <w:spacing w:after="160" w:line="259" w:lineRule="auto"/>
              <w:ind w:firstLine="0"/>
              <w:jc w:val="left"/>
            </w:pPr>
          </w:p>
        </w:tc>
      </w:tr>
      <w:tr w:rsidR="00F143A8">
        <w:trPr>
          <w:trHeight w:val="228"/>
        </w:trPr>
        <w:tc>
          <w:tcPr>
            <w:tcW w:w="886"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ARCO-I4O01</w:t>
            </w:r>
          </w:p>
        </w:tc>
        <w:tc>
          <w:tcPr>
            <w:tcW w:w="3344"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Arquitectura de Computadors</w:t>
            </w:r>
          </w:p>
        </w:tc>
        <w:tc>
          <w:tcPr>
            <w:tcW w:w="38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firstLine="0"/>
              <w:jc w:val="right"/>
            </w:pPr>
            <w:r>
              <w:rPr>
                <w:rFonts w:ascii="Arial" w:eastAsia="Arial" w:hAnsi="Arial" w:cs="Arial"/>
                <w:sz w:val="15"/>
              </w:rPr>
              <w:t>4</w:t>
            </w:r>
          </w:p>
        </w:tc>
        <w:tc>
          <w:tcPr>
            <w:tcW w:w="42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OB</w:t>
            </w:r>
          </w:p>
        </w:tc>
        <w:tc>
          <w:tcPr>
            <w:tcW w:w="3852"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Arquitectura de Computadors</w:t>
            </w:r>
          </w:p>
        </w:tc>
        <w:tc>
          <w:tcPr>
            <w:tcW w:w="159" w:type="dxa"/>
            <w:tcBorders>
              <w:top w:val="single" w:sz="5" w:space="0" w:color="FFFFFF"/>
              <w:left w:val="single" w:sz="4" w:space="0" w:color="000000"/>
              <w:bottom w:val="single" w:sz="5" w:space="0" w:color="FFFFFF"/>
              <w:right w:val="nil"/>
            </w:tcBorders>
          </w:tcPr>
          <w:p w:rsidR="00F143A8" w:rsidRDefault="00F143A8">
            <w:pPr>
              <w:spacing w:after="160" w:line="259" w:lineRule="auto"/>
              <w:ind w:firstLine="0"/>
              <w:jc w:val="left"/>
            </w:pPr>
          </w:p>
        </w:tc>
      </w:tr>
      <w:tr w:rsidR="00F143A8">
        <w:trPr>
          <w:trHeight w:val="228"/>
        </w:trPr>
        <w:tc>
          <w:tcPr>
            <w:tcW w:w="886"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BADA-I4O23</w:t>
            </w:r>
          </w:p>
        </w:tc>
        <w:tc>
          <w:tcPr>
            <w:tcW w:w="3344"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Bases de Dades</w:t>
            </w:r>
          </w:p>
        </w:tc>
        <w:tc>
          <w:tcPr>
            <w:tcW w:w="38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firstLine="0"/>
              <w:jc w:val="right"/>
            </w:pPr>
            <w:r>
              <w:rPr>
                <w:rFonts w:ascii="Arial" w:eastAsia="Arial" w:hAnsi="Arial" w:cs="Arial"/>
                <w:sz w:val="15"/>
              </w:rPr>
              <w:t>4</w:t>
            </w:r>
          </w:p>
        </w:tc>
        <w:tc>
          <w:tcPr>
            <w:tcW w:w="42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OB</w:t>
            </w:r>
          </w:p>
        </w:tc>
        <w:tc>
          <w:tcPr>
            <w:tcW w:w="3852"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Introducció a les Bases de Dades</w:t>
            </w:r>
          </w:p>
        </w:tc>
        <w:tc>
          <w:tcPr>
            <w:tcW w:w="159" w:type="dxa"/>
            <w:tcBorders>
              <w:top w:val="single" w:sz="5" w:space="0" w:color="FFFFFF"/>
              <w:left w:val="single" w:sz="4" w:space="0" w:color="000000"/>
              <w:bottom w:val="single" w:sz="5" w:space="0" w:color="FFFFFF"/>
              <w:right w:val="nil"/>
            </w:tcBorders>
          </w:tcPr>
          <w:p w:rsidR="00F143A8" w:rsidRDefault="00F143A8">
            <w:pPr>
              <w:spacing w:after="160" w:line="259" w:lineRule="auto"/>
              <w:ind w:firstLine="0"/>
              <w:jc w:val="left"/>
            </w:pPr>
          </w:p>
        </w:tc>
      </w:tr>
      <w:tr w:rsidR="00F143A8">
        <w:trPr>
          <w:trHeight w:val="981"/>
        </w:trPr>
        <w:tc>
          <w:tcPr>
            <w:tcW w:w="886" w:type="dxa"/>
            <w:tcBorders>
              <w:top w:val="single" w:sz="5" w:space="0" w:color="000000"/>
              <w:left w:val="single" w:sz="4" w:space="0" w:color="000000"/>
              <w:bottom w:val="single" w:sz="5" w:space="0" w:color="000000"/>
              <w:right w:val="single" w:sz="4" w:space="0" w:color="000000"/>
            </w:tcBorders>
            <w:vAlign w:val="center"/>
          </w:tcPr>
          <w:p w:rsidR="00F143A8" w:rsidRDefault="00F050F4">
            <w:pPr>
              <w:spacing w:after="0" w:line="259" w:lineRule="auto"/>
              <w:ind w:left="20" w:firstLine="0"/>
              <w:jc w:val="left"/>
            </w:pPr>
            <w:r>
              <w:rPr>
                <w:rFonts w:ascii="Arial" w:eastAsia="Arial" w:hAnsi="Arial" w:cs="Arial"/>
                <w:sz w:val="15"/>
              </w:rPr>
              <w:t>PROP-I4O23</w:t>
            </w:r>
          </w:p>
        </w:tc>
        <w:tc>
          <w:tcPr>
            <w:tcW w:w="3344"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Programació Professional</w:t>
            </w:r>
          </w:p>
        </w:tc>
        <w:tc>
          <w:tcPr>
            <w:tcW w:w="38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firstLine="0"/>
              <w:jc w:val="right"/>
            </w:pPr>
            <w:r>
              <w:rPr>
                <w:rFonts w:ascii="Arial" w:eastAsia="Arial" w:hAnsi="Arial" w:cs="Arial"/>
                <w:sz w:val="15"/>
              </w:rPr>
              <w:t>4</w:t>
            </w:r>
          </w:p>
        </w:tc>
        <w:tc>
          <w:tcPr>
            <w:tcW w:w="42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OB</w:t>
            </w:r>
          </w:p>
        </w:tc>
        <w:tc>
          <w:tcPr>
            <w:tcW w:w="3852" w:type="dxa"/>
            <w:tcBorders>
              <w:top w:val="single" w:sz="5" w:space="0" w:color="000000"/>
              <w:left w:val="single" w:sz="4" w:space="0" w:color="000000"/>
              <w:bottom w:val="single" w:sz="5" w:space="0" w:color="000000"/>
              <w:right w:val="single" w:sz="4" w:space="0" w:color="000000"/>
            </w:tcBorders>
          </w:tcPr>
          <w:p w:rsidR="00F143A8" w:rsidRDefault="00F050F4">
            <w:pPr>
              <w:spacing w:after="10" w:line="259" w:lineRule="auto"/>
              <w:ind w:left="20" w:firstLine="0"/>
              <w:jc w:val="left"/>
            </w:pPr>
            <w:r>
              <w:rPr>
                <w:rFonts w:ascii="Arial" w:eastAsia="Arial" w:hAnsi="Arial" w:cs="Arial"/>
                <w:sz w:val="15"/>
              </w:rPr>
              <w:t>Iniciació a la Programació</w:t>
            </w:r>
          </w:p>
          <w:p w:rsidR="00F143A8" w:rsidRDefault="00F050F4">
            <w:pPr>
              <w:spacing w:after="0" w:line="259" w:lineRule="auto"/>
              <w:ind w:left="26" w:firstLine="0"/>
              <w:jc w:val="center"/>
            </w:pPr>
            <w:r>
              <w:rPr>
                <w:rFonts w:ascii="Arial" w:eastAsia="Arial" w:hAnsi="Arial" w:cs="Arial"/>
                <w:sz w:val="15"/>
              </w:rPr>
              <w:t>i</w:t>
            </w:r>
          </w:p>
          <w:p w:rsidR="00F143A8" w:rsidRDefault="00F050F4">
            <w:pPr>
              <w:spacing w:after="10" w:line="259" w:lineRule="auto"/>
              <w:ind w:left="20" w:firstLine="0"/>
              <w:jc w:val="left"/>
            </w:pPr>
            <w:r>
              <w:rPr>
                <w:rFonts w:ascii="Arial" w:eastAsia="Arial" w:hAnsi="Arial" w:cs="Arial"/>
                <w:sz w:val="15"/>
              </w:rPr>
              <w:t>Programació metòdica</w:t>
            </w:r>
          </w:p>
          <w:p w:rsidR="00F143A8" w:rsidRDefault="00F050F4">
            <w:pPr>
              <w:spacing w:after="0" w:line="259" w:lineRule="auto"/>
              <w:ind w:left="26" w:firstLine="0"/>
              <w:jc w:val="center"/>
            </w:pPr>
            <w:r>
              <w:rPr>
                <w:rFonts w:ascii="Arial" w:eastAsia="Arial" w:hAnsi="Arial" w:cs="Arial"/>
                <w:sz w:val="15"/>
              </w:rPr>
              <w:t>i</w:t>
            </w:r>
          </w:p>
          <w:p w:rsidR="00F143A8" w:rsidRDefault="00F050F4">
            <w:pPr>
              <w:spacing w:after="0" w:line="259" w:lineRule="auto"/>
              <w:ind w:left="20" w:firstLine="0"/>
              <w:jc w:val="left"/>
            </w:pPr>
            <w:r>
              <w:rPr>
                <w:rFonts w:ascii="Arial" w:eastAsia="Arial" w:hAnsi="Arial" w:cs="Arial"/>
                <w:sz w:val="15"/>
              </w:rPr>
              <w:t>Estructura de Dades i Algoritmes</w:t>
            </w:r>
          </w:p>
        </w:tc>
        <w:tc>
          <w:tcPr>
            <w:tcW w:w="159" w:type="dxa"/>
            <w:tcBorders>
              <w:top w:val="single" w:sz="5" w:space="0" w:color="FFFFFF"/>
              <w:left w:val="single" w:sz="4" w:space="0" w:color="000000"/>
              <w:bottom w:val="single" w:sz="5" w:space="0" w:color="FFFFFF"/>
              <w:right w:val="nil"/>
            </w:tcBorders>
          </w:tcPr>
          <w:p w:rsidR="00F143A8" w:rsidRDefault="00F143A8">
            <w:pPr>
              <w:spacing w:after="160" w:line="259" w:lineRule="auto"/>
              <w:ind w:firstLine="0"/>
              <w:jc w:val="left"/>
            </w:pPr>
          </w:p>
        </w:tc>
      </w:tr>
      <w:tr w:rsidR="00F143A8">
        <w:trPr>
          <w:trHeight w:val="228"/>
        </w:trPr>
        <w:tc>
          <w:tcPr>
            <w:tcW w:w="886"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pPr>
            <w:r>
              <w:rPr>
                <w:rFonts w:ascii="Arial" w:eastAsia="Arial" w:hAnsi="Arial" w:cs="Arial"/>
                <w:sz w:val="15"/>
              </w:rPr>
              <w:t>XACO-C4O44</w:t>
            </w:r>
          </w:p>
        </w:tc>
        <w:tc>
          <w:tcPr>
            <w:tcW w:w="3344"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Xarxes de Computadors</w:t>
            </w:r>
          </w:p>
        </w:tc>
        <w:tc>
          <w:tcPr>
            <w:tcW w:w="38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firstLine="0"/>
              <w:jc w:val="right"/>
            </w:pPr>
            <w:r>
              <w:rPr>
                <w:rFonts w:ascii="Arial" w:eastAsia="Arial" w:hAnsi="Arial" w:cs="Arial"/>
                <w:sz w:val="15"/>
              </w:rPr>
              <w:t>4</w:t>
            </w:r>
          </w:p>
        </w:tc>
        <w:tc>
          <w:tcPr>
            <w:tcW w:w="42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OB</w:t>
            </w:r>
          </w:p>
        </w:tc>
        <w:tc>
          <w:tcPr>
            <w:tcW w:w="3852"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Xarxes de Computadors</w:t>
            </w:r>
          </w:p>
        </w:tc>
        <w:tc>
          <w:tcPr>
            <w:tcW w:w="159" w:type="dxa"/>
            <w:tcBorders>
              <w:top w:val="single" w:sz="5" w:space="0" w:color="FFFFFF"/>
              <w:left w:val="single" w:sz="4" w:space="0" w:color="000000"/>
              <w:bottom w:val="single" w:sz="5" w:space="0" w:color="FFFFFF"/>
              <w:right w:val="nil"/>
            </w:tcBorders>
          </w:tcPr>
          <w:p w:rsidR="00F143A8" w:rsidRDefault="00F143A8">
            <w:pPr>
              <w:spacing w:after="160" w:line="259" w:lineRule="auto"/>
              <w:ind w:firstLine="0"/>
              <w:jc w:val="left"/>
            </w:pPr>
          </w:p>
        </w:tc>
      </w:tr>
      <w:tr w:rsidR="00F143A8">
        <w:trPr>
          <w:trHeight w:val="228"/>
        </w:trPr>
        <w:tc>
          <w:tcPr>
            <w:tcW w:w="886"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EESO-I5O32</w:t>
            </w:r>
          </w:p>
        </w:tc>
        <w:tc>
          <w:tcPr>
            <w:tcW w:w="3344"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Economia, Ètica i Societat</w:t>
            </w:r>
          </w:p>
        </w:tc>
        <w:tc>
          <w:tcPr>
            <w:tcW w:w="38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firstLine="0"/>
              <w:jc w:val="right"/>
            </w:pPr>
            <w:r>
              <w:rPr>
                <w:rFonts w:ascii="Arial" w:eastAsia="Arial" w:hAnsi="Arial" w:cs="Arial"/>
                <w:sz w:val="15"/>
              </w:rPr>
              <w:t>5</w:t>
            </w:r>
          </w:p>
        </w:tc>
        <w:tc>
          <w:tcPr>
            <w:tcW w:w="42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OB</w:t>
            </w:r>
          </w:p>
        </w:tc>
        <w:tc>
          <w:tcPr>
            <w:tcW w:w="3852" w:type="dxa"/>
            <w:tcBorders>
              <w:top w:val="single" w:sz="5" w:space="0" w:color="000000"/>
              <w:left w:val="single" w:sz="4" w:space="0" w:color="000000"/>
              <w:bottom w:val="single" w:sz="5" w:space="0" w:color="000000"/>
              <w:right w:val="single" w:sz="4" w:space="0" w:color="000000"/>
            </w:tcBorders>
          </w:tcPr>
          <w:p w:rsidR="00F143A8" w:rsidRDefault="00F143A8">
            <w:pPr>
              <w:spacing w:after="160" w:line="259" w:lineRule="auto"/>
              <w:ind w:firstLine="0"/>
              <w:jc w:val="left"/>
            </w:pPr>
          </w:p>
        </w:tc>
        <w:tc>
          <w:tcPr>
            <w:tcW w:w="159" w:type="dxa"/>
            <w:tcBorders>
              <w:top w:val="single" w:sz="5" w:space="0" w:color="FFFFFF"/>
              <w:left w:val="single" w:sz="4" w:space="0" w:color="000000"/>
              <w:bottom w:val="single" w:sz="5" w:space="0" w:color="FFFFFF"/>
              <w:right w:val="nil"/>
            </w:tcBorders>
          </w:tcPr>
          <w:p w:rsidR="00F143A8" w:rsidRDefault="00F143A8">
            <w:pPr>
              <w:spacing w:after="160" w:line="259" w:lineRule="auto"/>
              <w:ind w:firstLine="0"/>
              <w:jc w:val="left"/>
            </w:pPr>
          </w:p>
        </w:tc>
      </w:tr>
      <w:tr w:rsidR="00F143A8">
        <w:trPr>
          <w:trHeight w:val="228"/>
        </w:trPr>
        <w:tc>
          <w:tcPr>
            <w:tcW w:w="886"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ADSO-I5O01</w:t>
            </w:r>
          </w:p>
        </w:tc>
        <w:tc>
          <w:tcPr>
            <w:tcW w:w="3344"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Administració de Sistemes Operatius</w:t>
            </w:r>
          </w:p>
        </w:tc>
        <w:tc>
          <w:tcPr>
            <w:tcW w:w="38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firstLine="0"/>
              <w:jc w:val="right"/>
            </w:pPr>
            <w:r>
              <w:rPr>
                <w:rFonts w:ascii="Arial" w:eastAsia="Arial" w:hAnsi="Arial" w:cs="Arial"/>
                <w:sz w:val="15"/>
              </w:rPr>
              <w:t>5</w:t>
            </w:r>
          </w:p>
        </w:tc>
        <w:tc>
          <w:tcPr>
            <w:tcW w:w="42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OB</w:t>
            </w:r>
          </w:p>
        </w:tc>
        <w:tc>
          <w:tcPr>
            <w:tcW w:w="3852"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Sistemes Operatius</w:t>
            </w:r>
          </w:p>
        </w:tc>
        <w:tc>
          <w:tcPr>
            <w:tcW w:w="159" w:type="dxa"/>
            <w:tcBorders>
              <w:top w:val="single" w:sz="5" w:space="0" w:color="FFFFFF"/>
              <w:left w:val="single" w:sz="4" w:space="0" w:color="000000"/>
              <w:bottom w:val="single" w:sz="5" w:space="0" w:color="FFFFFF"/>
              <w:right w:val="nil"/>
            </w:tcBorders>
          </w:tcPr>
          <w:p w:rsidR="00F143A8" w:rsidRDefault="00F143A8">
            <w:pPr>
              <w:spacing w:after="160" w:line="259" w:lineRule="auto"/>
              <w:ind w:firstLine="0"/>
              <w:jc w:val="left"/>
            </w:pPr>
          </w:p>
        </w:tc>
      </w:tr>
      <w:tr w:rsidR="00F143A8">
        <w:trPr>
          <w:trHeight w:val="228"/>
        </w:trPr>
        <w:tc>
          <w:tcPr>
            <w:tcW w:w="886"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SODX-I5O01</w:t>
            </w:r>
          </w:p>
        </w:tc>
        <w:tc>
          <w:tcPr>
            <w:tcW w:w="3344"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Sistemes Operatius Distribuïts i en Xarxes</w:t>
            </w:r>
          </w:p>
        </w:tc>
        <w:tc>
          <w:tcPr>
            <w:tcW w:w="38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firstLine="0"/>
              <w:jc w:val="right"/>
            </w:pPr>
            <w:r>
              <w:rPr>
                <w:rFonts w:ascii="Arial" w:eastAsia="Arial" w:hAnsi="Arial" w:cs="Arial"/>
                <w:sz w:val="15"/>
              </w:rPr>
              <w:t>5</w:t>
            </w:r>
          </w:p>
        </w:tc>
        <w:tc>
          <w:tcPr>
            <w:tcW w:w="42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OB</w:t>
            </w:r>
          </w:p>
        </w:tc>
        <w:tc>
          <w:tcPr>
            <w:tcW w:w="3852" w:type="dxa"/>
            <w:tcBorders>
              <w:top w:val="single" w:sz="5" w:space="0" w:color="000000"/>
              <w:left w:val="single" w:sz="4" w:space="0" w:color="000000"/>
              <w:bottom w:val="single" w:sz="5" w:space="0" w:color="000000"/>
              <w:right w:val="single" w:sz="4" w:space="0" w:color="000000"/>
            </w:tcBorders>
          </w:tcPr>
          <w:p w:rsidR="00F143A8" w:rsidRDefault="00F143A8">
            <w:pPr>
              <w:spacing w:after="160" w:line="259" w:lineRule="auto"/>
              <w:ind w:firstLine="0"/>
              <w:jc w:val="left"/>
            </w:pPr>
          </w:p>
        </w:tc>
        <w:tc>
          <w:tcPr>
            <w:tcW w:w="159" w:type="dxa"/>
            <w:tcBorders>
              <w:top w:val="single" w:sz="5" w:space="0" w:color="FFFFFF"/>
              <w:left w:val="single" w:sz="4" w:space="0" w:color="000000"/>
              <w:bottom w:val="single" w:sz="5" w:space="0" w:color="FFFFFF"/>
              <w:right w:val="nil"/>
            </w:tcBorders>
          </w:tcPr>
          <w:p w:rsidR="00F143A8" w:rsidRDefault="00F143A8">
            <w:pPr>
              <w:spacing w:after="160" w:line="259" w:lineRule="auto"/>
              <w:ind w:firstLine="0"/>
              <w:jc w:val="left"/>
            </w:pPr>
          </w:p>
        </w:tc>
      </w:tr>
      <w:tr w:rsidR="00F143A8">
        <w:trPr>
          <w:trHeight w:val="228"/>
        </w:trPr>
        <w:tc>
          <w:tcPr>
            <w:tcW w:w="886"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lastRenderedPageBreak/>
              <w:t>PACO-I5O01</w:t>
            </w:r>
          </w:p>
        </w:tc>
        <w:tc>
          <w:tcPr>
            <w:tcW w:w="3344"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Paral·lelisme i Concurrència</w:t>
            </w:r>
          </w:p>
        </w:tc>
        <w:tc>
          <w:tcPr>
            <w:tcW w:w="38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firstLine="0"/>
              <w:jc w:val="right"/>
            </w:pPr>
            <w:r>
              <w:rPr>
                <w:rFonts w:ascii="Arial" w:eastAsia="Arial" w:hAnsi="Arial" w:cs="Arial"/>
                <w:sz w:val="15"/>
              </w:rPr>
              <w:t>5</w:t>
            </w:r>
          </w:p>
        </w:tc>
        <w:tc>
          <w:tcPr>
            <w:tcW w:w="42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OB</w:t>
            </w:r>
          </w:p>
        </w:tc>
        <w:tc>
          <w:tcPr>
            <w:tcW w:w="3852" w:type="dxa"/>
            <w:tcBorders>
              <w:top w:val="single" w:sz="5" w:space="0" w:color="000000"/>
              <w:left w:val="single" w:sz="4" w:space="0" w:color="000000"/>
              <w:bottom w:val="single" w:sz="5" w:space="0" w:color="000000"/>
              <w:right w:val="single" w:sz="4" w:space="0" w:color="000000"/>
            </w:tcBorders>
          </w:tcPr>
          <w:p w:rsidR="00F143A8" w:rsidRDefault="00F143A8">
            <w:pPr>
              <w:spacing w:after="160" w:line="259" w:lineRule="auto"/>
              <w:ind w:firstLine="0"/>
              <w:jc w:val="left"/>
            </w:pPr>
          </w:p>
        </w:tc>
        <w:tc>
          <w:tcPr>
            <w:tcW w:w="159" w:type="dxa"/>
            <w:tcBorders>
              <w:top w:val="single" w:sz="5" w:space="0" w:color="FFFFFF"/>
              <w:left w:val="single" w:sz="4" w:space="0" w:color="000000"/>
              <w:bottom w:val="single" w:sz="5" w:space="0" w:color="FFFFFF"/>
              <w:right w:val="nil"/>
            </w:tcBorders>
          </w:tcPr>
          <w:p w:rsidR="00F143A8" w:rsidRDefault="00F143A8">
            <w:pPr>
              <w:spacing w:after="160" w:line="259" w:lineRule="auto"/>
              <w:ind w:firstLine="0"/>
              <w:jc w:val="left"/>
            </w:pPr>
          </w:p>
        </w:tc>
      </w:tr>
      <w:tr w:rsidR="00F143A8">
        <w:trPr>
          <w:trHeight w:val="228"/>
        </w:trPr>
        <w:tc>
          <w:tcPr>
            <w:tcW w:w="886"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INTE-C5O44</w:t>
            </w:r>
          </w:p>
        </w:tc>
        <w:tc>
          <w:tcPr>
            <w:tcW w:w="3344"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Internet</w:t>
            </w:r>
          </w:p>
        </w:tc>
        <w:tc>
          <w:tcPr>
            <w:tcW w:w="38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firstLine="0"/>
              <w:jc w:val="right"/>
            </w:pPr>
            <w:r>
              <w:rPr>
                <w:rFonts w:ascii="Arial" w:eastAsia="Arial" w:hAnsi="Arial" w:cs="Arial"/>
                <w:sz w:val="15"/>
              </w:rPr>
              <w:t>6</w:t>
            </w:r>
          </w:p>
        </w:tc>
        <w:tc>
          <w:tcPr>
            <w:tcW w:w="42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OB</w:t>
            </w:r>
          </w:p>
        </w:tc>
        <w:tc>
          <w:tcPr>
            <w:tcW w:w="3852"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Internet</w:t>
            </w:r>
          </w:p>
        </w:tc>
        <w:tc>
          <w:tcPr>
            <w:tcW w:w="159" w:type="dxa"/>
            <w:tcBorders>
              <w:top w:val="single" w:sz="5" w:space="0" w:color="FFFFFF"/>
              <w:left w:val="single" w:sz="4" w:space="0" w:color="000000"/>
              <w:bottom w:val="single" w:sz="5" w:space="0" w:color="FFFFFF"/>
              <w:right w:val="nil"/>
            </w:tcBorders>
          </w:tcPr>
          <w:p w:rsidR="00F143A8" w:rsidRDefault="00F143A8">
            <w:pPr>
              <w:spacing w:after="160" w:line="259" w:lineRule="auto"/>
              <w:ind w:firstLine="0"/>
              <w:jc w:val="left"/>
            </w:pPr>
          </w:p>
        </w:tc>
      </w:tr>
      <w:tr w:rsidR="00F143A8">
        <w:trPr>
          <w:trHeight w:val="604"/>
        </w:trPr>
        <w:tc>
          <w:tcPr>
            <w:tcW w:w="886" w:type="dxa"/>
            <w:tcBorders>
              <w:top w:val="single" w:sz="5" w:space="0" w:color="000000"/>
              <w:left w:val="single" w:sz="4" w:space="0" w:color="000000"/>
              <w:bottom w:val="single" w:sz="5" w:space="0" w:color="000000"/>
              <w:right w:val="single" w:sz="4" w:space="0" w:color="000000"/>
            </w:tcBorders>
            <w:vAlign w:val="center"/>
          </w:tcPr>
          <w:p w:rsidR="00F143A8" w:rsidRDefault="00F050F4">
            <w:pPr>
              <w:spacing w:after="0" w:line="259" w:lineRule="auto"/>
              <w:ind w:left="20" w:firstLine="0"/>
              <w:jc w:val="left"/>
            </w:pPr>
            <w:r>
              <w:rPr>
                <w:rFonts w:ascii="Arial" w:eastAsia="Arial" w:hAnsi="Arial" w:cs="Arial"/>
                <w:sz w:val="15"/>
              </w:rPr>
              <w:t>GEET-I6O32</w:t>
            </w:r>
          </w:p>
        </w:tc>
        <w:tc>
          <w:tcPr>
            <w:tcW w:w="3344"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Gestió d'Empresa TIC</w:t>
            </w:r>
          </w:p>
        </w:tc>
        <w:tc>
          <w:tcPr>
            <w:tcW w:w="38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firstLine="0"/>
              <w:jc w:val="right"/>
            </w:pPr>
            <w:r>
              <w:rPr>
                <w:rFonts w:ascii="Arial" w:eastAsia="Arial" w:hAnsi="Arial" w:cs="Arial"/>
                <w:sz w:val="15"/>
              </w:rPr>
              <w:t>6</w:t>
            </w:r>
          </w:p>
        </w:tc>
        <w:tc>
          <w:tcPr>
            <w:tcW w:w="42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OB</w:t>
            </w:r>
          </w:p>
        </w:tc>
        <w:tc>
          <w:tcPr>
            <w:tcW w:w="3852" w:type="dxa"/>
            <w:tcBorders>
              <w:top w:val="single" w:sz="5" w:space="0" w:color="000000"/>
              <w:left w:val="single" w:sz="4" w:space="0" w:color="000000"/>
              <w:bottom w:val="single" w:sz="5" w:space="0" w:color="000000"/>
              <w:right w:val="single" w:sz="4" w:space="0" w:color="000000"/>
            </w:tcBorders>
          </w:tcPr>
          <w:p w:rsidR="00F143A8" w:rsidRDefault="00F050F4">
            <w:pPr>
              <w:spacing w:after="10" w:line="259" w:lineRule="auto"/>
              <w:ind w:left="20" w:firstLine="0"/>
              <w:jc w:val="left"/>
            </w:pPr>
            <w:r>
              <w:rPr>
                <w:rFonts w:ascii="Arial" w:eastAsia="Arial" w:hAnsi="Arial" w:cs="Arial"/>
                <w:sz w:val="15"/>
              </w:rPr>
              <w:t>Estructures Organitzatives</w:t>
            </w:r>
          </w:p>
          <w:p w:rsidR="00F143A8" w:rsidRDefault="00F050F4">
            <w:pPr>
              <w:spacing w:after="0" w:line="259" w:lineRule="auto"/>
              <w:ind w:left="26" w:firstLine="0"/>
              <w:jc w:val="center"/>
            </w:pPr>
            <w:r>
              <w:rPr>
                <w:rFonts w:ascii="Arial" w:eastAsia="Arial" w:hAnsi="Arial" w:cs="Arial"/>
                <w:sz w:val="15"/>
              </w:rPr>
              <w:t>i</w:t>
            </w:r>
          </w:p>
          <w:p w:rsidR="00F143A8" w:rsidRDefault="00F050F4">
            <w:pPr>
              <w:spacing w:after="0" w:line="259" w:lineRule="auto"/>
              <w:ind w:left="20" w:firstLine="0"/>
              <w:jc w:val="left"/>
            </w:pPr>
            <w:r>
              <w:rPr>
                <w:rFonts w:ascii="Arial" w:eastAsia="Arial" w:hAnsi="Arial" w:cs="Arial"/>
                <w:sz w:val="15"/>
              </w:rPr>
              <w:t>Administració d'Organitzacions</w:t>
            </w:r>
          </w:p>
        </w:tc>
        <w:tc>
          <w:tcPr>
            <w:tcW w:w="159" w:type="dxa"/>
            <w:tcBorders>
              <w:top w:val="single" w:sz="5" w:space="0" w:color="FFFFFF"/>
              <w:left w:val="single" w:sz="4" w:space="0" w:color="000000"/>
              <w:bottom w:val="single" w:sz="5" w:space="0" w:color="FFFFFF"/>
              <w:right w:val="nil"/>
            </w:tcBorders>
          </w:tcPr>
          <w:p w:rsidR="00F143A8" w:rsidRDefault="00F143A8">
            <w:pPr>
              <w:spacing w:after="160" w:line="259" w:lineRule="auto"/>
              <w:ind w:firstLine="0"/>
              <w:jc w:val="left"/>
            </w:pPr>
          </w:p>
        </w:tc>
      </w:tr>
      <w:tr w:rsidR="00F143A8">
        <w:trPr>
          <w:trHeight w:val="228"/>
        </w:trPr>
        <w:tc>
          <w:tcPr>
            <w:tcW w:w="886"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PTIN-I6O01</w:t>
            </w:r>
          </w:p>
        </w:tc>
        <w:tc>
          <w:tcPr>
            <w:tcW w:w="3344"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Projectes de la Tecnologia d'Informació</w:t>
            </w:r>
          </w:p>
        </w:tc>
        <w:tc>
          <w:tcPr>
            <w:tcW w:w="38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firstLine="0"/>
              <w:jc w:val="right"/>
            </w:pPr>
            <w:r>
              <w:rPr>
                <w:rFonts w:ascii="Arial" w:eastAsia="Arial" w:hAnsi="Arial" w:cs="Arial"/>
                <w:sz w:val="15"/>
              </w:rPr>
              <w:t>6</w:t>
            </w:r>
          </w:p>
        </w:tc>
        <w:tc>
          <w:tcPr>
            <w:tcW w:w="42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OB</w:t>
            </w:r>
          </w:p>
        </w:tc>
        <w:tc>
          <w:tcPr>
            <w:tcW w:w="3852" w:type="dxa"/>
            <w:tcBorders>
              <w:top w:val="single" w:sz="5" w:space="0" w:color="000000"/>
              <w:left w:val="single" w:sz="4" w:space="0" w:color="000000"/>
              <w:bottom w:val="single" w:sz="5" w:space="0" w:color="000000"/>
              <w:right w:val="single" w:sz="4" w:space="0" w:color="000000"/>
            </w:tcBorders>
          </w:tcPr>
          <w:p w:rsidR="00F143A8" w:rsidRDefault="00F143A8">
            <w:pPr>
              <w:spacing w:after="160" w:line="259" w:lineRule="auto"/>
              <w:ind w:firstLine="0"/>
              <w:jc w:val="left"/>
            </w:pPr>
          </w:p>
        </w:tc>
        <w:tc>
          <w:tcPr>
            <w:tcW w:w="159" w:type="dxa"/>
            <w:tcBorders>
              <w:top w:val="single" w:sz="5" w:space="0" w:color="FFFFFF"/>
              <w:left w:val="single" w:sz="4" w:space="0" w:color="000000"/>
              <w:bottom w:val="single" w:sz="5" w:space="0" w:color="FFFFFF"/>
              <w:right w:val="nil"/>
            </w:tcBorders>
          </w:tcPr>
          <w:p w:rsidR="00F143A8" w:rsidRDefault="00F143A8">
            <w:pPr>
              <w:spacing w:after="160" w:line="259" w:lineRule="auto"/>
              <w:ind w:firstLine="0"/>
              <w:jc w:val="left"/>
            </w:pPr>
          </w:p>
        </w:tc>
      </w:tr>
      <w:tr w:rsidR="00F143A8">
        <w:trPr>
          <w:trHeight w:val="228"/>
        </w:trPr>
        <w:tc>
          <w:tcPr>
            <w:tcW w:w="886"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XAMU-C9X44</w:t>
            </w:r>
          </w:p>
        </w:tc>
        <w:tc>
          <w:tcPr>
            <w:tcW w:w="3344"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Xarxes Multimèdia</w:t>
            </w:r>
          </w:p>
        </w:tc>
        <w:tc>
          <w:tcPr>
            <w:tcW w:w="38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firstLine="0"/>
              <w:jc w:val="right"/>
            </w:pPr>
            <w:r>
              <w:rPr>
                <w:rFonts w:ascii="Arial" w:eastAsia="Arial" w:hAnsi="Arial" w:cs="Arial"/>
                <w:sz w:val="15"/>
              </w:rPr>
              <w:t>6</w:t>
            </w:r>
          </w:p>
        </w:tc>
        <w:tc>
          <w:tcPr>
            <w:tcW w:w="428" w:type="dxa"/>
            <w:tcBorders>
              <w:top w:val="single" w:sz="5" w:space="0" w:color="000000"/>
              <w:left w:val="single" w:sz="4" w:space="0" w:color="000000"/>
              <w:bottom w:val="single" w:sz="5" w:space="0" w:color="000000"/>
              <w:right w:val="single" w:sz="4" w:space="0" w:color="000000"/>
            </w:tcBorders>
          </w:tcPr>
          <w:p w:rsidR="00F143A8" w:rsidRDefault="00F143A8">
            <w:pPr>
              <w:spacing w:after="160" w:line="259" w:lineRule="auto"/>
              <w:ind w:firstLine="0"/>
              <w:jc w:val="left"/>
            </w:pPr>
          </w:p>
        </w:tc>
        <w:tc>
          <w:tcPr>
            <w:tcW w:w="3852" w:type="dxa"/>
            <w:tcBorders>
              <w:top w:val="single" w:sz="5" w:space="0" w:color="000000"/>
              <w:left w:val="single" w:sz="4" w:space="0" w:color="000000"/>
              <w:bottom w:val="single" w:sz="5" w:space="0" w:color="000000"/>
              <w:right w:val="single" w:sz="4" w:space="0" w:color="000000"/>
            </w:tcBorders>
          </w:tcPr>
          <w:p w:rsidR="00F143A8" w:rsidRDefault="00F143A8">
            <w:pPr>
              <w:spacing w:after="160" w:line="259" w:lineRule="auto"/>
              <w:ind w:firstLine="0"/>
              <w:jc w:val="left"/>
            </w:pPr>
          </w:p>
        </w:tc>
        <w:tc>
          <w:tcPr>
            <w:tcW w:w="159" w:type="dxa"/>
            <w:tcBorders>
              <w:top w:val="single" w:sz="5" w:space="0" w:color="FFFFFF"/>
              <w:left w:val="single" w:sz="4" w:space="0" w:color="000000"/>
              <w:bottom w:val="single" w:sz="5" w:space="0" w:color="FFFFFF"/>
              <w:right w:val="nil"/>
            </w:tcBorders>
          </w:tcPr>
          <w:p w:rsidR="00F143A8" w:rsidRDefault="00F143A8">
            <w:pPr>
              <w:spacing w:after="160" w:line="259" w:lineRule="auto"/>
              <w:ind w:firstLine="0"/>
              <w:jc w:val="left"/>
            </w:pPr>
          </w:p>
        </w:tc>
      </w:tr>
      <w:tr w:rsidR="00F143A8">
        <w:trPr>
          <w:trHeight w:val="228"/>
        </w:trPr>
        <w:tc>
          <w:tcPr>
            <w:tcW w:w="886"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FUIN-C9X01</w:t>
            </w:r>
          </w:p>
        </w:tc>
        <w:tc>
          <w:tcPr>
            <w:tcW w:w="3344"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proofErr w:type="spellStart"/>
            <w:r>
              <w:rPr>
                <w:rFonts w:ascii="Arial" w:eastAsia="Arial" w:hAnsi="Arial" w:cs="Arial"/>
                <w:sz w:val="15"/>
              </w:rPr>
              <w:t>Future</w:t>
            </w:r>
            <w:proofErr w:type="spellEnd"/>
            <w:r>
              <w:rPr>
                <w:rFonts w:ascii="Arial" w:eastAsia="Arial" w:hAnsi="Arial" w:cs="Arial"/>
                <w:sz w:val="15"/>
              </w:rPr>
              <w:t xml:space="preserve"> Internet</w:t>
            </w:r>
          </w:p>
        </w:tc>
        <w:tc>
          <w:tcPr>
            <w:tcW w:w="38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firstLine="0"/>
              <w:jc w:val="right"/>
            </w:pPr>
            <w:r>
              <w:rPr>
                <w:rFonts w:ascii="Arial" w:eastAsia="Arial" w:hAnsi="Arial" w:cs="Arial"/>
                <w:sz w:val="15"/>
              </w:rPr>
              <w:t>6</w:t>
            </w:r>
          </w:p>
        </w:tc>
        <w:tc>
          <w:tcPr>
            <w:tcW w:w="428" w:type="dxa"/>
            <w:tcBorders>
              <w:top w:val="single" w:sz="5" w:space="0" w:color="000000"/>
              <w:left w:val="single" w:sz="4" w:space="0" w:color="000000"/>
              <w:bottom w:val="single" w:sz="5" w:space="0" w:color="000000"/>
              <w:right w:val="single" w:sz="4" w:space="0" w:color="000000"/>
            </w:tcBorders>
          </w:tcPr>
          <w:p w:rsidR="00F143A8" w:rsidRDefault="00F143A8">
            <w:pPr>
              <w:spacing w:after="160" w:line="259" w:lineRule="auto"/>
              <w:ind w:firstLine="0"/>
              <w:jc w:val="left"/>
            </w:pPr>
          </w:p>
        </w:tc>
        <w:tc>
          <w:tcPr>
            <w:tcW w:w="3852" w:type="dxa"/>
            <w:tcBorders>
              <w:top w:val="single" w:sz="5" w:space="0" w:color="000000"/>
              <w:left w:val="single" w:sz="4" w:space="0" w:color="000000"/>
              <w:bottom w:val="single" w:sz="5" w:space="0" w:color="000000"/>
              <w:right w:val="single" w:sz="4" w:space="0" w:color="000000"/>
            </w:tcBorders>
          </w:tcPr>
          <w:p w:rsidR="00F143A8" w:rsidRDefault="00F143A8">
            <w:pPr>
              <w:spacing w:after="160" w:line="259" w:lineRule="auto"/>
              <w:ind w:firstLine="0"/>
              <w:jc w:val="left"/>
            </w:pPr>
          </w:p>
        </w:tc>
        <w:tc>
          <w:tcPr>
            <w:tcW w:w="159" w:type="dxa"/>
            <w:tcBorders>
              <w:top w:val="single" w:sz="5" w:space="0" w:color="FFFFFF"/>
              <w:left w:val="single" w:sz="4" w:space="0" w:color="000000"/>
              <w:bottom w:val="single" w:sz="5" w:space="0" w:color="FFFFFF"/>
              <w:right w:val="nil"/>
            </w:tcBorders>
          </w:tcPr>
          <w:p w:rsidR="00F143A8" w:rsidRDefault="00F143A8">
            <w:pPr>
              <w:spacing w:after="160" w:line="259" w:lineRule="auto"/>
              <w:ind w:firstLine="0"/>
              <w:jc w:val="left"/>
            </w:pPr>
          </w:p>
        </w:tc>
      </w:tr>
      <w:tr w:rsidR="00F143A8">
        <w:trPr>
          <w:trHeight w:val="228"/>
        </w:trPr>
        <w:tc>
          <w:tcPr>
            <w:tcW w:w="886"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SEAX-C9X44</w:t>
            </w:r>
          </w:p>
        </w:tc>
        <w:tc>
          <w:tcPr>
            <w:tcW w:w="3344"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Seguretat i Administració de Xarxes</w:t>
            </w:r>
          </w:p>
        </w:tc>
        <w:tc>
          <w:tcPr>
            <w:tcW w:w="38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firstLine="0"/>
              <w:jc w:val="right"/>
            </w:pPr>
            <w:r>
              <w:rPr>
                <w:rFonts w:ascii="Arial" w:eastAsia="Arial" w:hAnsi="Arial" w:cs="Arial"/>
                <w:sz w:val="15"/>
              </w:rPr>
              <w:t>6</w:t>
            </w:r>
          </w:p>
        </w:tc>
        <w:tc>
          <w:tcPr>
            <w:tcW w:w="428" w:type="dxa"/>
            <w:tcBorders>
              <w:top w:val="single" w:sz="5" w:space="0" w:color="000000"/>
              <w:left w:val="single" w:sz="4" w:space="0" w:color="000000"/>
              <w:bottom w:val="single" w:sz="5" w:space="0" w:color="000000"/>
              <w:right w:val="single" w:sz="4" w:space="0" w:color="000000"/>
            </w:tcBorders>
          </w:tcPr>
          <w:p w:rsidR="00F143A8" w:rsidRDefault="00F143A8">
            <w:pPr>
              <w:spacing w:after="160" w:line="259" w:lineRule="auto"/>
              <w:ind w:firstLine="0"/>
              <w:jc w:val="left"/>
            </w:pPr>
          </w:p>
        </w:tc>
        <w:tc>
          <w:tcPr>
            <w:tcW w:w="3852"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Criptografia</w:t>
            </w:r>
          </w:p>
        </w:tc>
        <w:tc>
          <w:tcPr>
            <w:tcW w:w="159" w:type="dxa"/>
            <w:tcBorders>
              <w:top w:val="single" w:sz="5" w:space="0" w:color="FFFFFF"/>
              <w:left w:val="single" w:sz="4" w:space="0" w:color="000000"/>
              <w:bottom w:val="single" w:sz="5" w:space="0" w:color="FFFFFF"/>
              <w:right w:val="nil"/>
            </w:tcBorders>
          </w:tcPr>
          <w:p w:rsidR="00F143A8" w:rsidRDefault="00F143A8">
            <w:pPr>
              <w:spacing w:after="160" w:line="259" w:lineRule="auto"/>
              <w:ind w:firstLine="0"/>
              <w:jc w:val="left"/>
            </w:pPr>
          </w:p>
        </w:tc>
      </w:tr>
      <w:tr w:rsidR="00F143A8">
        <w:trPr>
          <w:trHeight w:val="228"/>
        </w:trPr>
        <w:tc>
          <w:tcPr>
            <w:tcW w:w="886"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SIIO-I7P32</w:t>
            </w:r>
          </w:p>
        </w:tc>
        <w:tc>
          <w:tcPr>
            <w:tcW w:w="3344"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Sistemes de la Informació per a les Organitzacions</w:t>
            </w:r>
          </w:p>
        </w:tc>
        <w:tc>
          <w:tcPr>
            <w:tcW w:w="38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firstLine="0"/>
              <w:jc w:val="right"/>
            </w:pPr>
            <w:r>
              <w:rPr>
                <w:rFonts w:ascii="Arial" w:eastAsia="Arial" w:hAnsi="Arial" w:cs="Arial"/>
                <w:sz w:val="15"/>
              </w:rPr>
              <w:t>7</w:t>
            </w:r>
          </w:p>
        </w:tc>
        <w:tc>
          <w:tcPr>
            <w:tcW w:w="428" w:type="dxa"/>
            <w:tcBorders>
              <w:top w:val="single" w:sz="5" w:space="0" w:color="000000"/>
              <w:left w:val="single" w:sz="4" w:space="0" w:color="000000"/>
              <w:bottom w:val="single" w:sz="5" w:space="0" w:color="000000"/>
              <w:right w:val="single" w:sz="4" w:space="0" w:color="000000"/>
            </w:tcBorders>
          </w:tcPr>
          <w:p w:rsidR="00F143A8" w:rsidRDefault="00F143A8">
            <w:pPr>
              <w:spacing w:after="160" w:line="259" w:lineRule="auto"/>
              <w:ind w:firstLine="0"/>
              <w:jc w:val="left"/>
            </w:pPr>
          </w:p>
        </w:tc>
        <w:tc>
          <w:tcPr>
            <w:tcW w:w="3852"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Gestió de Sistemes Informàtics</w:t>
            </w:r>
          </w:p>
        </w:tc>
        <w:tc>
          <w:tcPr>
            <w:tcW w:w="159" w:type="dxa"/>
            <w:tcBorders>
              <w:top w:val="single" w:sz="5" w:space="0" w:color="FFFFFF"/>
              <w:left w:val="single" w:sz="4" w:space="0" w:color="000000"/>
              <w:bottom w:val="single" w:sz="5" w:space="0" w:color="FFFFFF"/>
              <w:right w:val="nil"/>
            </w:tcBorders>
          </w:tcPr>
          <w:p w:rsidR="00F143A8" w:rsidRDefault="00F143A8">
            <w:pPr>
              <w:spacing w:after="160" w:line="259" w:lineRule="auto"/>
              <w:ind w:firstLine="0"/>
              <w:jc w:val="left"/>
            </w:pPr>
          </w:p>
        </w:tc>
      </w:tr>
      <w:tr w:rsidR="00F143A8">
        <w:trPr>
          <w:trHeight w:val="228"/>
        </w:trPr>
        <w:tc>
          <w:tcPr>
            <w:tcW w:w="886"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DABD-I7P23</w:t>
            </w:r>
          </w:p>
        </w:tc>
        <w:tc>
          <w:tcPr>
            <w:tcW w:w="3344"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Disseny i Administració de Bases de Dades</w:t>
            </w:r>
          </w:p>
        </w:tc>
        <w:tc>
          <w:tcPr>
            <w:tcW w:w="38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firstLine="0"/>
              <w:jc w:val="right"/>
            </w:pPr>
            <w:r>
              <w:rPr>
                <w:rFonts w:ascii="Arial" w:eastAsia="Arial" w:hAnsi="Arial" w:cs="Arial"/>
                <w:sz w:val="15"/>
              </w:rPr>
              <w:t>7</w:t>
            </w:r>
          </w:p>
        </w:tc>
        <w:tc>
          <w:tcPr>
            <w:tcW w:w="428" w:type="dxa"/>
            <w:tcBorders>
              <w:top w:val="single" w:sz="5" w:space="0" w:color="000000"/>
              <w:left w:val="single" w:sz="4" w:space="0" w:color="000000"/>
              <w:bottom w:val="single" w:sz="5" w:space="0" w:color="000000"/>
              <w:right w:val="single" w:sz="4" w:space="0" w:color="000000"/>
            </w:tcBorders>
          </w:tcPr>
          <w:p w:rsidR="00F143A8" w:rsidRDefault="00F143A8">
            <w:pPr>
              <w:spacing w:after="160" w:line="259" w:lineRule="auto"/>
              <w:ind w:firstLine="0"/>
              <w:jc w:val="left"/>
            </w:pPr>
          </w:p>
        </w:tc>
        <w:tc>
          <w:tcPr>
            <w:tcW w:w="3852"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Fitxers i Bases de Dades</w:t>
            </w:r>
          </w:p>
        </w:tc>
        <w:tc>
          <w:tcPr>
            <w:tcW w:w="159" w:type="dxa"/>
            <w:tcBorders>
              <w:top w:val="single" w:sz="5" w:space="0" w:color="FFFFFF"/>
              <w:left w:val="single" w:sz="4" w:space="0" w:color="000000"/>
              <w:bottom w:val="single" w:sz="5" w:space="0" w:color="FFFFFF"/>
              <w:right w:val="nil"/>
            </w:tcBorders>
          </w:tcPr>
          <w:p w:rsidR="00F143A8" w:rsidRDefault="00F143A8">
            <w:pPr>
              <w:spacing w:after="160" w:line="259" w:lineRule="auto"/>
              <w:ind w:firstLine="0"/>
              <w:jc w:val="left"/>
            </w:pPr>
          </w:p>
        </w:tc>
      </w:tr>
      <w:tr w:rsidR="00F143A8">
        <w:trPr>
          <w:trHeight w:val="604"/>
        </w:trPr>
        <w:tc>
          <w:tcPr>
            <w:tcW w:w="886"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TEEE-O7P36</w:t>
            </w:r>
          </w:p>
        </w:tc>
        <w:tc>
          <w:tcPr>
            <w:tcW w:w="3344"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Tècniques d'escriptura per l'enginyeria</w:t>
            </w:r>
          </w:p>
        </w:tc>
        <w:tc>
          <w:tcPr>
            <w:tcW w:w="38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firstLine="0"/>
              <w:jc w:val="right"/>
            </w:pPr>
            <w:r>
              <w:rPr>
                <w:rFonts w:ascii="Arial" w:eastAsia="Arial" w:hAnsi="Arial" w:cs="Arial"/>
                <w:sz w:val="15"/>
              </w:rPr>
              <w:t>7</w:t>
            </w:r>
          </w:p>
        </w:tc>
        <w:tc>
          <w:tcPr>
            <w:tcW w:w="42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OP</w:t>
            </w:r>
          </w:p>
        </w:tc>
        <w:tc>
          <w:tcPr>
            <w:tcW w:w="3852"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 xml:space="preserve">Comunicació en anglès per a </w:t>
            </w:r>
            <w:proofErr w:type="spellStart"/>
            <w:r>
              <w:rPr>
                <w:rFonts w:ascii="Arial" w:eastAsia="Arial" w:hAnsi="Arial" w:cs="Arial"/>
                <w:sz w:val="15"/>
              </w:rPr>
              <w:t>profesionals</w:t>
            </w:r>
            <w:proofErr w:type="spellEnd"/>
            <w:r>
              <w:rPr>
                <w:rFonts w:ascii="Arial" w:eastAsia="Arial" w:hAnsi="Arial" w:cs="Arial"/>
                <w:sz w:val="15"/>
              </w:rPr>
              <w:t xml:space="preserve"> tècnics (CAPT-14680)</w:t>
            </w:r>
          </w:p>
          <w:p w:rsidR="00F143A8" w:rsidRDefault="00F050F4">
            <w:pPr>
              <w:spacing w:after="10" w:line="259" w:lineRule="auto"/>
              <w:ind w:left="26" w:firstLine="0"/>
              <w:jc w:val="center"/>
            </w:pPr>
            <w:r>
              <w:rPr>
                <w:rFonts w:ascii="Arial" w:eastAsia="Arial" w:hAnsi="Arial" w:cs="Arial"/>
                <w:sz w:val="15"/>
              </w:rPr>
              <w:t>i</w:t>
            </w:r>
          </w:p>
          <w:p w:rsidR="00F143A8" w:rsidRDefault="00F050F4">
            <w:pPr>
              <w:spacing w:after="0" w:line="259" w:lineRule="auto"/>
              <w:ind w:left="20" w:firstLine="0"/>
              <w:jc w:val="left"/>
            </w:pPr>
            <w:r>
              <w:rPr>
                <w:rFonts w:ascii="Arial" w:eastAsia="Arial" w:hAnsi="Arial" w:cs="Arial"/>
                <w:sz w:val="15"/>
              </w:rPr>
              <w:t>Introducció a l’Anglès Tècnic (ANTE-14663)</w:t>
            </w:r>
          </w:p>
        </w:tc>
        <w:tc>
          <w:tcPr>
            <w:tcW w:w="159" w:type="dxa"/>
            <w:tcBorders>
              <w:top w:val="single" w:sz="5" w:space="0" w:color="FFFFFF"/>
              <w:left w:val="single" w:sz="4" w:space="0" w:color="000000"/>
              <w:bottom w:val="single" w:sz="5" w:space="0" w:color="FFFFFF"/>
              <w:right w:val="nil"/>
            </w:tcBorders>
          </w:tcPr>
          <w:p w:rsidR="00F143A8" w:rsidRDefault="00F143A8">
            <w:pPr>
              <w:spacing w:after="160" w:line="259" w:lineRule="auto"/>
              <w:ind w:firstLine="0"/>
              <w:jc w:val="left"/>
            </w:pPr>
          </w:p>
        </w:tc>
      </w:tr>
      <w:tr w:rsidR="00F143A8">
        <w:trPr>
          <w:trHeight w:val="228"/>
        </w:trPr>
        <w:tc>
          <w:tcPr>
            <w:tcW w:w="886"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TCAP-O7P36</w:t>
            </w:r>
          </w:p>
        </w:tc>
        <w:tc>
          <w:tcPr>
            <w:tcW w:w="3344"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Tècniques de comunicació acadèmiques i professionals</w:t>
            </w:r>
          </w:p>
        </w:tc>
        <w:tc>
          <w:tcPr>
            <w:tcW w:w="38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firstLine="0"/>
              <w:jc w:val="right"/>
            </w:pPr>
            <w:r>
              <w:rPr>
                <w:rFonts w:ascii="Arial" w:eastAsia="Arial" w:hAnsi="Arial" w:cs="Arial"/>
                <w:sz w:val="15"/>
              </w:rPr>
              <w:t>7</w:t>
            </w:r>
          </w:p>
        </w:tc>
        <w:tc>
          <w:tcPr>
            <w:tcW w:w="428"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OP</w:t>
            </w:r>
          </w:p>
        </w:tc>
        <w:tc>
          <w:tcPr>
            <w:tcW w:w="3852" w:type="dxa"/>
            <w:tcBorders>
              <w:top w:val="single" w:sz="5" w:space="0" w:color="000000"/>
              <w:left w:val="single" w:sz="4" w:space="0" w:color="000000"/>
              <w:bottom w:val="single" w:sz="5" w:space="0" w:color="000000"/>
              <w:right w:val="single" w:sz="4" w:space="0" w:color="000000"/>
            </w:tcBorders>
          </w:tcPr>
          <w:p w:rsidR="00F143A8" w:rsidRDefault="00F050F4">
            <w:pPr>
              <w:spacing w:after="0" w:line="259" w:lineRule="auto"/>
              <w:ind w:left="20" w:firstLine="0"/>
              <w:jc w:val="left"/>
            </w:pPr>
            <w:r>
              <w:rPr>
                <w:rFonts w:ascii="Arial" w:eastAsia="Arial" w:hAnsi="Arial" w:cs="Arial"/>
                <w:sz w:val="15"/>
              </w:rPr>
              <w:t>Anglès 2 (ANG2-11716)</w:t>
            </w:r>
          </w:p>
        </w:tc>
        <w:tc>
          <w:tcPr>
            <w:tcW w:w="159" w:type="dxa"/>
            <w:tcBorders>
              <w:top w:val="single" w:sz="5" w:space="0" w:color="FFFFFF"/>
              <w:left w:val="single" w:sz="4" w:space="0" w:color="000000"/>
              <w:bottom w:val="single" w:sz="5" w:space="0" w:color="FFFFFF"/>
              <w:right w:val="nil"/>
            </w:tcBorders>
          </w:tcPr>
          <w:p w:rsidR="00F143A8" w:rsidRDefault="00F143A8">
            <w:pPr>
              <w:spacing w:after="160" w:line="259" w:lineRule="auto"/>
              <w:ind w:firstLine="0"/>
              <w:jc w:val="left"/>
            </w:pPr>
          </w:p>
        </w:tc>
      </w:tr>
      <w:tr w:rsidR="00F143A8">
        <w:trPr>
          <w:trHeight w:val="228"/>
        </w:trPr>
        <w:tc>
          <w:tcPr>
            <w:tcW w:w="886" w:type="dxa"/>
            <w:tcBorders>
              <w:top w:val="single" w:sz="5" w:space="0" w:color="000000"/>
              <w:left w:val="single" w:sz="4" w:space="0" w:color="FFFFFF"/>
              <w:bottom w:val="nil"/>
              <w:right w:val="single" w:sz="4" w:space="0" w:color="FFFFFF"/>
            </w:tcBorders>
          </w:tcPr>
          <w:p w:rsidR="00F143A8" w:rsidRDefault="00F143A8">
            <w:pPr>
              <w:spacing w:after="160" w:line="259" w:lineRule="auto"/>
              <w:ind w:firstLine="0"/>
              <w:jc w:val="left"/>
            </w:pPr>
          </w:p>
        </w:tc>
        <w:tc>
          <w:tcPr>
            <w:tcW w:w="3344" w:type="dxa"/>
            <w:tcBorders>
              <w:top w:val="single" w:sz="5" w:space="0" w:color="000000"/>
              <w:left w:val="single" w:sz="4" w:space="0" w:color="FFFFFF"/>
              <w:bottom w:val="nil"/>
              <w:right w:val="single" w:sz="4" w:space="0" w:color="FFFFFF"/>
            </w:tcBorders>
          </w:tcPr>
          <w:p w:rsidR="00F143A8" w:rsidRDefault="00F143A8">
            <w:pPr>
              <w:spacing w:after="160" w:line="259" w:lineRule="auto"/>
              <w:ind w:firstLine="0"/>
              <w:jc w:val="left"/>
            </w:pPr>
          </w:p>
        </w:tc>
        <w:tc>
          <w:tcPr>
            <w:tcW w:w="388" w:type="dxa"/>
            <w:tcBorders>
              <w:top w:val="single" w:sz="5" w:space="0" w:color="000000"/>
              <w:left w:val="single" w:sz="4" w:space="0" w:color="FFFFFF"/>
              <w:bottom w:val="nil"/>
              <w:right w:val="single" w:sz="4" w:space="0" w:color="FFFFFF"/>
            </w:tcBorders>
          </w:tcPr>
          <w:p w:rsidR="00F143A8" w:rsidRDefault="00F143A8">
            <w:pPr>
              <w:spacing w:after="160" w:line="259" w:lineRule="auto"/>
              <w:ind w:firstLine="0"/>
              <w:jc w:val="left"/>
            </w:pPr>
          </w:p>
        </w:tc>
        <w:tc>
          <w:tcPr>
            <w:tcW w:w="428" w:type="dxa"/>
            <w:tcBorders>
              <w:top w:val="single" w:sz="5" w:space="0" w:color="000000"/>
              <w:left w:val="single" w:sz="4" w:space="0" w:color="FFFFFF"/>
              <w:bottom w:val="nil"/>
              <w:right w:val="single" w:sz="4" w:space="0" w:color="FFFFFF"/>
            </w:tcBorders>
          </w:tcPr>
          <w:p w:rsidR="00F143A8" w:rsidRDefault="00F143A8">
            <w:pPr>
              <w:spacing w:after="160" w:line="259" w:lineRule="auto"/>
              <w:ind w:firstLine="0"/>
              <w:jc w:val="left"/>
            </w:pPr>
          </w:p>
        </w:tc>
        <w:tc>
          <w:tcPr>
            <w:tcW w:w="3852" w:type="dxa"/>
            <w:tcBorders>
              <w:top w:val="single" w:sz="5" w:space="0" w:color="000000"/>
              <w:left w:val="single" w:sz="4" w:space="0" w:color="FFFFFF"/>
              <w:bottom w:val="nil"/>
              <w:right w:val="single" w:sz="4" w:space="0" w:color="FFFFFF"/>
            </w:tcBorders>
          </w:tcPr>
          <w:p w:rsidR="00F143A8" w:rsidRDefault="00F143A8">
            <w:pPr>
              <w:spacing w:after="160" w:line="259" w:lineRule="auto"/>
              <w:ind w:firstLine="0"/>
              <w:jc w:val="left"/>
            </w:pPr>
          </w:p>
        </w:tc>
        <w:tc>
          <w:tcPr>
            <w:tcW w:w="159" w:type="dxa"/>
            <w:tcBorders>
              <w:top w:val="single" w:sz="5" w:space="0" w:color="FFFFFF"/>
              <w:left w:val="single" w:sz="4" w:space="0" w:color="FFFFFF"/>
              <w:bottom w:val="single" w:sz="5" w:space="0" w:color="D0D7E5"/>
              <w:right w:val="single" w:sz="4" w:space="0" w:color="D0D7E5"/>
            </w:tcBorders>
          </w:tcPr>
          <w:p w:rsidR="00F143A8" w:rsidRDefault="00F143A8">
            <w:pPr>
              <w:spacing w:after="160" w:line="259" w:lineRule="auto"/>
              <w:ind w:firstLine="0"/>
              <w:jc w:val="left"/>
            </w:pPr>
          </w:p>
        </w:tc>
      </w:tr>
    </w:tbl>
    <w:p w:rsidR="00F143A8" w:rsidRDefault="00F050F4">
      <w:pPr>
        <w:spacing w:after="1122" w:line="259" w:lineRule="auto"/>
        <w:ind w:left="10" w:firstLine="0"/>
        <w:jc w:val="left"/>
      </w:pPr>
      <w:r>
        <w:t xml:space="preserve"> </w:t>
      </w:r>
      <w:r>
        <w:tab/>
        <w:t xml:space="preserve"> </w:t>
      </w:r>
    </w:p>
    <w:p w:rsidR="00F143A8" w:rsidRDefault="00F050F4">
      <w:pPr>
        <w:spacing w:after="0" w:line="269" w:lineRule="auto"/>
        <w:ind w:left="20" w:hanging="10"/>
      </w:pPr>
      <w:r>
        <w:rPr>
          <w:sz w:val="20"/>
        </w:rPr>
        <w:t xml:space="preserve">60 </w:t>
      </w:r>
    </w:p>
    <w:p w:rsidR="00F143A8" w:rsidRDefault="00F050F4">
      <w:pPr>
        <w:spacing w:after="0" w:line="259" w:lineRule="auto"/>
        <w:ind w:left="10" w:firstLine="0"/>
        <w:jc w:val="left"/>
      </w:pPr>
      <w:r>
        <w:rPr>
          <w:sz w:val="20"/>
        </w:rPr>
        <w:t xml:space="preserve"> </w:t>
      </w:r>
    </w:p>
    <w:p w:rsidR="00F143A8" w:rsidRDefault="00F050F4">
      <w:pPr>
        <w:pStyle w:val="Ttulo2"/>
        <w:spacing w:after="11"/>
        <w:ind w:left="10"/>
      </w:pPr>
      <w:r>
        <w:rPr>
          <w:rFonts w:ascii="Times New Roman" w:eastAsia="Times New Roman" w:hAnsi="Times New Roman" w:cs="Times New Roman"/>
          <w:b w:val="0"/>
        </w:rPr>
        <w:t>12.2</w:t>
      </w:r>
      <w:r>
        <w:rPr>
          <w:rFonts w:ascii="Arial" w:eastAsia="Arial" w:hAnsi="Arial" w:cs="Arial"/>
          <w:b w:val="0"/>
        </w:rPr>
        <w:t xml:space="preserve"> </w:t>
      </w:r>
      <w:proofErr w:type="spellStart"/>
      <w:r>
        <w:t>Annex</w:t>
      </w:r>
      <w:proofErr w:type="spellEnd"/>
      <w:r>
        <w:t xml:space="preserve"> 2: </w:t>
      </w:r>
      <w:proofErr w:type="spellStart"/>
      <w:r>
        <w:t>Taules</w:t>
      </w:r>
      <w:proofErr w:type="spellEnd"/>
      <w:r>
        <w:t xml:space="preserve"> </w:t>
      </w:r>
      <w:proofErr w:type="spellStart"/>
      <w:r>
        <w:t>automàtiques</w:t>
      </w:r>
      <w:proofErr w:type="spellEnd"/>
      <w:r>
        <w:t xml:space="preserve"> de </w:t>
      </w:r>
      <w:proofErr w:type="spellStart"/>
      <w:r>
        <w:t>reconeixement</w:t>
      </w:r>
      <w:proofErr w:type="spellEnd"/>
      <w:r>
        <w:t xml:space="preserve">  </w:t>
      </w:r>
      <w:proofErr w:type="spellStart"/>
      <w:r>
        <w:t>d’assignatures</w:t>
      </w:r>
      <w:proofErr w:type="spellEnd"/>
      <w:r>
        <w:t xml:space="preserve"> entre </w:t>
      </w:r>
      <w:proofErr w:type="spellStart"/>
      <w:r>
        <w:t>graus</w:t>
      </w:r>
      <w:proofErr w:type="spellEnd"/>
      <w:r>
        <w:t xml:space="preserve"> </w:t>
      </w:r>
    </w:p>
    <w:p w:rsidR="00F143A8" w:rsidRDefault="00F050F4">
      <w:pPr>
        <w:spacing w:after="205" w:line="259" w:lineRule="auto"/>
        <w:ind w:left="10" w:firstLine="0"/>
        <w:jc w:val="left"/>
      </w:pPr>
      <w:r>
        <w:t xml:space="preserve"> </w:t>
      </w:r>
    </w:p>
    <w:p w:rsidR="00F143A8" w:rsidRDefault="00F050F4">
      <w:pPr>
        <w:pStyle w:val="Ttulo3"/>
        <w:spacing w:after="10"/>
        <w:ind w:left="5"/>
      </w:pPr>
      <w:r>
        <w:rPr>
          <w:rFonts w:ascii="Times New Roman" w:eastAsia="Times New Roman" w:hAnsi="Times New Roman" w:cs="Times New Roman"/>
          <w:b w:val="0"/>
        </w:rPr>
        <w:t>12.2.1</w:t>
      </w:r>
      <w:r>
        <w:rPr>
          <w:rFonts w:ascii="Arial" w:eastAsia="Arial" w:hAnsi="Arial" w:cs="Arial"/>
          <w:b w:val="0"/>
        </w:rPr>
        <w:t xml:space="preserve"> </w:t>
      </w:r>
      <w:proofErr w:type="spellStart"/>
      <w:r>
        <w:t>Taules</w:t>
      </w:r>
      <w:proofErr w:type="spellEnd"/>
      <w:r>
        <w:t xml:space="preserve"> de </w:t>
      </w:r>
      <w:proofErr w:type="spellStart"/>
      <w:r>
        <w:t>reconeixement</w:t>
      </w:r>
      <w:proofErr w:type="spellEnd"/>
      <w:r>
        <w:t xml:space="preserve"> </w:t>
      </w:r>
      <w:proofErr w:type="spellStart"/>
      <w:r>
        <w:t>d’assignatures</w:t>
      </w:r>
      <w:proofErr w:type="spellEnd"/>
      <w:r>
        <w:t xml:space="preserve"> entre </w:t>
      </w:r>
      <w:proofErr w:type="spellStart"/>
      <w:r>
        <w:t>graus</w:t>
      </w:r>
      <w:proofErr w:type="spellEnd"/>
      <w:r>
        <w:t xml:space="preserve"> de </w:t>
      </w:r>
      <w:proofErr w:type="spellStart"/>
      <w:r>
        <w:t>l’EPSEVG</w:t>
      </w:r>
      <w:proofErr w:type="spellEnd"/>
      <w:r>
        <w:t xml:space="preserve"> </w:t>
      </w:r>
    </w:p>
    <w:p w:rsidR="00F143A8" w:rsidRDefault="00F050F4">
      <w:pPr>
        <w:spacing w:after="57" w:line="259" w:lineRule="auto"/>
        <w:ind w:left="10" w:firstLine="0"/>
        <w:jc w:val="left"/>
      </w:pPr>
      <w:r>
        <w:rPr>
          <w:color w:val="FF0000"/>
        </w:rPr>
        <w:t xml:space="preserve"> </w:t>
      </w:r>
    </w:p>
    <w:p w:rsidR="00F143A8" w:rsidRDefault="00F050F4">
      <w:pPr>
        <w:spacing w:after="0" w:line="293" w:lineRule="auto"/>
        <w:ind w:left="10" w:firstLine="0"/>
        <w:jc w:val="left"/>
      </w:pPr>
      <w:r>
        <w:rPr>
          <w:noProof/>
        </w:rPr>
        <w:lastRenderedPageBreak/>
        <w:drawing>
          <wp:inline distT="0" distB="0" distL="0" distR="0">
            <wp:extent cx="6645910" cy="7289800"/>
            <wp:effectExtent l="0" t="0" r="0" b="0"/>
            <wp:docPr id="9819" name="Picture 9819"/>
            <wp:cNvGraphicFramePr/>
            <a:graphic xmlns:a="http://schemas.openxmlformats.org/drawingml/2006/main">
              <a:graphicData uri="http://schemas.openxmlformats.org/drawingml/2006/picture">
                <pic:pic xmlns:pic="http://schemas.openxmlformats.org/drawingml/2006/picture">
                  <pic:nvPicPr>
                    <pic:cNvPr id="9819" name="Picture 9819"/>
                    <pic:cNvPicPr/>
                  </pic:nvPicPr>
                  <pic:blipFill>
                    <a:blip r:embed="rId44"/>
                    <a:stretch>
                      <a:fillRect/>
                    </a:stretch>
                  </pic:blipFill>
                  <pic:spPr>
                    <a:xfrm>
                      <a:off x="0" y="0"/>
                      <a:ext cx="6645910" cy="7289800"/>
                    </a:xfrm>
                    <a:prstGeom prst="rect">
                      <a:avLst/>
                    </a:prstGeom>
                  </pic:spPr>
                </pic:pic>
              </a:graphicData>
            </a:graphic>
          </wp:inline>
        </w:drawing>
      </w:r>
      <w:r>
        <w:rPr>
          <w:color w:val="FF0000"/>
        </w:rPr>
        <w:t xml:space="preserve">  </w:t>
      </w:r>
    </w:p>
    <w:p w:rsidR="00F143A8" w:rsidRDefault="00F050F4">
      <w:pPr>
        <w:spacing w:after="98" w:line="259" w:lineRule="auto"/>
        <w:ind w:left="10" w:firstLine="0"/>
        <w:jc w:val="left"/>
      </w:pPr>
      <w:r>
        <w:rPr>
          <w:color w:val="FF0000"/>
        </w:rPr>
        <w:t xml:space="preserve"> </w:t>
      </w:r>
    </w:p>
    <w:p w:rsidR="00F143A8" w:rsidRDefault="00F050F4">
      <w:pPr>
        <w:spacing w:after="57" w:line="259" w:lineRule="auto"/>
        <w:ind w:left="10" w:firstLine="0"/>
        <w:jc w:val="left"/>
      </w:pPr>
      <w:r>
        <w:rPr>
          <w:color w:val="FF0000"/>
        </w:rPr>
        <w:t xml:space="preserve"> </w:t>
      </w:r>
    </w:p>
    <w:p w:rsidR="00F143A8" w:rsidRDefault="00F050F4">
      <w:pPr>
        <w:spacing w:after="38" w:line="259" w:lineRule="auto"/>
        <w:ind w:firstLine="0"/>
        <w:jc w:val="right"/>
      </w:pPr>
      <w:r>
        <w:rPr>
          <w:noProof/>
        </w:rPr>
        <w:lastRenderedPageBreak/>
        <w:drawing>
          <wp:inline distT="0" distB="0" distL="0" distR="0">
            <wp:extent cx="6645910" cy="7609840"/>
            <wp:effectExtent l="0" t="0" r="0" b="0"/>
            <wp:docPr id="9836" name="Picture 9836"/>
            <wp:cNvGraphicFramePr/>
            <a:graphic xmlns:a="http://schemas.openxmlformats.org/drawingml/2006/main">
              <a:graphicData uri="http://schemas.openxmlformats.org/drawingml/2006/picture">
                <pic:pic xmlns:pic="http://schemas.openxmlformats.org/drawingml/2006/picture">
                  <pic:nvPicPr>
                    <pic:cNvPr id="9836" name="Picture 9836"/>
                    <pic:cNvPicPr/>
                  </pic:nvPicPr>
                  <pic:blipFill>
                    <a:blip r:embed="rId45"/>
                    <a:stretch>
                      <a:fillRect/>
                    </a:stretch>
                  </pic:blipFill>
                  <pic:spPr>
                    <a:xfrm>
                      <a:off x="0" y="0"/>
                      <a:ext cx="6645910" cy="7609840"/>
                    </a:xfrm>
                    <a:prstGeom prst="rect">
                      <a:avLst/>
                    </a:prstGeom>
                  </pic:spPr>
                </pic:pic>
              </a:graphicData>
            </a:graphic>
          </wp:inline>
        </w:drawing>
      </w:r>
      <w:r>
        <w:rPr>
          <w:color w:val="FF0000"/>
        </w:rPr>
        <w:t xml:space="preserve"> </w:t>
      </w:r>
    </w:p>
    <w:p w:rsidR="00F143A8" w:rsidRDefault="00F050F4">
      <w:pPr>
        <w:spacing w:after="95" w:line="259" w:lineRule="auto"/>
        <w:ind w:left="10" w:firstLine="0"/>
        <w:jc w:val="left"/>
      </w:pPr>
      <w:r>
        <w:rPr>
          <w:color w:val="FF0000"/>
        </w:rPr>
        <w:t xml:space="preserve"> </w:t>
      </w:r>
    </w:p>
    <w:p w:rsidR="00F143A8" w:rsidRDefault="00F050F4">
      <w:pPr>
        <w:spacing w:after="0" w:line="259" w:lineRule="auto"/>
        <w:ind w:left="10" w:firstLine="0"/>
        <w:jc w:val="left"/>
      </w:pPr>
      <w:r>
        <w:rPr>
          <w:color w:val="FF0000"/>
        </w:rPr>
        <w:t xml:space="preserve"> </w:t>
      </w:r>
    </w:p>
    <w:p w:rsidR="00F143A8" w:rsidRDefault="00F050F4">
      <w:pPr>
        <w:spacing w:after="98" w:line="259" w:lineRule="auto"/>
        <w:ind w:left="10" w:firstLine="0"/>
        <w:jc w:val="left"/>
      </w:pPr>
      <w:r>
        <w:rPr>
          <w:color w:val="FF0000"/>
        </w:rPr>
        <w:t xml:space="preserve"> </w:t>
      </w:r>
    </w:p>
    <w:p w:rsidR="00F143A8" w:rsidRDefault="00F050F4">
      <w:pPr>
        <w:spacing w:after="98" w:line="259" w:lineRule="auto"/>
        <w:ind w:left="10" w:firstLine="0"/>
        <w:jc w:val="left"/>
      </w:pPr>
      <w:r>
        <w:rPr>
          <w:color w:val="FF0000"/>
        </w:rPr>
        <w:t xml:space="preserve"> </w:t>
      </w:r>
    </w:p>
    <w:p w:rsidR="00F143A8" w:rsidRDefault="00F050F4">
      <w:pPr>
        <w:spacing w:after="57" w:line="259" w:lineRule="auto"/>
        <w:ind w:left="10" w:firstLine="0"/>
        <w:jc w:val="left"/>
      </w:pPr>
      <w:r>
        <w:rPr>
          <w:color w:val="FF0000"/>
        </w:rPr>
        <w:lastRenderedPageBreak/>
        <w:t xml:space="preserve"> </w:t>
      </w:r>
    </w:p>
    <w:p w:rsidR="00F143A8" w:rsidRDefault="00F050F4">
      <w:pPr>
        <w:spacing w:after="50" w:line="259" w:lineRule="auto"/>
        <w:ind w:firstLine="0"/>
        <w:jc w:val="right"/>
      </w:pPr>
      <w:r>
        <w:rPr>
          <w:noProof/>
        </w:rPr>
        <w:drawing>
          <wp:inline distT="0" distB="0" distL="0" distR="0">
            <wp:extent cx="6645910" cy="7609840"/>
            <wp:effectExtent l="0" t="0" r="0" b="0"/>
            <wp:docPr id="9854" name="Picture 9854"/>
            <wp:cNvGraphicFramePr/>
            <a:graphic xmlns:a="http://schemas.openxmlformats.org/drawingml/2006/main">
              <a:graphicData uri="http://schemas.openxmlformats.org/drawingml/2006/picture">
                <pic:pic xmlns:pic="http://schemas.openxmlformats.org/drawingml/2006/picture">
                  <pic:nvPicPr>
                    <pic:cNvPr id="9854" name="Picture 9854"/>
                    <pic:cNvPicPr/>
                  </pic:nvPicPr>
                  <pic:blipFill>
                    <a:blip r:embed="rId46"/>
                    <a:stretch>
                      <a:fillRect/>
                    </a:stretch>
                  </pic:blipFill>
                  <pic:spPr>
                    <a:xfrm>
                      <a:off x="0" y="0"/>
                      <a:ext cx="6645910" cy="7609840"/>
                    </a:xfrm>
                    <a:prstGeom prst="rect">
                      <a:avLst/>
                    </a:prstGeom>
                  </pic:spPr>
                </pic:pic>
              </a:graphicData>
            </a:graphic>
          </wp:inline>
        </w:drawing>
      </w:r>
      <w:r>
        <w:rPr>
          <w:color w:val="FF0000"/>
        </w:rPr>
        <w:t xml:space="preserve"> </w:t>
      </w:r>
    </w:p>
    <w:p w:rsidR="00F143A8" w:rsidRDefault="00F050F4">
      <w:pPr>
        <w:spacing w:after="0" w:line="259" w:lineRule="auto"/>
        <w:ind w:left="10" w:firstLine="0"/>
        <w:jc w:val="left"/>
      </w:pPr>
      <w:r>
        <w:rPr>
          <w:color w:val="FF0000"/>
        </w:rPr>
        <w:t xml:space="preserve"> </w:t>
      </w:r>
      <w:r>
        <w:rPr>
          <w:color w:val="FF0000"/>
        </w:rPr>
        <w:tab/>
        <w:t xml:space="preserve"> </w:t>
      </w:r>
    </w:p>
    <w:p w:rsidR="00F143A8" w:rsidRDefault="00F050F4">
      <w:pPr>
        <w:spacing w:after="52" w:line="259" w:lineRule="auto"/>
        <w:ind w:firstLine="0"/>
        <w:jc w:val="right"/>
      </w:pPr>
      <w:r>
        <w:rPr>
          <w:noProof/>
        </w:rPr>
        <w:lastRenderedPageBreak/>
        <w:drawing>
          <wp:inline distT="0" distB="0" distL="0" distR="0">
            <wp:extent cx="6645910" cy="7782560"/>
            <wp:effectExtent l="0" t="0" r="0" b="0"/>
            <wp:docPr id="9869" name="Picture 9869"/>
            <wp:cNvGraphicFramePr/>
            <a:graphic xmlns:a="http://schemas.openxmlformats.org/drawingml/2006/main">
              <a:graphicData uri="http://schemas.openxmlformats.org/drawingml/2006/picture">
                <pic:pic xmlns:pic="http://schemas.openxmlformats.org/drawingml/2006/picture">
                  <pic:nvPicPr>
                    <pic:cNvPr id="9869" name="Picture 9869"/>
                    <pic:cNvPicPr/>
                  </pic:nvPicPr>
                  <pic:blipFill>
                    <a:blip r:embed="rId47"/>
                    <a:stretch>
                      <a:fillRect/>
                    </a:stretch>
                  </pic:blipFill>
                  <pic:spPr>
                    <a:xfrm>
                      <a:off x="0" y="0"/>
                      <a:ext cx="6645910" cy="7782560"/>
                    </a:xfrm>
                    <a:prstGeom prst="rect">
                      <a:avLst/>
                    </a:prstGeom>
                  </pic:spPr>
                </pic:pic>
              </a:graphicData>
            </a:graphic>
          </wp:inline>
        </w:drawing>
      </w:r>
      <w:r>
        <w:rPr>
          <w:color w:val="FF0000"/>
        </w:rPr>
        <w:t xml:space="preserve"> </w:t>
      </w:r>
    </w:p>
    <w:p w:rsidR="00F143A8" w:rsidRDefault="00F050F4">
      <w:pPr>
        <w:spacing w:after="0" w:line="259" w:lineRule="auto"/>
        <w:ind w:left="10" w:firstLine="0"/>
        <w:jc w:val="left"/>
      </w:pPr>
      <w:r>
        <w:rPr>
          <w:color w:val="FF0000"/>
        </w:rPr>
        <w:t xml:space="preserve"> </w:t>
      </w:r>
      <w:r>
        <w:rPr>
          <w:color w:val="FF0000"/>
        </w:rPr>
        <w:tab/>
        <w:t xml:space="preserve"> </w:t>
      </w:r>
    </w:p>
    <w:p w:rsidR="00F143A8" w:rsidRDefault="00F050F4">
      <w:pPr>
        <w:spacing w:after="98" w:line="259" w:lineRule="auto"/>
        <w:ind w:left="10" w:firstLine="0"/>
        <w:jc w:val="left"/>
      </w:pPr>
      <w:r>
        <w:t xml:space="preserve"> </w:t>
      </w:r>
    </w:p>
    <w:p w:rsidR="00F143A8" w:rsidRDefault="00F050F4">
      <w:pPr>
        <w:spacing w:after="205" w:line="259" w:lineRule="auto"/>
        <w:ind w:left="10" w:firstLine="0"/>
        <w:jc w:val="left"/>
      </w:pPr>
      <w:r>
        <w:rPr>
          <w:color w:val="FF0000"/>
        </w:rPr>
        <w:t xml:space="preserve"> </w:t>
      </w:r>
    </w:p>
    <w:p w:rsidR="00F143A8" w:rsidRDefault="00F050F4">
      <w:pPr>
        <w:pStyle w:val="Ttulo3"/>
        <w:spacing w:after="10"/>
        <w:ind w:left="5"/>
      </w:pPr>
      <w:r>
        <w:rPr>
          <w:rFonts w:ascii="Times New Roman" w:eastAsia="Times New Roman" w:hAnsi="Times New Roman" w:cs="Times New Roman"/>
          <w:b w:val="0"/>
        </w:rPr>
        <w:lastRenderedPageBreak/>
        <w:t>12.2.2</w:t>
      </w:r>
      <w:r>
        <w:rPr>
          <w:rFonts w:ascii="Arial" w:eastAsia="Arial" w:hAnsi="Arial" w:cs="Arial"/>
          <w:b w:val="0"/>
        </w:rPr>
        <w:t xml:space="preserve"> </w:t>
      </w:r>
      <w:r>
        <w:t xml:space="preserve">Taula de </w:t>
      </w:r>
      <w:proofErr w:type="spellStart"/>
      <w:r>
        <w:t>reconeixement</w:t>
      </w:r>
      <w:proofErr w:type="spellEnd"/>
      <w:r>
        <w:t xml:space="preserve"> </w:t>
      </w:r>
      <w:proofErr w:type="spellStart"/>
      <w:r>
        <w:t>amb</w:t>
      </w:r>
      <w:proofErr w:type="spellEnd"/>
      <w:r>
        <w:t xml:space="preserve"> </w:t>
      </w:r>
      <w:proofErr w:type="spellStart"/>
      <w:r>
        <w:t>altres</w:t>
      </w:r>
      <w:proofErr w:type="spellEnd"/>
      <w:r>
        <w:t xml:space="preserve"> centres UPC, </w:t>
      </w:r>
      <w:proofErr w:type="spellStart"/>
      <w:r>
        <w:t>àrea</w:t>
      </w:r>
      <w:proofErr w:type="spellEnd"/>
      <w:r>
        <w:t xml:space="preserve"> industrial </w:t>
      </w:r>
    </w:p>
    <w:p w:rsidR="00F143A8" w:rsidRDefault="00F050F4">
      <w:pPr>
        <w:spacing w:after="56" w:line="259" w:lineRule="auto"/>
        <w:ind w:left="10" w:firstLine="0"/>
        <w:jc w:val="left"/>
      </w:pPr>
      <w:r>
        <w:rPr>
          <w:color w:val="FF0000"/>
        </w:rPr>
        <w:t xml:space="preserve"> </w:t>
      </w:r>
    </w:p>
    <w:p w:rsidR="00F143A8" w:rsidRDefault="00F050F4">
      <w:pPr>
        <w:spacing w:after="0" w:line="259" w:lineRule="auto"/>
        <w:ind w:right="17" w:firstLine="0"/>
        <w:jc w:val="right"/>
      </w:pPr>
      <w:r>
        <w:rPr>
          <w:noProof/>
        </w:rPr>
        <w:drawing>
          <wp:inline distT="0" distB="0" distL="0" distR="0">
            <wp:extent cx="6635115" cy="3343275"/>
            <wp:effectExtent l="0" t="0" r="0" b="0"/>
            <wp:docPr id="9890" name="Picture 9890"/>
            <wp:cNvGraphicFramePr/>
            <a:graphic xmlns:a="http://schemas.openxmlformats.org/drawingml/2006/main">
              <a:graphicData uri="http://schemas.openxmlformats.org/drawingml/2006/picture">
                <pic:pic xmlns:pic="http://schemas.openxmlformats.org/drawingml/2006/picture">
                  <pic:nvPicPr>
                    <pic:cNvPr id="9890" name="Picture 9890"/>
                    <pic:cNvPicPr/>
                  </pic:nvPicPr>
                  <pic:blipFill>
                    <a:blip r:embed="rId48"/>
                    <a:stretch>
                      <a:fillRect/>
                    </a:stretch>
                  </pic:blipFill>
                  <pic:spPr>
                    <a:xfrm>
                      <a:off x="0" y="0"/>
                      <a:ext cx="6635115" cy="3343275"/>
                    </a:xfrm>
                    <a:prstGeom prst="rect">
                      <a:avLst/>
                    </a:prstGeom>
                  </pic:spPr>
                </pic:pic>
              </a:graphicData>
            </a:graphic>
          </wp:inline>
        </w:drawing>
      </w:r>
      <w:r>
        <w:rPr>
          <w:color w:val="FF0000"/>
        </w:rPr>
        <w:t xml:space="preserve"> </w:t>
      </w:r>
    </w:p>
    <w:p w:rsidR="00F143A8" w:rsidRDefault="00F143A8">
      <w:pPr>
        <w:sectPr w:rsidR="00F143A8">
          <w:headerReference w:type="even" r:id="rId49"/>
          <w:headerReference w:type="default" r:id="rId50"/>
          <w:footerReference w:type="even" r:id="rId51"/>
          <w:footerReference w:type="default" r:id="rId52"/>
          <w:headerReference w:type="first" r:id="rId53"/>
          <w:footerReference w:type="first" r:id="rId54"/>
          <w:pgSz w:w="11906" w:h="16838"/>
          <w:pgMar w:top="748" w:right="670" w:bottom="707" w:left="710" w:header="720" w:footer="720" w:gutter="0"/>
          <w:cols w:space="720"/>
          <w:titlePg/>
        </w:sectPr>
      </w:pPr>
    </w:p>
    <w:p w:rsidR="00F143A8" w:rsidRDefault="00F050F4">
      <w:pPr>
        <w:spacing w:after="248" w:line="259" w:lineRule="auto"/>
        <w:ind w:firstLine="0"/>
        <w:jc w:val="left"/>
      </w:pPr>
      <w:r>
        <w:lastRenderedPageBreak/>
        <w:t xml:space="preserve"> </w:t>
      </w:r>
    </w:p>
    <w:p w:rsidR="00F143A8" w:rsidRDefault="00F050F4">
      <w:pPr>
        <w:pStyle w:val="Ttulo2"/>
        <w:ind w:left="564"/>
      </w:pPr>
      <w:r>
        <w:rPr>
          <w:rFonts w:ascii="Times New Roman" w:eastAsia="Times New Roman" w:hAnsi="Times New Roman" w:cs="Times New Roman"/>
          <w:b w:val="0"/>
        </w:rPr>
        <w:t>12.3</w:t>
      </w:r>
      <w:r>
        <w:rPr>
          <w:rFonts w:ascii="Arial" w:eastAsia="Arial" w:hAnsi="Arial" w:cs="Arial"/>
          <w:b w:val="0"/>
        </w:rPr>
        <w:t xml:space="preserve"> </w:t>
      </w:r>
      <w:proofErr w:type="spellStart"/>
      <w:r>
        <w:t>Annex</w:t>
      </w:r>
      <w:proofErr w:type="spellEnd"/>
      <w:r>
        <w:t xml:space="preserve"> 3: </w:t>
      </w:r>
      <w:proofErr w:type="spellStart"/>
      <w:r>
        <w:t>Accessibilitat</w:t>
      </w:r>
      <w:proofErr w:type="spellEnd"/>
      <w:r>
        <w:t xml:space="preserve"> en </w:t>
      </w:r>
      <w:proofErr w:type="spellStart"/>
      <w:r>
        <w:t>documents</w:t>
      </w:r>
      <w:proofErr w:type="spellEnd"/>
      <w:r>
        <w:t xml:space="preserve"> de </w:t>
      </w:r>
      <w:proofErr w:type="spellStart"/>
      <w:r>
        <w:t>text</w:t>
      </w:r>
      <w:proofErr w:type="spellEnd"/>
      <w:r>
        <w:t xml:space="preserve"> </w:t>
      </w:r>
    </w:p>
    <w:p w:rsidR="00F143A8" w:rsidRDefault="00F050F4">
      <w:pPr>
        <w:spacing w:after="60"/>
        <w:ind w:left="10" w:hanging="10"/>
        <w:jc w:val="left"/>
      </w:pPr>
      <w:r>
        <w:rPr>
          <w:rFonts w:ascii="Times New Roman" w:eastAsia="Times New Roman" w:hAnsi="Times New Roman" w:cs="Times New Roman"/>
        </w:rPr>
        <w:t>12.3.1</w:t>
      </w:r>
      <w:r>
        <w:rPr>
          <w:rFonts w:ascii="Arial" w:eastAsia="Arial" w:hAnsi="Arial" w:cs="Arial"/>
        </w:rPr>
        <w:t xml:space="preserve"> </w:t>
      </w:r>
      <w:r>
        <w:rPr>
          <w:rFonts w:ascii="Cambria" w:eastAsia="Cambria" w:hAnsi="Cambria" w:cs="Cambria"/>
          <w:b/>
        </w:rPr>
        <w:t xml:space="preserve">Text </w:t>
      </w:r>
    </w:p>
    <w:p w:rsidR="00F143A8" w:rsidRDefault="00F050F4">
      <w:pPr>
        <w:numPr>
          <w:ilvl w:val="0"/>
          <w:numId w:val="41"/>
        </w:numPr>
        <w:spacing w:after="101" w:line="269" w:lineRule="auto"/>
        <w:ind w:hanging="355"/>
      </w:pPr>
      <w:r>
        <w:rPr>
          <w:sz w:val="20"/>
        </w:rPr>
        <w:t xml:space="preserve">Redacció: frases i vocabulari clar i senzill, bona puntuació i evitar abreviatures. </w:t>
      </w:r>
    </w:p>
    <w:p w:rsidR="00F143A8" w:rsidRDefault="00F050F4">
      <w:pPr>
        <w:numPr>
          <w:ilvl w:val="0"/>
          <w:numId w:val="41"/>
        </w:numPr>
        <w:spacing w:after="101" w:line="269" w:lineRule="auto"/>
        <w:ind w:hanging="355"/>
      </w:pPr>
      <w:r>
        <w:rPr>
          <w:sz w:val="20"/>
        </w:rPr>
        <w:t>Lletra: mida entre 11-14; estils preferents: sense ‘</w:t>
      </w:r>
      <w:proofErr w:type="spellStart"/>
      <w:r>
        <w:rPr>
          <w:sz w:val="20"/>
        </w:rPr>
        <w:t>serif</w:t>
      </w:r>
      <w:proofErr w:type="spellEnd"/>
      <w:r>
        <w:rPr>
          <w:sz w:val="20"/>
        </w:rPr>
        <w:t>’ (</w:t>
      </w:r>
      <w:proofErr w:type="spellStart"/>
      <w:r>
        <w:rPr>
          <w:sz w:val="20"/>
        </w:rPr>
        <w:t>Trebuchet</w:t>
      </w:r>
      <w:proofErr w:type="spellEnd"/>
      <w:r>
        <w:rPr>
          <w:sz w:val="20"/>
        </w:rPr>
        <w:t xml:space="preserve">, </w:t>
      </w:r>
      <w:proofErr w:type="spellStart"/>
      <w:r>
        <w:rPr>
          <w:sz w:val="20"/>
        </w:rPr>
        <w:t>Arial</w:t>
      </w:r>
      <w:proofErr w:type="spellEnd"/>
      <w:r>
        <w:rPr>
          <w:sz w:val="20"/>
        </w:rPr>
        <w:t xml:space="preserve">, </w:t>
      </w:r>
      <w:proofErr w:type="spellStart"/>
      <w:r>
        <w:rPr>
          <w:sz w:val="20"/>
        </w:rPr>
        <w:t>Verdana</w:t>
      </w:r>
      <w:proofErr w:type="spellEnd"/>
      <w:r>
        <w:rPr>
          <w:sz w:val="20"/>
        </w:rPr>
        <w:t xml:space="preserve">, Calibri o Helvètica). Evitar cursiva i lletra ornamentada. </w:t>
      </w:r>
    </w:p>
    <w:p w:rsidR="00F143A8" w:rsidRDefault="00F050F4">
      <w:pPr>
        <w:numPr>
          <w:ilvl w:val="0"/>
          <w:numId w:val="41"/>
        </w:numPr>
        <w:spacing w:after="101" w:line="269" w:lineRule="auto"/>
        <w:ind w:hanging="355"/>
      </w:pPr>
      <w:r>
        <w:rPr>
          <w:sz w:val="20"/>
        </w:rPr>
        <w:t xml:space="preserve">No utilitzar més de dos tipus de lletres. </w:t>
      </w:r>
    </w:p>
    <w:p w:rsidR="00F143A8" w:rsidRDefault="00F050F4">
      <w:pPr>
        <w:numPr>
          <w:ilvl w:val="0"/>
          <w:numId w:val="41"/>
        </w:numPr>
        <w:spacing w:after="101" w:line="269" w:lineRule="auto"/>
        <w:ind w:hanging="355"/>
      </w:pPr>
      <w:r>
        <w:rPr>
          <w:sz w:val="20"/>
        </w:rPr>
        <w:t xml:space="preserve">Acrònims han d’incloure el seu significat la primera vegada que apareixen. </w:t>
      </w:r>
    </w:p>
    <w:p w:rsidR="00F143A8" w:rsidRDefault="00F050F4">
      <w:pPr>
        <w:numPr>
          <w:ilvl w:val="0"/>
          <w:numId w:val="41"/>
        </w:numPr>
        <w:spacing w:after="101" w:line="269" w:lineRule="auto"/>
        <w:ind w:hanging="355"/>
      </w:pPr>
      <w:r>
        <w:rPr>
          <w:sz w:val="20"/>
        </w:rPr>
        <w:t xml:space="preserve">Establir idioma del text. Especialment en els fragments en idioma diferent al principal. </w:t>
      </w:r>
    </w:p>
    <w:p w:rsidR="00F143A8" w:rsidRDefault="00F050F4">
      <w:pPr>
        <w:numPr>
          <w:ilvl w:val="0"/>
          <w:numId w:val="41"/>
        </w:numPr>
        <w:spacing w:after="101" w:line="269" w:lineRule="auto"/>
        <w:ind w:hanging="355"/>
      </w:pPr>
      <w:r>
        <w:rPr>
          <w:sz w:val="20"/>
        </w:rPr>
        <w:t xml:space="preserve">Colors: alt contrast entre lletra i fons.  </w:t>
      </w:r>
    </w:p>
    <w:p w:rsidR="00F143A8" w:rsidRDefault="00F050F4">
      <w:pPr>
        <w:numPr>
          <w:ilvl w:val="0"/>
          <w:numId w:val="41"/>
        </w:numPr>
        <w:spacing w:after="101" w:line="269" w:lineRule="auto"/>
        <w:ind w:hanging="355"/>
      </w:pPr>
      <w:r>
        <w:rPr>
          <w:sz w:val="20"/>
        </w:rPr>
        <w:t xml:space="preserve">Evitar ús d’INTRO per separar paràgrafs o elements del document. Fer ús de les opcions d’estil o opcions d’espai del menú ‘paràgraf’.  </w:t>
      </w:r>
    </w:p>
    <w:p w:rsidR="00F143A8" w:rsidRDefault="00F050F4">
      <w:pPr>
        <w:numPr>
          <w:ilvl w:val="0"/>
          <w:numId w:val="41"/>
        </w:numPr>
        <w:spacing w:after="101" w:line="269" w:lineRule="auto"/>
        <w:ind w:hanging="355"/>
      </w:pPr>
      <w:r>
        <w:rPr>
          <w:sz w:val="20"/>
        </w:rPr>
        <w:t xml:space="preserve">Fer ús de salts de pàgina o de secció per separar elements entre les pàgines i per marcar fi de seccions. </w:t>
      </w:r>
    </w:p>
    <w:p w:rsidR="00F143A8" w:rsidRDefault="00F050F4">
      <w:pPr>
        <w:numPr>
          <w:ilvl w:val="0"/>
          <w:numId w:val="41"/>
        </w:numPr>
        <w:spacing w:after="101" w:line="269" w:lineRule="auto"/>
        <w:ind w:hanging="355"/>
      </w:pPr>
      <w:r>
        <w:rPr>
          <w:sz w:val="20"/>
        </w:rPr>
        <w:t xml:space="preserve">Llistes: utilitzar les eines de Word per crear llistes o enumeracions. </w:t>
      </w:r>
    </w:p>
    <w:p w:rsidR="00F143A8" w:rsidRDefault="00F050F4">
      <w:pPr>
        <w:numPr>
          <w:ilvl w:val="0"/>
          <w:numId w:val="41"/>
        </w:numPr>
        <w:spacing w:after="101" w:line="269" w:lineRule="auto"/>
        <w:ind w:hanging="355"/>
      </w:pPr>
      <w:r>
        <w:rPr>
          <w:sz w:val="20"/>
        </w:rPr>
        <w:t xml:space="preserve">Evitar frases vídues o tallar frases al final de la pàgina. </w:t>
      </w:r>
    </w:p>
    <w:p w:rsidR="00F143A8" w:rsidRDefault="00F050F4">
      <w:pPr>
        <w:numPr>
          <w:ilvl w:val="0"/>
          <w:numId w:val="41"/>
        </w:numPr>
        <w:spacing w:after="248" w:line="268" w:lineRule="auto"/>
        <w:ind w:hanging="355"/>
      </w:pPr>
      <w:r>
        <w:rPr>
          <w:sz w:val="20"/>
        </w:rPr>
        <w:t>Més informació: llibre</w:t>
      </w:r>
      <w:r>
        <w:rPr>
          <w:sz w:val="20"/>
          <w:u w:val="single" w:color="000000"/>
        </w:rPr>
        <w:t xml:space="preserve"> ‘</w:t>
      </w:r>
      <w:proofErr w:type="spellStart"/>
      <w:r>
        <w:rPr>
          <w:sz w:val="20"/>
          <w:u w:val="single" w:color="000000"/>
        </w:rPr>
        <w:t>Cómo</w:t>
      </w:r>
      <w:proofErr w:type="spellEnd"/>
      <w:r>
        <w:rPr>
          <w:sz w:val="20"/>
          <w:u w:val="single" w:color="000000"/>
        </w:rPr>
        <w:t xml:space="preserve"> elaborar textos de </w:t>
      </w:r>
      <w:proofErr w:type="spellStart"/>
      <w:r>
        <w:rPr>
          <w:sz w:val="20"/>
          <w:u w:val="single" w:color="000000"/>
        </w:rPr>
        <w:t>fácil</w:t>
      </w:r>
      <w:proofErr w:type="spellEnd"/>
      <w:r>
        <w:rPr>
          <w:sz w:val="20"/>
          <w:u w:val="single" w:color="000000"/>
        </w:rPr>
        <w:t xml:space="preserve"> lectura’</w:t>
      </w:r>
      <w:r>
        <w:rPr>
          <w:sz w:val="20"/>
        </w:rPr>
        <w:t xml:space="preserve">. </w:t>
      </w:r>
    </w:p>
    <w:p w:rsidR="00F143A8" w:rsidRDefault="00F050F4">
      <w:pPr>
        <w:pStyle w:val="Ttulo3"/>
        <w:spacing w:after="60"/>
        <w:ind w:left="5"/>
      </w:pPr>
      <w:r>
        <w:rPr>
          <w:rFonts w:ascii="Times New Roman" w:eastAsia="Times New Roman" w:hAnsi="Times New Roman" w:cs="Times New Roman"/>
          <w:b w:val="0"/>
        </w:rPr>
        <w:t>12.3.2</w:t>
      </w:r>
      <w:r>
        <w:rPr>
          <w:rFonts w:ascii="Arial" w:eastAsia="Arial" w:hAnsi="Arial" w:cs="Arial"/>
          <w:b w:val="0"/>
        </w:rPr>
        <w:t xml:space="preserve"> </w:t>
      </w:r>
      <w:r>
        <w:t xml:space="preserve">Estructura </w:t>
      </w:r>
    </w:p>
    <w:p w:rsidR="00F143A8" w:rsidRDefault="00F050F4">
      <w:pPr>
        <w:numPr>
          <w:ilvl w:val="0"/>
          <w:numId w:val="42"/>
        </w:numPr>
        <w:spacing w:after="101" w:line="269" w:lineRule="auto"/>
        <w:ind w:hanging="360"/>
      </w:pPr>
      <w:r>
        <w:rPr>
          <w:sz w:val="20"/>
        </w:rPr>
        <w:t xml:space="preserve">Crear estructura jeràrquica en document. Marcar els nivells dels títols amb l’ús i adequació dels estils ràpids ( títol 1, 2… màxim 6 nivells). Es pot comprovar revisant els marcadors amb el panell de navegació del processador de textos </w:t>
      </w:r>
    </w:p>
    <w:p w:rsidR="00F143A8" w:rsidRDefault="00F050F4">
      <w:pPr>
        <w:numPr>
          <w:ilvl w:val="0"/>
          <w:numId w:val="42"/>
        </w:numPr>
        <w:spacing w:after="101" w:line="269" w:lineRule="auto"/>
        <w:ind w:hanging="360"/>
      </w:pPr>
      <w:r>
        <w:rPr>
          <w:sz w:val="20"/>
        </w:rPr>
        <w:t xml:space="preserve">Incloure índex de continguts, figures i taules a través de inserir ‘Taula de Continguts’. </w:t>
      </w:r>
    </w:p>
    <w:p w:rsidR="00F143A8" w:rsidRDefault="00F050F4">
      <w:pPr>
        <w:numPr>
          <w:ilvl w:val="0"/>
          <w:numId w:val="42"/>
        </w:numPr>
        <w:spacing w:after="101" w:line="269" w:lineRule="auto"/>
        <w:ind w:hanging="360"/>
      </w:pPr>
      <w:r>
        <w:rPr>
          <w:sz w:val="20"/>
        </w:rPr>
        <w:t xml:space="preserve">Separar les seccions del document amb ‘salts de secció’. </w:t>
      </w:r>
    </w:p>
    <w:p w:rsidR="00F143A8" w:rsidRDefault="00F050F4">
      <w:pPr>
        <w:numPr>
          <w:ilvl w:val="0"/>
          <w:numId w:val="42"/>
        </w:numPr>
        <w:spacing w:after="101" w:line="269" w:lineRule="auto"/>
        <w:ind w:hanging="360"/>
      </w:pPr>
      <w:r>
        <w:rPr>
          <w:sz w:val="20"/>
        </w:rPr>
        <w:t xml:space="preserve">Paginar document amb mateix tipus de lletra. Números amb mida visible. (entre 12-14). </w:t>
      </w:r>
    </w:p>
    <w:p w:rsidR="00F143A8" w:rsidRDefault="00F050F4">
      <w:pPr>
        <w:numPr>
          <w:ilvl w:val="0"/>
          <w:numId w:val="42"/>
        </w:numPr>
        <w:spacing w:after="250" w:line="268" w:lineRule="auto"/>
        <w:ind w:hanging="360"/>
      </w:pPr>
      <w:r>
        <w:rPr>
          <w:sz w:val="20"/>
        </w:rPr>
        <w:t xml:space="preserve">Més informació: </w:t>
      </w:r>
      <w:hyperlink r:id="rId55">
        <w:r>
          <w:rPr>
            <w:sz w:val="20"/>
            <w:u w:val="single" w:color="000000"/>
          </w:rPr>
          <w:t>Guia de Contingut Digital Accessible’.</w:t>
        </w:r>
      </w:hyperlink>
      <w:hyperlink r:id="rId56">
        <w:r>
          <w:rPr>
            <w:sz w:val="20"/>
          </w:rPr>
          <w:t xml:space="preserve"> </w:t>
        </w:r>
      </w:hyperlink>
    </w:p>
    <w:p w:rsidR="00F143A8" w:rsidRDefault="00F050F4">
      <w:pPr>
        <w:pStyle w:val="Ttulo3"/>
        <w:spacing w:after="60"/>
        <w:ind w:left="5"/>
      </w:pPr>
      <w:r>
        <w:rPr>
          <w:rFonts w:ascii="Times New Roman" w:eastAsia="Times New Roman" w:hAnsi="Times New Roman" w:cs="Times New Roman"/>
          <w:b w:val="0"/>
        </w:rPr>
        <w:t>12.3.3</w:t>
      </w:r>
      <w:r>
        <w:rPr>
          <w:rFonts w:ascii="Arial" w:eastAsia="Arial" w:hAnsi="Arial" w:cs="Arial"/>
          <w:b w:val="0"/>
        </w:rPr>
        <w:t xml:space="preserve"> </w:t>
      </w:r>
      <w:proofErr w:type="spellStart"/>
      <w:r>
        <w:t>Quadres</w:t>
      </w:r>
      <w:proofErr w:type="spellEnd"/>
      <w:r>
        <w:t xml:space="preserve"> de </w:t>
      </w:r>
      <w:proofErr w:type="spellStart"/>
      <w:r>
        <w:t>text</w:t>
      </w:r>
      <w:proofErr w:type="spellEnd"/>
      <w:r>
        <w:t xml:space="preserve"> </w:t>
      </w:r>
    </w:p>
    <w:p w:rsidR="00F143A8" w:rsidRDefault="00F050F4">
      <w:pPr>
        <w:numPr>
          <w:ilvl w:val="0"/>
          <w:numId w:val="43"/>
        </w:numPr>
        <w:spacing w:after="101" w:line="269" w:lineRule="auto"/>
        <w:ind w:hanging="360"/>
      </w:pPr>
      <w:r>
        <w:rPr>
          <w:sz w:val="20"/>
        </w:rPr>
        <w:t xml:space="preserve">Evitar l’ús de quadres de text. Aquests són tractats com imatge i el seu contingut no es llegeix. </w:t>
      </w:r>
    </w:p>
    <w:p w:rsidR="00F143A8" w:rsidRDefault="00F050F4">
      <w:pPr>
        <w:numPr>
          <w:ilvl w:val="0"/>
          <w:numId w:val="43"/>
        </w:numPr>
        <w:spacing w:after="248" w:line="269" w:lineRule="auto"/>
        <w:ind w:hanging="360"/>
      </w:pPr>
      <w:r>
        <w:rPr>
          <w:sz w:val="20"/>
        </w:rPr>
        <w:t>Si s’utilitzen, afegir text alternatiu. Per més informació consulteu la següent ‘</w:t>
      </w:r>
      <w:hyperlink r:id="rId57">
        <w:r>
          <w:rPr>
            <w:sz w:val="20"/>
            <w:u w:val="single" w:color="000000"/>
          </w:rPr>
          <w:t>Guia de Contingut</w:t>
        </w:r>
      </w:hyperlink>
      <w:hyperlink r:id="rId58">
        <w:r>
          <w:rPr>
            <w:sz w:val="20"/>
          </w:rPr>
          <w:t xml:space="preserve"> </w:t>
        </w:r>
      </w:hyperlink>
      <w:hyperlink r:id="rId59">
        <w:r>
          <w:rPr>
            <w:sz w:val="20"/>
            <w:u w:val="single" w:color="000000"/>
          </w:rPr>
          <w:t>Digital Accessible’.</w:t>
        </w:r>
      </w:hyperlink>
      <w:hyperlink r:id="rId60">
        <w:r>
          <w:rPr>
            <w:sz w:val="20"/>
          </w:rPr>
          <w:t xml:space="preserve"> </w:t>
        </w:r>
      </w:hyperlink>
    </w:p>
    <w:p w:rsidR="00F143A8" w:rsidRDefault="00F050F4">
      <w:pPr>
        <w:pStyle w:val="Ttulo3"/>
        <w:spacing w:after="10"/>
        <w:ind w:left="5"/>
      </w:pPr>
      <w:r>
        <w:rPr>
          <w:rFonts w:ascii="Times New Roman" w:eastAsia="Times New Roman" w:hAnsi="Times New Roman" w:cs="Times New Roman"/>
          <w:b w:val="0"/>
        </w:rPr>
        <w:t>12.3.4</w:t>
      </w:r>
      <w:r>
        <w:rPr>
          <w:rFonts w:ascii="Arial" w:eastAsia="Arial" w:hAnsi="Arial" w:cs="Arial"/>
          <w:b w:val="0"/>
        </w:rPr>
        <w:t xml:space="preserve"> </w:t>
      </w:r>
      <w:proofErr w:type="spellStart"/>
      <w:r>
        <w:t>Objectes</w:t>
      </w:r>
      <w:proofErr w:type="spellEnd"/>
      <w:r>
        <w:t xml:space="preserve"> </w:t>
      </w:r>
      <w:proofErr w:type="spellStart"/>
      <w:r>
        <w:t>incrustats</w:t>
      </w:r>
      <w:proofErr w:type="spellEnd"/>
      <w:r>
        <w:t xml:space="preserve"> </w:t>
      </w:r>
    </w:p>
    <w:p w:rsidR="00F143A8" w:rsidRDefault="00F050F4">
      <w:pPr>
        <w:spacing w:after="122" w:line="259" w:lineRule="auto"/>
        <w:ind w:firstLine="0"/>
        <w:jc w:val="left"/>
      </w:pPr>
      <w:r>
        <w:rPr>
          <w:sz w:val="21"/>
        </w:rPr>
        <w:t xml:space="preserve">(Imatge, gràfica, fórmula matemàtica, vídeo, àudio, </w:t>
      </w:r>
      <w:proofErr w:type="spellStart"/>
      <w:r>
        <w:rPr>
          <w:sz w:val="21"/>
        </w:rPr>
        <w:t>Smart</w:t>
      </w:r>
      <w:proofErr w:type="spellEnd"/>
      <w:r>
        <w:rPr>
          <w:sz w:val="21"/>
        </w:rPr>
        <w:t xml:space="preserve"> Art) </w:t>
      </w:r>
    </w:p>
    <w:p w:rsidR="00F143A8" w:rsidRDefault="00F050F4">
      <w:pPr>
        <w:numPr>
          <w:ilvl w:val="0"/>
          <w:numId w:val="44"/>
        </w:numPr>
        <w:spacing w:after="101" w:line="269" w:lineRule="auto"/>
        <w:ind w:hanging="360"/>
      </w:pPr>
      <w:r>
        <w:rPr>
          <w:sz w:val="20"/>
        </w:rPr>
        <w:t xml:space="preserve">Afegir capçalera als objectes incrustats amb la numeració seriada corresponent.  </w:t>
      </w:r>
    </w:p>
    <w:p w:rsidR="00F143A8" w:rsidRDefault="00F050F4">
      <w:pPr>
        <w:numPr>
          <w:ilvl w:val="0"/>
          <w:numId w:val="44"/>
        </w:numPr>
        <w:spacing w:after="101" w:line="269" w:lineRule="auto"/>
        <w:ind w:hanging="360"/>
      </w:pPr>
      <w:r>
        <w:rPr>
          <w:sz w:val="20"/>
        </w:rPr>
        <w:t xml:space="preserve">Es recomana que la capçalera estigui abans (part superior) de l’objecte incrustat. </w:t>
      </w:r>
    </w:p>
    <w:p w:rsidR="00F143A8" w:rsidRDefault="00F050F4">
      <w:pPr>
        <w:numPr>
          <w:ilvl w:val="0"/>
          <w:numId w:val="44"/>
        </w:numPr>
        <w:spacing w:after="67" w:line="269" w:lineRule="auto"/>
        <w:ind w:hanging="360"/>
      </w:pPr>
      <w:r>
        <w:rPr>
          <w:sz w:val="20"/>
        </w:rPr>
        <w:t xml:space="preserve">Afegir text alternatiu a l’objecte, sobretot si és essencial per a l’enteniment del contingut del document.  </w:t>
      </w:r>
    </w:p>
    <w:p w:rsidR="00F143A8" w:rsidRDefault="00F050F4">
      <w:pPr>
        <w:spacing w:after="266" w:line="259" w:lineRule="auto"/>
        <w:ind w:left="713" w:firstLine="0"/>
        <w:jc w:val="left"/>
      </w:pPr>
      <w:r>
        <w:rPr>
          <w:sz w:val="20"/>
        </w:rPr>
        <w:t xml:space="preserve"> </w:t>
      </w:r>
    </w:p>
    <w:p w:rsidR="00F143A8" w:rsidRDefault="00F050F4">
      <w:pPr>
        <w:pStyle w:val="Ttulo4"/>
        <w:ind w:left="-5"/>
      </w:pPr>
      <w:r>
        <w:lastRenderedPageBreak/>
        <w:t>12.3.4.1</w:t>
      </w:r>
      <w:r>
        <w:rPr>
          <w:rFonts w:ascii="Arial" w:eastAsia="Arial" w:hAnsi="Arial" w:cs="Arial"/>
        </w:rPr>
        <w:t xml:space="preserve"> </w:t>
      </w:r>
      <w:proofErr w:type="spellStart"/>
      <w:r>
        <w:t>Imatge</w:t>
      </w:r>
      <w:proofErr w:type="spellEnd"/>
      <w:r>
        <w:t xml:space="preserve"> </w:t>
      </w:r>
    </w:p>
    <w:p w:rsidR="00F143A8" w:rsidRDefault="00F050F4">
      <w:pPr>
        <w:spacing w:after="486" w:line="269" w:lineRule="auto"/>
        <w:ind w:left="783" w:hanging="10"/>
      </w:pPr>
      <w:r>
        <w:rPr>
          <w:sz w:val="20"/>
        </w:rPr>
        <w:t>1.</w:t>
      </w:r>
      <w:r>
        <w:rPr>
          <w:rFonts w:ascii="Arial" w:eastAsia="Arial" w:hAnsi="Arial" w:cs="Arial"/>
          <w:sz w:val="20"/>
        </w:rPr>
        <w:t xml:space="preserve"> </w:t>
      </w:r>
      <w:r>
        <w:rPr>
          <w:sz w:val="20"/>
        </w:rPr>
        <w:t xml:space="preserve">Imatges nítides, senzilles i amb alt contrast. </w:t>
      </w:r>
    </w:p>
    <w:p w:rsidR="00F143A8" w:rsidRDefault="00F050F4">
      <w:pPr>
        <w:spacing w:after="0" w:line="269" w:lineRule="auto"/>
        <w:ind w:left="10" w:hanging="10"/>
      </w:pPr>
      <w:r>
        <w:rPr>
          <w:sz w:val="20"/>
        </w:rPr>
        <w:t xml:space="preserve">66 </w:t>
      </w:r>
    </w:p>
    <w:p w:rsidR="00F143A8" w:rsidRDefault="00F050F4">
      <w:pPr>
        <w:spacing w:after="0" w:line="259" w:lineRule="auto"/>
        <w:ind w:firstLine="0"/>
        <w:jc w:val="left"/>
      </w:pPr>
      <w:r>
        <w:rPr>
          <w:sz w:val="20"/>
        </w:rPr>
        <w:t xml:space="preserve"> </w:t>
      </w:r>
    </w:p>
    <w:p w:rsidR="00F143A8" w:rsidRDefault="00F050F4">
      <w:pPr>
        <w:pStyle w:val="Ttulo4"/>
        <w:ind w:left="-5"/>
      </w:pPr>
      <w:r>
        <w:t>12.3.4.2</w:t>
      </w:r>
      <w:r>
        <w:rPr>
          <w:rFonts w:ascii="Arial" w:eastAsia="Arial" w:hAnsi="Arial" w:cs="Arial"/>
        </w:rPr>
        <w:t xml:space="preserve"> </w:t>
      </w:r>
      <w:proofErr w:type="spellStart"/>
      <w:r>
        <w:t>Gràfica</w:t>
      </w:r>
      <w:proofErr w:type="spellEnd"/>
      <w:r>
        <w:t xml:space="preserve"> </w:t>
      </w:r>
    </w:p>
    <w:p w:rsidR="00F143A8" w:rsidRDefault="00F050F4">
      <w:pPr>
        <w:numPr>
          <w:ilvl w:val="0"/>
          <w:numId w:val="45"/>
        </w:numPr>
        <w:spacing w:after="101" w:line="269" w:lineRule="auto"/>
        <w:ind w:hanging="360"/>
      </w:pPr>
      <w:r>
        <w:rPr>
          <w:sz w:val="20"/>
        </w:rPr>
        <w:t xml:space="preserve">Les gràfiques han de ser senzilles, aportant només la informació rellevant. </w:t>
      </w:r>
    </w:p>
    <w:p w:rsidR="00F143A8" w:rsidRDefault="00F050F4">
      <w:pPr>
        <w:numPr>
          <w:ilvl w:val="0"/>
          <w:numId w:val="45"/>
        </w:numPr>
        <w:spacing w:after="101" w:line="269" w:lineRule="auto"/>
        <w:ind w:hanging="360"/>
      </w:pPr>
      <w:r>
        <w:rPr>
          <w:sz w:val="20"/>
        </w:rPr>
        <w:t xml:space="preserve">Han d’anar acompanyades de taules i de la explicació dins el discurs del document o, en cas contrari afegir text alternatiu. </w:t>
      </w:r>
    </w:p>
    <w:p w:rsidR="00F143A8" w:rsidRDefault="00F050F4">
      <w:pPr>
        <w:numPr>
          <w:ilvl w:val="0"/>
          <w:numId w:val="45"/>
        </w:numPr>
        <w:spacing w:after="101" w:line="269" w:lineRule="auto"/>
        <w:ind w:hanging="360"/>
      </w:pPr>
      <w:r>
        <w:rPr>
          <w:sz w:val="20"/>
        </w:rPr>
        <w:t xml:space="preserve">Alt contrast i delimitació de les imatges (barres, cercles, línies...)  </w:t>
      </w:r>
    </w:p>
    <w:p w:rsidR="00F143A8" w:rsidRDefault="00F050F4">
      <w:pPr>
        <w:numPr>
          <w:ilvl w:val="0"/>
          <w:numId w:val="45"/>
        </w:numPr>
        <w:spacing w:after="101" w:line="269" w:lineRule="auto"/>
        <w:ind w:hanging="360"/>
      </w:pPr>
      <w:r>
        <w:rPr>
          <w:sz w:val="20"/>
        </w:rPr>
        <w:t xml:space="preserve">Fer ús de llegendes i afegir les dades </w:t>
      </w:r>
      <w:proofErr w:type="spellStart"/>
      <w:r>
        <w:rPr>
          <w:sz w:val="20"/>
        </w:rPr>
        <w:t>quantificatives</w:t>
      </w:r>
      <w:proofErr w:type="spellEnd"/>
      <w:r>
        <w:rPr>
          <w:sz w:val="20"/>
        </w:rPr>
        <w:t xml:space="preserve"> juntament amb les imatges (barres, cercles, línies...)  </w:t>
      </w:r>
    </w:p>
    <w:p w:rsidR="00F143A8" w:rsidRDefault="00F050F4">
      <w:pPr>
        <w:numPr>
          <w:ilvl w:val="0"/>
          <w:numId w:val="45"/>
        </w:numPr>
        <w:spacing w:after="125" w:line="269" w:lineRule="auto"/>
        <w:ind w:hanging="360"/>
      </w:pPr>
      <w:r>
        <w:rPr>
          <w:sz w:val="20"/>
        </w:rPr>
        <w:t xml:space="preserve">Evitar l’ús del color semàntic. </w:t>
      </w:r>
    </w:p>
    <w:p w:rsidR="00F143A8" w:rsidRDefault="00F050F4">
      <w:pPr>
        <w:numPr>
          <w:ilvl w:val="0"/>
          <w:numId w:val="45"/>
        </w:numPr>
        <w:spacing w:after="252" w:line="259" w:lineRule="auto"/>
        <w:ind w:hanging="360"/>
      </w:pPr>
      <w:r>
        <w:t xml:space="preserve">Més informació: </w:t>
      </w:r>
      <w:hyperlink r:id="rId61">
        <w:r>
          <w:rPr>
            <w:rFonts w:ascii="Trebuchet MS" w:eastAsia="Trebuchet MS" w:hAnsi="Trebuchet MS" w:cs="Trebuchet MS"/>
            <w:u w:val="single" w:color="000000"/>
          </w:rPr>
          <w:t>http://accessibility.psu.edu/charts</w:t>
        </w:r>
      </w:hyperlink>
      <w:hyperlink r:id="rId62">
        <w:r>
          <w:t xml:space="preserve"> </w:t>
        </w:r>
      </w:hyperlink>
    </w:p>
    <w:p w:rsidR="00F143A8" w:rsidRDefault="00F050F4">
      <w:pPr>
        <w:pStyle w:val="Ttulo4"/>
        <w:ind w:left="-5"/>
      </w:pPr>
      <w:r>
        <w:t>12.3.4.3</w:t>
      </w:r>
      <w:r>
        <w:rPr>
          <w:rFonts w:ascii="Arial" w:eastAsia="Arial" w:hAnsi="Arial" w:cs="Arial"/>
        </w:rPr>
        <w:t xml:space="preserve"> </w:t>
      </w:r>
      <w:r>
        <w:t xml:space="preserve">Vídeo </w:t>
      </w:r>
    </w:p>
    <w:p w:rsidR="00F143A8" w:rsidRDefault="00F050F4">
      <w:pPr>
        <w:numPr>
          <w:ilvl w:val="0"/>
          <w:numId w:val="46"/>
        </w:numPr>
        <w:spacing w:after="101" w:line="269" w:lineRule="auto"/>
        <w:ind w:hanging="360"/>
      </w:pPr>
      <w:r>
        <w:rPr>
          <w:sz w:val="20"/>
        </w:rPr>
        <w:t xml:space="preserve">Procurar bona qualitat imatge -so. </w:t>
      </w:r>
    </w:p>
    <w:p w:rsidR="00F143A8" w:rsidRDefault="00F050F4">
      <w:pPr>
        <w:numPr>
          <w:ilvl w:val="0"/>
          <w:numId w:val="46"/>
        </w:numPr>
        <w:spacing w:after="248" w:line="269" w:lineRule="auto"/>
        <w:ind w:hanging="360"/>
      </w:pPr>
      <w:r>
        <w:rPr>
          <w:sz w:val="20"/>
        </w:rPr>
        <w:t xml:space="preserve">Han d’estar subtitulats o oferir una transcripció. </w:t>
      </w:r>
    </w:p>
    <w:p w:rsidR="00F143A8" w:rsidRDefault="00F050F4">
      <w:pPr>
        <w:pStyle w:val="Ttulo3"/>
        <w:ind w:left="5"/>
      </w:pPr>
      <w:r>
        <w:rPr>
          <w:rFonts w:ascii="Times New Roman" w:eastAsia="Times New Roman" w:hAnsi="Times New Roman" w:cs="Times New Roman"/>
          <w:b w:val="0"/>
        </w:rPr>
        <w:t>12.3.5</w:t>
      </w:r>
      <w:r>
        <w:rPr>
          <w:rFonts w:ascii="Arial" w:eastAsia="Arial" w:hAnsi="Arial" w:cs="Arial"/>
          <w:b w:val="0"/>
        </w:rPr>
        <w:t xml:space="preserve"> </w:t>
      </w:r>
      <w:proofErr w:type="spellStart"/>
      <w:r>
        <w:t>Taules</w:t>
      </w:r>
      <w:proofErr w:type="spellEnd"/>
      <w:r>
        <w:t xml:space="preserve"> </w:t>
      </w:r>
    </w:p>
    <w:p w:rsidR="00F143A8" w:rsidRDefault="00F050F4">
      <w:pPr>
        <w:numPr>
          <w:ilvl w:val="0"/>
          <w:numId w:val="47"/>
        </w:numPr>
        <w:spacing w:after="101" w:line="269" w:lineRule="auto"/>
        <w:ind w:hanging="360"/>
      </w:pPr>
      <w:r>
        <w:rPr>
          <w:sz w:val="20"/>
        </w:rPr>
        <w:t xml:space="preserve">Usar menú ‘Inserir Taula’. </w:t>
      </w:r>
    </w:p>
    <w:p w:rsidR="00F143A8" w:rsidRDefault="00F050F4">
      <w:pPr>
        <w:numPr>
          <w:ilvl w:val="0"/>
          <w:numId w:val="47"/>
        </w:numPr>
        <w:spacing w:after="101" w:line="269" w:lineRule="auto"/>
        <w:ind w:hanging="360"/>
      </w:pPr>
      <w:r>
        <w:rPr>
          <w:sz w:val="20"/>
        </w:rPr>
        <w:t xml:space="preserve">Ús recomanat per a mostrar dades, no per maquetació del document. </w:t>
      </w:r>
    </w:p>
    <w:p w:rsidR="00F143A8" w:rsidRDefault="00F050F4">
      <w:pPr>
        <w:numPr>
          <w:ilvl w:val="0"/>
          <w:numId w:val="47"/>
        </w:numPr>
        <w:spacing w:after="101" w:line="269" w:lineRule="auto"/>
        <w:ind w:hanging="360"/>
      </w:pPr>
      <w:r>
        <w:rPr>
          <w:sz w:val="20"/>
        </w:rPr>
        <w:t xml:space="preserve">Estil de la taula, clara, senzilla, alt contrast fons text i cel·les delimitades per a que no doni confusió la lectura del contingut de cada cel·la. </w:t>
      </w:r>
    </w:p>
    <w:p w:rsidR="00F143A8" w:rsidRDefault="00F050F4">
      <w:pPr>
        <w:numPr>
          <w:ilvl w:val="0"/>
          <w:numId w:val="47"/>
        </w:numPr>
        <w:spacing w:after="101" w:line="269" w:lineRule="auto"/>
        <w:ind w:hanging="360"/>
      </w:pPr>
      <w:r>
        <w:rPr>
          <w:sz w:val="20"/>
        </w:rPr>
        <w:t xml:space="preserve">Contingut textual ha de ser clar i nítid. </w:t>
      </w:r>
    </w:p>
    <w:p w:rsidR="00F143A8" w:rsidRDefault="00F050F4">
      <w:pPr>
        <w:numPr>
          <w:ilvl w:val="0"/>
          <w:numId w:val="47"/>
        </w:numPr>
        <w:spacing w:after="101" w:line="269" w:lineRule="auto"/>
        <w:ind w:hanging="360"/>
      </w:pPr>
      <w:r>
        <w:rPr>
          <w:sz w:val="20"/>
        </w:rPr>
        <w:t xml:space="preserve">Marcar títol a columnes, i files si necessari. </w:t>
      </w:r>
    </w:p>
    <w:p w:rsidR="00F143A8" w:rsidRDefault="00F050F4">
      <w:pPr>
        <w:numPr>
          <w:ilvl w:val="0"/>
          <w:numId w:val="47"/>
        </w:numPr>
        <w:spacing w:after="101" w:line="269" w:lineRule="auto"/>
        <w:ind w:hanging="360"/>
      </w:pPr>
      <w:r>
        <w:rPr>
          <w:sz w:val="20"/>
        </w:rPr>
        <w:t xml:space="preserve">Evitar la combinació de cel·les. </w:t>
      </w:r>
    </w:p>
    <w:p w:rsidR="00F143A8" w:rsidRDefault="00F050F4">
      <w:pPr>
        <w:numPr>
          <w:ilvl w:val="0"/>
          <w:numId w:val="47"/>
        </w:numPr>
        <w:spacing w:after="101" w:line="269" w:lineRule="auto"/>
        <w:ind w:hanging="360"/>
      </w:pPr>
      <w:r>
        <w:rPr>
          <w:sz w:val="20"/>
        </w:rPr>
        <w:t xml:space="preserve">Evitar files o columnes buides per estètica. </w:t>
      </w:r>
    </w:p>
    <w:p w:rsidR="00F143A8" w:rsidRDefault="00F050F4">
      <w:pPr>
        <w:numPr>
          <w:ilvl w:val="0"/>
          <w:numId w:val="47"/>
        </w:numPr>
        <w:spacing w:after="101" w:line="269" w:lineRule="auto"/>
        <w:ind w:hanging="360"/>
      </w:pPr>
      <w:r>
        <w:rPr>
          <w:sz w:val="20"/>
        </w:rPr>
        <w:t xml:space="preserve">Evitar adjuntar varies taules en una. </w:t>
      </w:r>
    </w:p>
    <w:p w:rsidR="00F143A8" w:rsidRDefault="00F050F4">
      <w:pPr>
        <w:numPr>
          <w:ilvl w:val="0"/>
          <w:numId w:val="47"/>
        </w:numPr>
        <w:spacing w:after="101" w:line="269" w:lineRule="auto"/>
        <w:ind w:hanging="360"/>
      </w:pPr>
      <w:r>
        <w:rPr>
          <w:sz w:val="20"/>
        </w:rPr>
        <w:t>Capçalera (</w:t>
      </w:r>
      <w:proofErr w:type="spellStart"/>
      <w:r>
        <w:rPr>
          <w:sz w:val="20"/>
        </w:rPr>
        <w:t>Caption</w:t>
      </w:r>
      <w:proofErr w:type="spellEnd"/>
      <w:r>
        <w:rPr>
          <w:sz w:val="20"/>
        </w:rPr>
        <w:t xml:space="preserve">) al damunt de la taula amb numeració seriada. </w:t>
      </w:r>
    </w:p>
    <w:p w:rsidR="00F143A8" w:rsidRDefault="00F050F4">
      <w:pPr>
        <w:numPr>
          <w:ilvl w:val="0"/>
          <w:numId w:val="47"/>
        </w:numPr>
        <w:spacing w:after="0" w:line="481" w:lineRule="auto"/>
        <w:ind w:hanging="360"/>
      </w:pPr>
      <w:r>
        <w:rPr>
          <w:sz w:val="20"/>
        </w:rPr>
        <w:t xml:space="preserve">Redacció del document ha d’oferir informació de com s’estructura el contingut de taula. </w:t>
      </w:r>
      <w:r>
        <w:rPr>
          <w:rFonts w:ascii="Times New Roman" w:eastAsia="Times New Roman" w:hAnsi="Times New Roman" w:cs="Times New Roman"/>
        </w:rPr>
        <w:t>12.3.6</w:t>
      </w:r>
      <w:r>
        <w:rPr>
          <w:rFonts w:ascii="Arial" w:eastAsia="Arial" w:hAnsi="Arial" w:cs="Arial"/>
        </w:rPr>
        <w:t xml:space="preserve"> </w:t>
      </w:r>
      <w:r>
        <w:rPr>
          <w:rFonts w:ascii="Cambria" w:eastAsia="Cambria" w:hAnsi="Cambria" w:cs="Cambria"/>
          <w:b/>
        </w:rPr>
        <w:t xml:space="preserve">Enllaços (links) </w:t>
      </w:r>
    </w:p>
    <w:p w:rsidR="00F143A8" w:rsidRDefault="00F050F4">
      <w:pPr>
        <w:numPr>
          <w:ilvl w:val="0"/>
          <w:numId w:val="48"/>
        </w:numPr>
        <w:spacing w:after="101" w:line="269" w:lineRule="auto"/>
        <w:ind w:hanging="360"/>
      </w:pPr>
      <w:r>
        <w:rPr>
          <w:sz w:val="20"/>
        </w:rPr>
        <w:t xml:space="preserve">Índex: inserit  a través del menú ‘taules de contingut’. </w:t>
      </w:r>
    </w:p>
    <w:p w:rsidR="00F143A8" w:rsidRDefault="00F050F4">
      <w:pPr>
        <w:numPr>
          <w:ilvl w:val="0"/>
          <w:numId w:val="48"/>
        </w:numPr>
        <w:spacing w:after="101" w:line="269" w:lineRule="auto"/>
        <w:ind w:hanging="360"/>
      </w:pPr>
      <w:proofErr w:type="spellStart"/>
      <w:r>
        <w:rPr>
          <w:sz w:val="20"/>
        </w:rPr>
        <w:t>Hipervincles</w:t>
      </w:r>
      <w:proofErr w:type="spellEnd"/>
      <w:r>
        <w:rPr>
          <w:sz w:val="20"/>
        </w:rPr>
        <w:t xml:space="preserve">: el text amb </w:t>
      </w:r>
      <w:proofErr w:type="spellStart"/>
      <w:r>
        <w:rPr>
          <w:sz w:val="20"/>
        </w:rPr>
        <w:t>hipervincle</w:t>
      </w:r>
      <w:proofErr w:type="spellEnd"/>
      <w:r>
        <w:rPr>
          <w:sz w:val="20"/>
        </w:rPr>
        <w:t xml:space="preserve"> ha de proveir descripció clara del </w:t>
      </w:r>
      <w:proofErr w:type="spellStart"/>
      <w:r>
        <w:rPr>
          <w:sz w:val="20"/>
        </w:rPr>
        <w:t>link</w:t>
      </w:r>
      <w:proofErr w:type="spellEnd"/>
      <w:r>
        <w:rPr>
          <w:sz w:val="20"/>
        </w:rPr>
        <w:t xml:space="preserve"> de destí en comptes de donar només la URL. </w:t>
      </w:r>
    </w:p>
    <w:p w:rsidR="00F143A8" w:rsidRDefault="00F050F4">
      <w:pPr>
        <w:numPr>
          <w:ilvl w:val="0"/>
          <w:numId w:val="48"/>
        </w:numPr>
        <w:spacing w:after="0" w:line="477" w:lineRule="auto"/>
        <w:ind w:hanging="360"/>
      </w:pPr>
      <w:r>
        <w:rPr>
          <w:sz w:val="20"/>
        </w:rPr>
        <w:t xml:space="preserve">Referències creuades han de ser introduïdes mitjançant les eines existents en Word. </w:t>
      </w:r>
      <w:r>
        <w:rPr>
          <w:rFonts w:ascii="Times New Roman" w:eastAsia="Times New Roman" w:hAnsi="Times New Roman" w:cs="Times New Roman"/>
        </w:rPr>
        <w:t>12.3.7</w:t>
      </w:r>
      <w:r>
        <w:rPr>
          <w:rFonts w:ascii="Arial" w:eastAsia="Arial" w:hAnsi="Arial" w:cs="Arial"/>
        </w:rPr>
        <w:t xml:space="preserve"> </w:t>
      </w:r>
      <w:r>
        <w:rPr>
          <w:rFonts w:ascii="Cambria" w:eastAsia="Cambria" w:hAnsi="Cambria" w:cs="Cambria"/>
          <w:b/>
        </w:rPr>
        <w:t xml:space="preserve">Colors </w:t>
      </w:r>
    </w:p>
    <w:p w:rsidR="00F143A8" w:rsidRDefault="00F050F4">
      <w:pPr>
        <w:numPr>
          <w:ilvl w:val="0"/>
          <w:numId w:val="49"/>
        </w:numPr>
        <w:spacing w:after="101" w:line="269" w:lineRule="auto"/>
        <w:ind w:hanging="360"/>
      </w:pPr>
      <w:r>
        <w:rPr>
          <w:sz w:val="20"/>
        </w:rPr>
        <w:lastRenderedPageBreak/>
        <w:t xml:space="preserve">Evitar ús semàntic del color (gràfiques, taules, contingut, decoració...). </w:t>
      </w:r>
    </w:p>
    <w:p w:rsidR="00F143A8" w:rsidRDefault="00F050F4">
      <w:pPr>
        <w:numPr>
          <w:ilvl w:val="0"/>
          <w:numId w:val="49"/>
        </w:numPr>
        <w:spacing w:after="101" w:line="269" w:lineRule="auto"/>
        <w:ind w:hanging="360"/>
      </w:pPr>
      <w:r>
        <w:rPr>
          <w:sz w:val="20"/>
        </w:rPr>
        <w:t xml:space="preserve">Colors de fons alt contrast amb text, que no dificulti la lectura. </w:t>
      </w:r>
    </w:p>
    <w:p w:rsidR="00F143A8" w:rsidRDefault="00F050F4">
      <w:pPr>
        <w:numPr>
          <w:ilvl w:val="0"/>
          <w:numId w:val="49"/>
        </w:numPr>
        <w:spacing w:after="101" w:line="269" w:lineRule="auto"/>
        <w:ind w:hanging="360"/>
      </w:pPr>
      <w:r>
        <w:rPr>
          <w:sz w:val="20"/>
        </w:rPr>
        <w:t xml:space="preserve">Ús correcte de colors i tramats en gràfiques. </w:t>
      </w:r>
    </w:p>
    <w:p w:rsidR="00F143A8" w:rsidRDefault="00F050F4">
      <w:pPr>
        <w:numPr>
          <w:ilvl w:val="0"/>
          <w:numId w:val="49"/>
        </w:numPr>
        <w:spacing w:after="101" w:line="269" w:lineRule="auto"/>
        <w:ind w:hanging="360"/>
      </w:pPr>
      <w:r>
        <w:rPr>
          <w:sz w:val="20"/>
        </w:rPr>
        <w:t xml:space="preserve">Evitar ús d’elements parpellejant o enlluernadors. </w:t>
      </w:r>
    </w:p>
    <w:p w:rsidR="00F143A8" w:rsidRDefault="00F050F4">
      <w:pPr>
        <w:numPr>
          <w:ilvl w:val="0"/>
          <w:numId w:val="49"/>
        </w:numPr>
        <w:spacing w:after="101" w:line="269" w:lineRule="auto"/>
        <w:ind w:hanging="360"/>
      </w:pPr>
      <w:r>
        <w:rPr>
          <w:sz w:val="20"/>
        </w:rPr>
        <w:t>Eina gratuïta e per avaluar el contrast entre fons i text: ‘</w:t>
      </w:r>
      <w:proofErr w:type="spellStart"/>
      <w:r>
        <w:rPr>
          <w:sz w:val="20"/>
        </w:rPr>
        <w:t>Colour</w:t>
      </w:r>
      <w:proofErr w:type="spellEnd"/>
      <w:r>
        <w:rPr>
          <w:sz w:val="20"/>
        </w:rPr>
        <w:t xml:space="preserve"> contrast </w:t>
      </w:r>
      <w:proofErr w:type="spellStart"/>
      <w:r>
        <w:rPr>
          <w:sz w:val="20"/>
        </w:rPr>
        <w:t>analyser</w:t>
      </w:r>
      <w:proofErr w:type="spellEnd"/>
      <w:r>
        <w:rPr>
          <w:sz w:val="20"/>
        </w:rPr>
        <w:t xml:space="preserve">’. </w:t>
      </w:r>
    </w:p>
    <w:p w:rsidR="00F143A8" w:rsidRDefault="00F050F4">
      <w:pPr>
        <w:spacing w:after="213"/>
        <w:ind w:left="5" w:hanging="10"/>
        <w:jc w:val="left"/>
      </w:pPr>
      <w:r>
        <w:rPr>
          <w:rFonts w:ascii="Times New Roman" w:eastAsia="Times New Roman" w:hAnsi="Times New Roman" w:cs="Times New Roman"/>
        </w:rPr>
        <w:t>12.3.8</w:t>
      </w:r>
      <w:r>
        <w:rPr>
          <w:rFonts w:ascii="Arial" w:eastAsia="Arial" w:hAnsi="Arial" w:cs="Arial"/>
        </w:rPr>
        <w:t xml:space="preserve"> </w:t>
      </w:r>
      <w:r>
        <w:rPr>
          <w:rFonts w:ascii="Cambria" w:eastAsia="Cambria" w:hAnsi="Cambria" w:cs="Cambria"/>
          <w:b/>
        </w:rPr>
        <w:t xml:space="preserve">Accessibilitat documents PDF </w:t>
      </w:r>
    </w:p>
    <w:p w:rsidR="00F143A8" w:rsidRDefault="00F050F4">
      <w:pPr>
        <w:pStyle w:val="Ttulo3"/>
        <w:ind w:left="5"/>
      </w:pPr>
      <w:r>
        <w:rPr>
          <w:rFonts w:ascii="Times New Roman" w:eastAsia="Times New Roman" w:hAnsi="Times New Roman" w:cs="Times New Roman"/>
          <w:b w:val="0"/>
        </w:rPr>
        <w:t>12.3.9</w:t>
      </w:r>
      <w:r>
        <w:rPr>
          <w:rFonts w:ascii="Arial" w:eastAsia="Arial" w:hAnsi="Arial" w:cs="Arial"/>
          <w:b w:val="0"/>
        </w:rPr>
        <w:t xml:space="preserve"> </w:t>
      </w:r>
      <w:proofErr w:type="spellStart"/>
      <w:r>
        <w:t>Transformació</w:t>
      </w:r>
      <w:proofErr w:type="spellEnd"/>
      <w:r>
        <w:t xml:space="preserve"> de </w:t>
      </w:r>
      <w:proofErr w:type="spellStart"/>
      <w:r>
        <w:t>processador</w:t>
      </w:r>
      <w:proofErr w:type="spellEnd"/>
      <w:r>
        <w:t xml:space="preserve"> de textos a PDF </w:t>
      </w:r>
    </w:p>
    <w:p w:rsidR="00F143A8" w:rsidRDefault="00F050F4">
      <w:pPr>
        <w:spacing w:after="232"/>
        <w:ind w:left="-15" w:right="58"/>
      </w:pPr>
      <w:r>
        <w:t xml:space="preserve">No imprimir en el processador de texts el document com a PDF ja que aquesta opció no guarda les opcions d’accessibilitat. </w:t>
      </w:r>
    </w:p>
    <w:p w:rsidR="00F143A8" w:rsidRDefault="00F050F4">
      <w:pPr>
        <w:spacing w:after="97" w:line="256" w:lineRule="auto"/>
        <w:ind w:left="-5" w:hanging="10"/>
        <w:jc w:val="left"/>
      </w:pPr>
      <w:r>
        <w:rPr>
          <w:b/>
        </w:rPr>
        <w:t xml:space="preserve">Open office </w:t>
      </w:r>
    </w:p>
    <w:p w:rsidR="00F143A8" w:rsidRDefault="00F050F4">
      <w:pPr>
        <w:ind w:left="427" w:right="58"/>
      </w:pPr>
      <w:r>
        <w:t xml:space="preserve">En open office s’ha de ‘Exportar en format PDF’. </w:t>
      </w:r>
    </w:p>
    <w:p w:rsidR="00F143A8" w:rsidRDefault="00F050F4">
      <w:pPr>
        <w:spacing w:after="98" w:line="259" w:lineRule="auto"/>
        <w:ind w:left="427" w:firstLine="0"/>
        <w:jc w:val="left"/>
      </w:pPr>
      <w:r>
        <w:t xml:space="preserve"> </w:t>
      </w:r>
    </w:p>
    <w:p w:rsidR="00F143A8" w:rsidRDefault="00F050F4">
      <w:pPr>
        <w:spacing w:after="97" w:line="256" w:lineRule="auto"/>
        <w:ind w:left="-5" w:hanging="10"/>
        <w:jc w:val="left"/>
      </w:pPr>
      <w:r>
        <w:rPr>
          <w:b/>
        </w:rPr>
        <w:t xml:space="preserve">MS Word </w:t>
      </w:r>
    </w:p>
    <w:p w:rsidR="00F143A8" w:rsidRDefault="00F050F4">
      <w:pPr>
        <w:ind w:left="427" w:right="58"/>
      </w:pPr>
      <w:r>
        <w:t xml:space="preserve">Per poder seguir el procés s’ha de tenir instal·lat la última versió possible de </w:t>
      </w:r>
      <w:proofErr w:type="spellStart"/>
      <w:r>
        <w:t>Adobe</w:t>
      </w:r>
      <w:proofErr w:type="spellEnd"/>
      <w:r>
        <w:t xml:space="preserve"> </w:t>
      </w:r>
      <w:proofErr w:type="spellStart"/>
      <w:r>
        <w:t>Acrobat</w:t>
      </w:r>
      <w:proofErr w:type="spellEnd"/>
      <w:r>
        <w:t xml:space="preserve">. Això farà que aparegui al menú MS Word el control incrustat </w:t>
      </w:r>
      <w:proofErr w:type="spellStart"/>
      <w:r>
        <w:t>d’Acrobat</w:t>
      </w:r>
      <w:proofErr w:type="spellEnd"/>
      <w:r>
        <w:t xml:space="preserve">. </w:t>
      </w:r>
    </w:p>
    <w:p w:rsidR="00F143A8" w:rsidRDefault="00F050F4">
      <w:pPr>
        <w:spacing w:after="183"/>
        <w:ind w:left="427" w:right="58"/>
      </w:pPr>
      <w:r>
        <w:t xml:space="preserve">Des del menú superior de MS Word, entrar a menú </w:t>
      </w:r>
      <w:proofErr w:type="spellStart"/>
      <w:r>
        <w:t>Acrobat</w:t>
      </w:r>
      <w:proofErr w:type="spellEnd"/>
      <w:r>
        <w:t xml:space="preserve">.  </w:t>
      </w:r>
    </w:p>
    <w:p w:rsidR="00F143A8" w:rsidRDefault="00F050F4">
      <w:pPr>
        <w:numPr>
          <w:ilvl w:val="0"/>
          <w:numId w:val="50"/>
        </w:numPr>
        <w:spacing w:after="266" w:line="269" w:lineRule="auto"/>
        <w:ind w:hanging="360"/>
      </w:pPr>
      <w:r>
        <w:rPr>
          <w:sz w:val="20"/>
        </w:rPr>
        <w:t xml:space="preserve">En la opció de ‘preferències’, ‘configuració’, marcar opcions: </w:t>
      </w:r>
    </w:p>
    <w:p w:rsidR="00F143A8" w:rsidRDefault="00F050F4">
      <w:pPr>
        <w:spacing w:after="157" w:line="269" w:lineRule="auto"/>
        <w:ind w:left="1517" w:hanging="10"/>
      </w:pPr>
      <w:r>
        <w:rPr>
          <w:rFonts w:ascii="Trebuchet MS" w:eastAsia="Trebuchet MS" w:hAnsi="Trebuchet MS" w:cs="Trebuchet MS"/>
          <w:color w:val="7F7F7F"/>
          <w:sz w:val="28"/>
        </w:rPr>
        <w:t>□</w:t>
      </w:r>
      <w:r>
        <w:rPr>
          <w:rFonts w:ascii="Arial" w:eastAsia="Arial" w:hAnsi="Arial" w:cs="Arial"/>
          <w:color w:val="7F7F7F"/>
          <w:sz w:val="28"/>
        </w:rPr>
        <w:t xml:space="preserve"> </w:t>
      </w:r>
      <w:r>
        <w:rPr>
          <w:sz w:val="20"/>
        </w:rPr>
        <w:t xml:space="preserve">Agregar marcadors l’arxiu </w:t>
      </w:r>
      <w:proofErr w:type="spellStart"/>
      <w:r>
        <w:rPr>
          <w:sz w:val="20"/>
        </w:rPr>
        <w:t>Adobe</w:t>
      </w:r>
      <w:proofErr w:type="spellEnd"/>
      <w:r>
        <w:rPr>
          <w:sz w:val="20"/>
        </w:rPr>
        <w:t xml:space="preserve"> PDF. </w:t>
      </w:r>
    </w:p>
    <w:p w:rsidR="00F143A8" w:rsidRDefault="00F050F4">
      <w:pPr>
        <w:spacing w:after="159" w:line="269" w:lineRule="auto"/>
        <w:ind w:left="1517" w:hanging="10"/>
      </w:pPr>
      <w:r>
        <w:rPr>
          <w:rFonts w:ascii="Trebuchet MS" w:eastAsia="Trebuchet MS" w:hAnsi="Trebuchet MS" w:cs="Trebuchet MS"/>
          <w:color w:val="7F7F7F"/>
          <w:sz w:val="28"/>
        </w:rPr>
        <w:t>□</w:t>
      </w:r>
      <w:r>
        <w:rPr>
          <w:rFonts w:ascii="Arial" w:eastAsia="Arial" w:hAnsi="Arial" w:cs="Arial"/>
          <w:color w:val="7F7F7F"/>
          <w:sz w:val="28"/>
        </w:rPr>
        <w:t xml:space="preserve"> </w:t>
      </w:r>
      <w:r>
        <w:rPr>
          <w:sz w:val="20"/>
        </w:rPr>
        <w:t xml:space="preserve">Agregar vincles a l’arxiu </w:t>
      </w:r>
      <w:proofErr w:type="spellStart"/>
      <w:r>
        <w:rPr>
          <w:sz w:val="20"/>
        </w:rPr>
        <w:t>Adobe</w:t>
      </w:r>
      <w:proofErr w:type="spellEnd"/>
      <w:r>
        <w:rPr>
          <w:sz w:val="20"/>
        </w:rPr>
        <w:t xml:space="preserve"> PDF </w:t>
      </w:r>
    </w:p>
    <w:p w:rsidR="00F143A8" w:rsidRDefault="00F050F4">
      <w:pPr>
        <w:spacing w:after="139" w:line="269" w:lineRule="auto"/>
        <w:ind w:left="1517" w:hanging="10"/>
      </w:pPr>
      <w:r>
        <w:rPr>
          <w:rFonts w:ascii="Trebuchet MS" w:eastAsia="Trebuchet MS" w:hAnsi="Trebuchet MS" w:cs="Trebuchet MS"/>
          <w:color w:val="7F7F7F"/>
          <w:sz w:val="28"/>
        </w:rPr>
        <w:t>□</w:t>
      </w:r>
      <w:r>
        <w:rPr>
          <w:rFonts w:ascii="Arial" w:eastAsia="Arial" w:hAnsi="Arial" w:cs="Arial"/>
          <w:color w:val="7F7F7F"/>
          <w:sz w:val="28"/>
        </w:rPr>
        <w:t xml:space="preserve"> </w:t>
      </w:r>
      <w:r>
        <w:rPr>
          <w:sz w:val="20"/>
        </w:rPr>
        <w:t xml:space="preserve">Activar accessibilitat i reflux amb l’arxiu </w:t>
      </w:r>
      <w:proofErr w:type="spellStart"/>
      <w:r>
        <w:rPr>
          <w:sz w:val="20"/>
        </w:rPr>
        <w:t>Adobe</w:t>
      </w:r>
      <w:proofErr w:type="spellEnd"/>
      <w:r>
        <w:rPr>
          <w:sz w:val="20"/>
        </w:rPr>
        <w:t xml:space="preserve"> PDF etiquetat </w:t>
      </w:r>
    </w:p>
    <w:p w:rsidR="00F143A8" w:rsidRDefault="00F050F4">
      <w:pPr>
        <w:numPr>
          <w:ilvl w:val="0"/>
          <w:numId w:val="50"/>
        </w:numPr>
        <w:spacing w:after="247" w:line="269" w:lineRule="auto"/>
        <w:ind w:hanging="360"/>
      </w:pPr>
      <w:r>
        <w:rPr>
          <w:sz w:val="20"/>
        </w:rPr>
        <w:t xml:space="preserve">En la opció ‘marcadors’, escollir els nivells del títols que voleu que apareguin en el document PDF. </w:t>
      </w:r>
    </w:p>
    <w:p w:rsidR="00F143A8" w:rsidRDefault="00F050F4">
      <w:pPr>
        <w:pStyle w:val="Ttulo3"/>
        <w:spacing w:after="10"/>
        <w:ind w:left="5"/>
      </w:pPr>
      <w:r>
        <w:rPr>
          <w:rFonts w:ascii="Times New Roman" w:eastAsia="Times New Roman" w:hAnsi="Times New Roman" w:cs="Times New Roman"/>
          <w:b w:val="0"/>
        </w:rPr>
        <w:t>12.3.10</w:t>
      </w:r>
      <w:r>
        <w:rPr>
          <w:rFonts w:ascii="Arial" w:eastAsia="Arial" w:hAnsi="Arial" w:cs="Arial"/>
          <w:b w:val="0"/>
        </w:rPr>
        <w:t xml:space="preserve"> </w:t>
      </w:r>
      <w:proofErr w:type="spellStart"/>
      <w:r>
        <w:t>Requisits</w:t>
      </w:r>
      <w:proofErr w:type="spellEnd"/>
      <w:r>
        <w:t xml:space="preserve"> del PDF </w:t>
      </w:r>
    </w:p>
    <w:p w:rsidR="00F143A8" w:rsidRDefault="00F050F4">
      <w:pPr>
        <w:spacing w:after="98" w:line="259" w:lineRule="auto"/>
        <w:ind w:firstLine="0"/>
        <w:jc w:val="left"/>
      </w:pPr>
      <w:r>
        <w:rPr>
          <w:b/>
        </w:rPr>
        <w:t xml:space="preserve"> </w:t>
      </w:r>
    </w:p>
    <w:p w:rsidR="00F143A8" w:rsidRDefault="00F050F4">
      <w:pPr>
        <w:spacing w:after="97" w:line="256" w:lineRule="auto"/>
        <w:ind w:left="-5" w:hanging="10"/>
        <w:jc w:val="left"/>
      </w:pPr>
      <w:r>
        <w:rPr>
          <w:b/>
        </w:rPr>
        <w:t xml:space="preserve">Document </w:t>
      </w:r>
    </w:p>
    <w:p w:rsidR="00F143A8" w:rsidRDefault="00F050F4">
      <w:pPr>
        <w:numPr>
          <w:ilvl w:val="0"/>
          <w:numId w:val="51"/>
        </w:numPr>
        <w:spacing w:after="101" w:line="269" w:lineRule="auto"/>
        <w:ind w:hanging="355"/>
      </w:pPr>
      <w:r>
        <w:rPr>
          <w:sz w:val="20"/>
        </w:rPr>
        <w:t xml:space="preserve">Establir idioma principal del document, i el dels fragments en el cas en els que no s’hagi fet amb anterioritat en el MS Word. </w:t>
      </w:r>
    </w:p>
    <w:p w:rsidR="00F143A8" w:rsidRDefault="00F050F4">
      <w:pPr>
        <w:numPr>
          <w:ilvl w:val="0"/>
          <w:numId w:val="51"/>
        </w:numPr>
        <w:spacing w:after="101" w:line="269" w:lineRule="auto"/>
        <w:ind w:hanging="355"/>
      </w:pPr>
      <w:r>
        <w:rPr>
          <w:sz w:val="20"/>
        </w:rPr>
        <w:t xml:space="preserve">Comprovar els marcadors del document, que estiguin jeràrquicament organitzats. </w:t>
      </w:r>
    </w:p>
    <w:p w:rsidR="00F143A8" w:rsidRDefault="00F050F4">
      <w:pPr>
        <w:numPr>
          <w:ilvl w:val="0"/>
          <w:numId w:val="51"/>
        </w:numPr>
        <w:spacing w:after="101" w:line="269" w:lineRule="auto"/>
        <w:ind w:hanging="355"/>
      </w:pPr>
      <w:r>
        <w:rPr>
          <w:sz w:val="20"/>
        </w:rPr>
        <w:t xml:space="preserve">Comprovar  si el PDF està etiquetat. </w:t>
      </w:r>
    </w:p>
    <w:p w:rsidR="00F143A8" w:rsidRDefault="00F050F4">
      <w:pPr>
        <w:numPr>
          <w:ilvl w:val="0"/>
          <w:numId w:val="51"/>
        </w:numPr>
        <w:spacing w:after="101" w:line="269" w:lineRule="auto"/>
        <w:ind w:hanging="355"/>
      </w:pPr>
      <w:r>
        <w:rPr>
          <w:sz w:val="20"/>
        </w:rPr>
        <w:t xml:space="preserve">Comprovar les llistes tinguin etiquetatge correcte. </w:t>
      </w:r>
    </w:p>
    <w:p w:rsidR="00F143A8" w:rsidRDefault="00F050F4">
      <w:pPr>
        <w:numPr>
          <w:ilvl w:val="0"/>
          <w:numId w:val="51"/>
        </w:numPr>
        <w:spacing w:after="101" w:line="269" w:lineRule="auto"/>
        <w:ind w:hanging="355"/>
      </w:pPr>
      <w:r>
        <w:rPr>
          <w:sz w:val="20"/>
        </w:rPr>
        <w:t xml:space="preserve">Comprovar que les taules estiguin correctament etiquetades. </w:t>
      </w:r>
    </w:p>
    <w:p w:rsidR="00F143A8" w:rsidRDefault="00F050F4">
      <w:pPr>
        <w:numPr>
          <w:ilvl w:val="0"/>
          <w:numId w:val="51"/>
        </w:numPr>
        <w:spacing w:after="101" w:line="269" w:lineRule="auto"/>
        <w:ind w:hanging="355"/>
      </w:pPr>
      <w:r>
        <w:rPr>
          <w:sz w:val="20"/>
        </w:rPr>
        <w:t xml:space="preserve">Comprovar l’ordre lògic de la lectura. </w:t>
      </w:r>
    </w:p>
    <w:p w:rsidR="00F143A8" w:rsidRDefault="00F050F4">
      <w:pPr>
        <w:numPr>
          <w:ilvl w:val="0"/>
          <w:numId w:val="51"/>
        </w:numPr>
        <w:spacing w:after="71" w:line="269" w:lineRule="auto"/>
        <w:ind w:hanging="355"/>
      </w:pPr>
      <w:r>
        <w:rPr>
          <w:sz w:val="20"/>
        </w:rPr>
        <w:t xml:space="preserve">Comprovar que els elements incrustats tenen text alternatiu. </w:t>
      </w:r>
    </w:p>
    <w:p w:rsidR="00F143A8" w:rsidRDefault="00F050F4">
      <w:pPr>
        <w:spacing w:line="259" w:lineRule="auto"/>
        <w:ind w:left="720" w:firstLine="0"/>
        <w:jc w:val="left"/>
      </w:pPr>
      <w:r>
        <w:rPr>
          <w:sz w:val="20"/>
        </w:rPr>
        <w:t xml:space="preserve"> </w:t>
      </w:r>
    </w:p>
    <w:p w:rsidR="00F143A8" w:rsidRDefault="00F050F4">
      <w:pPr>
        <w:numPr>
          <w:ilvl w:val="0"/>
          <w:numId w:val="51"/>
        </w:numPr>
        <w:spacing w:after="101" w:line="269" w:lineRule="auto"/>
        <w:ind w:hanging="355"/>
      </w:pPr>
      <w:r>
        <w:rPr>
          <w:sz w:val="20"/>
        </w:rPr>
        <w:t xml:space="preserve">Si enllaços no tenen suficient context, han d’incloure text alternatiu. </w:t>
      </w:r>
    </w:p>
    <w:p w:rsidR="00F143A8" w:rsidRDefault="00F050F4">
      <w:pPr>
        <w:numPr>
          <w:ilvl w:val="0"/>
          <w:numId w:val="51"/>
        </w:numPr>
        <w:spacing w:after="101" w:line="269" w:lineRule="auto"/>
        <w:ind w:hanging="355"/>
      </w:pPr>
      <w:r>
        <w:rPr>
          <w:sz w:val="20"/>
        </w:rPr>
        <w:lastRenderedPageBreak/>
        <w:t xml:space="preserve">Comprovar que els </w:t>
      </w:r>
      <w:proofErr w:type="spellStart"/>
      <w:r>
        <w:rPr>
          <w:sz w:val="20"/>
        </w:rPr>
        <w:t>hipervincles</w:t>
      </w:r>
      <w:proofErr w:type="spellEnd"/>
      <w:r>
        <w:rPr>
          <w:sz w:val="20"/>
        </w:rPr>
        <w:t xml:space="preserve"> estiguin ben creats i enllaçats. </w:t>
      </w:r>
    </w:p>
    <w:p w:rsidR="00F143A8" w:rsidRDefault="00F050F4">
      <w:pPr>
        <w:numPr>
          <w:ilvl w:val="0"/>
          <w:numId w:val="51"/>
        </w:numPr>
        <w:spacing w:after="88" w:line="268" w:lineRule="auto"/>
        <w:ind w:hanging="355"/>
      </w:pPr>
      <w:r>
        <w:rPr>
          <w:sz w:val="20"/>
        </w:rPr>
        <w:t xml:space="preserve">Més informació, p77 de la </w:t>
      </w:r>
      <w:hyperlink r:id="rId63">
        <w:r>
          <w:rPr>
            <w:sz w:val="20"/>
            <w:u w:val="single" w:color="000000"/>
          </w:rPr>
          <w:t>Guia de Contingut Digital Accessible’.</w:t>
        </w:r>
      </w:hyperlink>
      <w:hyperlink r:id="rId64">
        <w:r>
          <w:rPr>
            <w:sz w:val="20"/>
          </w:rPr>
          <w:t xml:space="preserve"> </w:t>
        </w:r>
      </w:hyperlink>
    </w:p>
    <w:p w:rsidR="00F143A8" w:rsidRDefault="00F050F4">
      <w:pPr>
        <w:spacing w:after="95" w:line="259" w:lineRule="auto"/>
        <w:ind w:firstLine="0"/>
        <w:jc w:val="left"/>
      </w:pPr>
      <w:r>
        <w:rPr>
          <w:b/>
        </w:rPr>
        <w:t xml:space="preserve"> </w:t>
      </w:r>
    </w:p>
    <w:p w:rsidR="00F143A8" w:rsidRDefault="00F050F4">
      <w:pPr>
        <w:spacing w:after="97" w:line="256" w:lineRule="auto"/>
        <w:ind w:left="-5" w:hanging="10"/>
        <w:jc w:val="left"/>
      </w:pPr>
      <w:r>
        <w:rPr>
          <w:b/>
        </w:rPr>
        <w:t xml:space="preserve">Comprovar l’accessibilitat del document </w:t>
      </w:r>
    </w:p>
    <w:p w:rsidR="00F143A8" w:rsidRDefault="00F050F4">
      <w:pPr>
        <w:numPr>
          <w:ilvl w:val="0"/>
          <w:numId w:val="52"/>
        </w:numPr>
        <w:spacing w:after="101" w:line="269" w:lineRule="auto"/>
        <w:ind w:hanging="360"/>
      </w:pPr>
      <w:r>
        <w:rPr>
          <w:sz w:val="20"/>
        </w:rPr>
        <w:t xml:space="preserve">‘Eines’ &gt; ‘Accessibilitat’&gt; ‘Comprovació complerta’ </w:t>
      </w:r>
    </w:p>
    <w:p w:rsidR="00F143A8" w:rsidRDefault="00F050F4">
      <w:pPr>
        <w:numPr>
          <w:ilvl w:val="0"/>
          <w:numId w:val="52"/>
        </w:numPr>
        <w:spacing w:after="70" w:line="269" w:lineRule="auto"/>
        <w:ind w:hanging="360"/>
      </w:pPr>
      <w:r>
        <w:rPr>
          <w:sz w:val="20"/>
        </w:rPr>
        <w:t xml:space="preserve">Corregir els errors d’accessibilitat seguint les instruccions del panell de l’esquerra. </w:t>
      </w:r>
    </w:p>
    <w:p w:rsidR="00F143A8" w:rsidRDefault="00F050F4">
      <w:pPr>
        <w:spacing w:after="0" w:line="259" w:lineRule="auto"/>
        <w:ind w:left="778" w:firstLine="0"/>
        <w:jc w:val="left"/>
      </w:pPr>
      <w:r>
        <w:rPr>
          <w:sz w:val="20"/>
        </w:rPr>
        <w:t xml:space="preserve"> </w:t>
      </w:r>
    </w:p>
    <w:p w:rsidR="00F143A8" w:rsidRDefault="00F050F4">
      <w:pPr>
        <w:pStyle w:val="Ttulo3"/>
        <w:spacing w:after="118"/>
        <w:ind w:left="5"/>
      </w:pPr>
      <w:r>
        <w:rPr>
          <w:rFonts w:ascii="Times New Roman" w:eastAsia="Times New Roman" w:hAnsi="Times New Roman" w:cs="Times New Roman"/>
          <w:b w:val="0"/>
        </w:rPr>
        <w:t>12.3.11</w:t>
      </w:r>
      <w:r>
        <w:rPr>
          <w:rFonts w:ascii="Arial" w:eastAsia="Arial" w:hAnsi="Arial" w:cs="Arial"/>
          <w:b w:val="0"/>
        </w:rPr>
        <w:t xml:space="preserve"> </w:t>
      </w:r>
      <w:proofErr w:type="spellStart"/>
      <w:r>
        <w:t>Referències</w:t>
      </w:r>
      <w:proofErr w:type="spellEnd"/>
      <w:r>
        <w:t xml:space="preserve"> </w:t>
      </w:r>
    </w:p>
    <w:p w:rsidR="00F143A8" w:rsidRDefault="00F050F4">
      <w:pPr>
        <w:numPr>
          <w:ilvl w:val="0"/>
          <w:numId w:val="53"/>
        </w:numPr>
        <w:spacing w:after="12" w:line="267" w:lineRule="auto"/>
        <w:ind w:hanging="581"/>
      </w:pPr>
      <w:proofErr w:type="spellStart"/>
      <w:r>
        <w:rPr>
          <w:sz w:val="20"/>
        </w:rPr>
        <w:t>Cómo</w:t>
      </w:r>
      <w:proofErr w:type="spellEnd"/>
      <w:r>
        <w:rPr>
          <w:i/>
          <w:sz w:val="20"/>
        </w:rPr>
        <w:t xml:space="preserve"> elaborar textos de </w:t>
      </w:r>
      <w:proofErr w:type="spellStart"/>
      <w:r>
        <w:rPr>
          <w:i/>
          <w:sz w:val="20"/>
        </w:rPr>
        <w:t>fácil</w:t>
      </w:r>
      <w:proofErr w:type="spellEnd"/>
      <w:r>
        <w:rPr>
          <w:i/>
          <w:sz w:val="20"/>
        </w:rPr>
        <w:t xml:space="preserve"> lectura </w:t>
      </w:r>
      <w:r>
        <w:rPr>
          <w:sz w:val="20"/>
        </w:rPr>
        <w:t xml:space="preserve">[Consulta: 18-nov-2012]: </w:t>
      </w:r>
    </w:p>
    <w:p w:rsidR="00F143A8" w:rsidRDefault="00742BC5">
      <w:pPr>
        <w:spacing w:after="40" w:line="268" w:lineRule="auto"/>
        <w:ind w:left="723" w:hanging="10"/>
        <w:jc w:val="left"/>
      </w:pPr>
      <w:hyperlink r:id="rId65">
        <w:r w:rsidR="00F050F4">
          <w:rPr>
            <w:sz w:val="20"/>
            <w:u w:val="single" w:color="000000"/>
          </w:rPr>
          <w:t>http://www.crmfalbacete.org/recursosbajocoste/facillectura/indice_ini.htm</w:t>
        </w:r>
      </w:hyperlink>
      <w:hyperlink r:id="rId66">
        <w:r w:rsidR="00F050F4">
          <w:rPr>
            <w:sz w:val="20"/>
          </w:rPr>
          <w:t xml:space="preserve"> </w:t>
        </w:r>
      </w:hyperlink>
    </w:p>
    <w:p w:rsidR="00F143A8" w:rsidRDefault="00F050F4">
      <w:pPr>
        <w:numPr>
          <w:ilvl w:val="0"/>
          <w:numId w:val="53"/>
        </w:numPr>
        <w:spacing w:after="40" w:line="268" w:lineRule="auto"/>
        <w:ind w:hanging="581"/>
      </w:pPr>
      <w:r>
        <w:rPr>
          <w:sz w:val="20"/>
        </w:rPr>
        <w:t xml:space="preserve">Mireia Ribera et al. </w:t>
      </w:r>
      <w:proofErr w:type="spellStart"/>
      <w:r>
        <w:rPr>
          <w:i/>
          <w:sz w:val="20"/>
        </w:rPr>
        <w:t>Guía</w:t>
      </w:r>
      <w:proofErr w:type="spellEnd"/>
      <w:r>
        <w:rPr>
          <w:i/>
          <w:sz w:val="20"/>
        </w:rPr>
        <w:t xml:space="preserve"> de contingut digital </w:t>
      </w:r>
      <w:proofErr w:type="spellStart"/>
      <w:r>
        <w:rPr>
          <w:i/>
          <w:sz w:val="20"/>
        </w:rPr>
        <w:t>accesible</w:t>
      </w:r>
      <w:proofErr w:type="spellEnd"/>
      <w:r>
        <w:rPr>
          <w:sz w:val="20"/>
        </w:rPr>
        <w:t xml:space="preserve">. 2010. [Consulta: 18-nov-2012] </w:t>
      </w:r>
      <w:hyperlink r:id="rId67">
        <w:r>
          <w:rPr>
            <w:sz w:val="20"/>
            <w:u w:val="single" w:color="000000"/>
          </w:rPr>
          <w:t xml:space="preserve">http://www.udl.cat/export/sites/UdL/serveis/seu/UdLxtothom/documents/GuiesContingutDigi </w:t>
        </w:r>
      </w:hyperlink>
      <w:hyperlink r:id="rId68">
        <w:proofErr w:type="spellStart"/>
        <w:r>
          <w:rPr>
            <w:sz w:val="20"/>
            <w:u w:val="single" w:color="000000"/>
          </w:rPr>
          <w:t>talAccessible</w:t>
        </w:r>
        <w:proofErr w:type="spellEnd"/>
        <w:r>
          <w:rPr>
            <w:sz w:val="20"/>
            <w:u w:val="single" w:color="000000"/>
          </w:rPr>
          <w:t>/Llibre_Guia_de_contingut_digital_accessible.pdf</w:t>
        </w:r>
      </w:hyperlink>
      <w:hyperlink r:id="rId69">
        <w:r>
          <w:rPr>
            <w:sz w:val="20"/>
          </w:rPr>
          <w:t xml:space="preserve"> </w:t>
        </w:r>
      </w:hyperlink>
      <w:r>
        <w:rPr>
          <w:sz w:val="20"/>
        </w:rPr>
        <w:t xml:space="preserve"> </w:t>
      </w:r>
    </w:p>
    <w:p w:rsidR="00F143A8" w:rsidRDefault="00F050F4">
      <w:pPr>
        <w:numPr>
          <w:ilvl w:val="0"/>
          <w:numId w:val="53"/>
        </w:numPr>
        <w:spacing w:after="161" w:line="268" w:lineRule="auto"/>
        <w:ind w:hanging="581"/>
      </w:pPr>
      <w:proofErr w:type="spellStart"/>
      <w:r>
        <w:rPr>
          <w:i/>
          <w:sz w:val="20"/>
          <w:u w:val="single" w:color="000000"/>
        </w:rPr>
        <w:t>Charts</w:t>
      </w:r>
      <w:proofErr w:type="spellEnd"/>
      <w:r>
        <w:rPr>
          <w:i/>
          <w:sz w:val="20"/>
          <w:u w:val="single" w:color="000000"/>
        </w:rPr>
        <w:t xml:space="preserve"> &amp; </w:t>
      </w:r>
      <w:proofErr w:type="spellStart"/>
      <w:r>
        <w:rPr>
          <w:i/>
          <w:sz w:val="20"/>
          <w:u w:val="single" w:color="000000"/>
        </w:rPr>
        <w:t>Accessibility</w:t>
      </w:r>
      <w:proofErr w:type="spellEnd"/>
      <w:r>
        <w:rPr>
          <w:sz w:val="20"/>
          <w:u w:val="single" w:color="000000"/>
        </w:rPr>
        <w:t xml:space="preserve"> </w:t>
      </w:r>
      <w:r>
        <w:rPr>
          <w:sz w:val="20"/>
        </w:rPr>
        <w:t>[Consulta: 18-nov-2012]</w:t>
      </w:r>
      <w:r>
        <w:rPr>
          <w:sz w:val="20"/>
          <w:u w:val="single" w:color="000000"/>
        </w:rPr>
        <w:t>: http://accessibility.psu.edu/charts</w:t>
      </w:r>
      <w:r>
        <w:rPr>
          <w:sz w:val="20"/>
        </w:rPr>
        <w:t xml:space="preserve"> </w:t>
      </w:r>
    </w:p>
    <w:p w:rsidR="00F143A8" w:rsidRDefault="00F050F4">
      <w:pPr>
        <w:numPr>
          <w:ilvl w:val="0"/>
          <w:numId w:val="53"/>
        </w:numPr>
        <w:spacing w:after="12" w:line="267" w:lineRule="auto"/>
        <w:ind w:hanging="581"/>
      </w:pPr>
      <w:r>
        <w:rPr>
          <w:i/>
          <w:sz w:val="20"/>
        </w:rPr>
        <w:t xml:space="preserve">Office </w:t>
      </w:r>
      <w:proofErr w:type="spellStart"/>
      <w:r>
        <w:rPr>
          <w:i/>
          <w:sz w:val="20"/>
        </w:rPr>
        <w:t>guidelines</w:t>
      </w:r>
      <w:proofErr w:type="spellEnd"/>
      <w:r>
        <w:rPr>
          <w:i/>
          <w:sz w:val="20"/>
        </w:rPr>
        <w:t xml:space="preserve"> for </w:t>
      </w:r>
      <w:proofErr w:type="spellStart"/>
      <w:r>
        <w:rPr>
          <w:i/>
          <w:sz w:val="20"/>
        </w:rPr>
        <w:t>accessibility</w:t>
      </w:r>
      <w:proofErr w:type="spellEnd"/>
      <w:r>
        <w:rPr>
          <w:i/>
          <w:sz w:val="20"/>
        </w:rPr>
        <w:t xml:space="preserve"> in Word Documents </w:t>
      </w:r>
      <w:r>
        <w:rPr>
          <w:sz w:val="20"/>
        </w:rPr>
        <w:t>[Consulta: 18-nov-2012]</w:t>
      </w:r>
      <w:r>
        <w:rPr>
          <w:sz w:val="20"/>
          <w:u w:val="single" w:color="000000"/>
        </w:rPr>
        <w:t>:</w:t>
      </w:r>
      <w:r>
        <w:rPr>
          <w:i/>
          <w:sz w:val="20"/>
        </w:rPr>
        <w:t xml:space="preserve">  </w:t>
      </w:r>
    </w:p>
    <w:p w:rsidR="00F143A8" w:rsidRDefault="00742BC5">
      <w:pPr>
        <w:spacing w:after="40" w:line="268" w:lineRule="auto"/>
        <w:ind w:left="723" w:hanging="10"/>
        <w:jc w:val="left"/>
      </w:pPr>
      <w:hyperlink r:id="rId70">
        <w:r w:rsidR="00F050F4">
          <w:rPr>
            <w:sz w:val="20"/>
            <w:u w:val="single" w:color="000000"/>
          </w:rPr>
          <w:t>http://office.microsoft.com/en</w:t>
        </w:r>
      </w:hyperlink>
      <w:hyperlink r:id="rId71">
        <w:r w:rsidR="00F050F4">
          <w:rPr>
            <w:sz w:val="20"/>
            <w:u w:val="single" w:color="000000"/>
          </w:rPr>
          <w:t>-</w:t>
        </w:r>
      </w:hyperlink>
      <w:hyperlink r:id="rId72">
        <w:r w:rsidR="00F050F4">
          <w:rPr>
            <w:sz w:val="20"/>
            <w:u w:val="single" w:color="000000"/>
          </w:rPr>
          <w:t>us/word</w:t>
        </w:r>
      </w:hyperlink>
      <w:hyperlink r:id="rId73">
        <w:r w:rsidR="00F050F4">
          <w:rPr>
            <w:sz w:val="20"/>
            <w:u w:val="single" w:color="000000"/>
          </w:rPr>
          <w:t>-</w:t>
        </w:r>
      </w:hyperlink>
      <w:hyperlink r:id="rId74">
        <w:r w:rsidR="00F050F4">
          <w:rPr>
            <w:sz w:val="20"/>
            <w:u w:val="single" w:color="000000"/>
          </w:rPr>
          <w:t>help/creating</w:t>
        </w:r>
      </w:hyperlink>
      <w:hyperlink r:id="rId75">
        <w:r w:rsidR="00F050F4">
          <w:rPr>
            <w:sz w:val="20"/>
            <w:u w:val="single" w:color="000000"/>
          </w:rPr>
          <w:t>-</w:t>
        </w:r>
      </w:hyperlink>
      <w:hyperlink r:id="rId76">
        <w:r w:rsidR="00F050F4">
          <w:rPr>
            <w:sz w:val="20"/>
            <w:u w:val="single" w:color="000000"/>
          </w:rPr>
          <w:t>accessible</w:t>
        </w:r>
      </w:hyperlink>
      <w:hyperlink r:id="rId77">
        <w:r w:rsidR="00F050F4">
          <w:rPr>
            <w:sz w:val="20"/>
            <w:u w:val="single" w:color="000000"/>
          </w:rPr>
          <w:t>-</w:t>
        </w:r>
      </w:hyperlink>
      <w:hyperlink r:id="rId78">
        <w:r w:rsidR="00F050F4">
          <w:rPr>
            <w:sz w:val="20"/>
            <w:u w:val="single" w:color="000000"/>
          </w:rPr>
          <w:t>word</w:t>
        </w:r>
      </w:hyperlink>
      <w:hyperlink r:id="rId79">
        <w:r w:rsidR="00F050F4">
          <w:rPr>
            <w:sz w:val="20"/>
            <w:u w:val="single" w:color="000000"/>
          </w:rPr>
          <w:t>-</w:t>
        </w:r>
      </w:hyperlink>
      <w:hyperlink r:id="rId80">
        <w:r w:rsidR="00F050F4">
          <w:rPr>
            <w:sz w:val="20"/>
            <w:u w:val="single" w:color="000000"/>
          </w:rPr>
          <w:t>documents</w:t>
        </w:r>
      </w:hyperlink>
      <w:hyperlink r:id="rId81"/>
      <w:hyperlink r:id="rId82">
        <w:r w:rsidR="00F050F4">
          <w:rPr>
            <w:sz w:val="20"/>
            <w:u w:val="single" w:color="000000"/>
          </w:rPr>
          <w:t>HA101999993.aspx</w:t>
        </w:r>
      </w:hyperlink>
      <w:hyperlink r:id="rId83">
        <w:r w:rsidR="00F050F4">
          <w:rPr>
            <w:sz w:val="20"/>
          </w:rPr>
          <w:t xml:space="preserve"> </w:t>
        </w:r>
      </w:hyperlink>
    </w:p>
    <w:p w:rsidR="00F143A8" w:rsidRDefault="00F050F4">
      <w:pPr>
        <w:numPr>
          <w:ilvl w:val="0"/>
          <w:numId w:val="53"/>
        </w:numPr>
        <w:spacing w:after="12" w:line="267" w:lineRule="auto"/>
        <w:ind w:hanging="581"/>
      </w:pPr>
      <w:r>
        <w:rPr>
          <w:sz w:val="20"/>
        </w:rPr>
        <w:t>V. Sama i E. Sevillano</w:t>
      </w:r>
      <w:r>
        <w:rPr>
          <w:i/>
          <w:sz w:val="20"/>
        </w:rPr>
        <w:t xml:space="preserve">. </w:t>
      </w:r>
      <w:proofErr w:type="spellStart"/>
      <w:r>
        <w:rPr>
          <w:i/>
          <w:sz w:val="20"/>
        </w:rPr>
        <w:t>Guía</w:t>
      </w:r>
      <w:proofErr w:type="spellEnd"/>
      <w:r>
        <w:rPr>
          <w:i/>
          <w:sz w:val="20"/>
        </w:rPr>
        <w:t xml:space="preserve"> de </w:t>
      </w:r>
      <w:proofErr w:type="spellStart"/>
      <w:r>
        <w:rPr>
          <w:i/>
          <w:sz w:val="20"/>
        </w:rPr>
        <w:t>accesibilidad</w:t>
      </w:r>
      <w:proofErr w:type="spellEnd"/>
      <w:r>
        <w:rPr>
          <w:i/>
          <w:sz w:val="20"/>
        </w:rPr>
        <w:t xml:space="preserve"> de </w:t>
      </w:r>
      <w:proofErr w:type="spellStart"/>
      <w:r>
        <w:rPr>
          <w:i/>
          <w:sz w:val="20"/>
        </w:rPr>
        <w:t>documentos</w:t>
      </w:r>
      <w:proofErr w:type="spellEnd"/>
      <w:r>
        <w:rPr>
          <w:i/>
          <w:sz w:val="20"/>
        </w:rPr>
        <w:t xml:space="preserve"> </w:t>
      </w:r>
      <w:proofErr w:type="spellStart"/>
      <w:r>
        <w:rPr>
          <w:i/>
          <w:sz w:val="20"/>
        </w:rPr>
        <w:t>electrónicos</w:t>
      </w:r>
      <w:proofErr w:type="spellEnd"/>
      <w:r>
        <w:rPr>
          <w:i/>
          <w:sz w:val="20"/>
        </w:rPr>
        <w:t xml:space="preserve">. </w:t>
      </w:r>
      <w:proofErr w:type="spellStart"/>
      <w:r>
        <w:rPr>
          <w:i/>
          <w:sz w:val="20"/>
        </w:rPr>
        <w:t>Universidad</w:t>
      </w:r>
      <w:proofErr w:type="spellEnd"/>
      <w:r>
        <w:rPr>
          <w:i/>
          <w:sz w:val="20"/>
        </w:rPr>
        <w:t xml:space="preserve"> Nacional de </w:t>
      </w:r>
      <w:proofErr w:type="spellStart"/>
      <w:r>
        <w:rPr>
          <w:i/>
          <w:sz w:val="20"/>
        </w:rPr>
        <w:t>Educación</w:t>
      </w:r>
      <w:proofErr w:type="spellEnd"/>
      <w:r>
        <w:rPr>
          <w:i/>
          <w:sz w:val="20"/>
        </w:rPr>
        <w:t xml:space="preserve"> a Distancia. </w:t>
      </w:r>
      <w:r>
        <w:rPr>
          <w:sz w:val="20"/>
        </w:rPr>
        <w:t xml:space="preserve">2012.  </w:t>
      </w:r>
      <w:r>
        <w:rPr>
          <w:rFonts w:ascii="Cambria" w:eastAsia="Cambria" w:hAnsi="Cambria" w:cs="Cambria"/>
          <w:b/>
          <w:sz w:val="26"/>
        </w:rPr>
        <w:t xml:space="preserve"> </w:t>
      </w:r>
      <w:r>
        <w:rPr>
          <w:rFonts w:ascii="Cambria" w:eastAsia="Cambria" w:hAnsi="Cambria" w:cs="Cambria"/>
          <w:b/>
          <w:sz w:val="26"/>
        </w:rPr>
        <w:tab/>
        <w:t xml:space="preserve"> </w:t>
      </w:r>
      <w:r>
        <w:br w:type="page"/>
      </w:r>
    </w:p>
    <w:p w:rsidR="00F143A8" w:rsidRDefault="00F050F4">
      <w:pPr>
        <w:spacing w:after="98" w:line="259" w:lineRule="auto"/>
        <w:ind w:firstLine="0"/>
        <w:jc w:val="left"/>
      </w:pPr>
      <w:r>
        <w:lastRenderedPageBreak/>
        <w:t xml:space="preserve"> </w:t>
      </w:r>
    </w:p>
    <w:p w:rsidR="00F143A8" w:rsidRDefault="00F050F4">
      <w:pPr>
        <w:spacing w:after="249" w:line="259" w:lineRule="auto"/>
        <w:ind w:firstLine="0"/>
        <w:jc w:val="left"/>
      </w:pPr>
      <w:r>
        <w:t xml:space="preserve"> </w:t>
      </w:r>
    </w:p>
    <w:p w:rsidR="00F143A8" w:rsidRDefault="00F050F4">
      <w:pPr>
        <w:pStyle w:val="Ttulo2"/>
        <w:spacing w:after="0"/>
        <w:ind w:left="1130" w:hanging="576"/>
      </w:pPr>
      <w:r>
        <w:rPr>
          <w:rFonts w:ascii="Times New Roman" w:eastAsia="Times New Roman" w:hAnsi="Times New Roman" w:cs="Times New Roman"/>
          <w:b w:val="0"/>
        </w:rPr>
        <w:t>12.4</w:t>
      </w:r>
      <w:r>
        <w:rPr>
          <w:rFonts w:ascii="Arial" w:eastAsia="Arial" w:hAnsi="Arial" w:cs="Arial"/>
          <w:b w:val="0"/>
        </w:rPr>
        <w:t xml:space="preserve"> </w:t>
      </w:r>
      <w:proofErr w:type="spellStart"/>
      <w:r>
        <w:t>Annex</w:t>
      </w:r>
      <w:proofErr w:type="spellEnd"/>
      <w:r>
        <w:t xml:space="preserve"> 4: </w:t>
      </w:r>
      <w:proofErr w:type="spellStart"/>
      <w:r>
        <w:t>Competència</w:t>
      </w:r>
      <w:proofErr w:type="spellEnd"/>
      <w:r>
        <w:t xml:space="preserve"> en </w:t>
      </w:r>
      <w:proofErr w:type="spellStart"/>
      <w:r>
        <w:t>Sostenibilitat</w:t>
      </w:r>
      <w:proofErr w:type="spellEnd"/>
      <w:r>
        <w:t xml:space="preserve"> i </w:t>
      </w:r>
      <w:proofErr w:type="spellStart"/>
      <w:r>
        <w:t>compromís</w:t>
      </w:r>
      <w:proofErr w:type="spellEnd"/>
      <w:r>
        <w:t xml:space="preserve"> social al TFG i al TFM </w:t>
      </w:r>
    </w:p>
    <w:p w:rsidR="00F143A8" w:rsidRDefault="00F050F4">
      <w:pPr>
        <w:spacing w:after="8" w:line="259" w:lineRule="auto"/>
        <w:ind w:firstLine="0"/>
        <w:jc w:val="left"/>
      </w:pPr>
      <w:r>
        <w:rPr>
          <w:rFonts w:ascii="Times New Roman" w:eastAsia="Times New Roman" w:hAnsi="Times New Roman" w:cs="Times New Roman"/>
          <w:sz w:val="20"/>
        </w:rPr>
        <w:t xml:space="preserve"> </w:t>
      </w:r>
    </w:p>
    <w:p w:rsidR="00F143A8" w:rsidRDefault="00F050F4">
      <w:pPr>
        <w:spacing w:after="0"/>
        <w:ind w:left="-15" w:right="58"/>
      </w:pPr>
      <w:r>
        <w:t xml:space="preserve">La competència genèrica </w:t>
      </w:r>
      <w:r>
        <w:rPr>
          <w:b/>
        </w:rPr>
        <w:t xml:space="preserve">sostenibilitat i compromís social </w:t>
      </w:r>
      <w:r>
        <w:t xml:space="preserve">implica conèixer, comprendre i actuar sobre la complexitat dels fenòmens econòmics i socials típics de la societat del benestar; capacitat per relacionar el benestar amb la globalització i la sostenibilitat; habilitat per usar de forma equilibrada i compatible la tècnica, la tecnologia, l'economia i la sostenibilitat. </w:t>
      </w:r>
    </w:p>
    <w:p w:rsidR="00F143A8" w:rsidRDefault="00F050F4">
      <w:pPr>
        <w:spacing w:after="0" w:line="259" w:lineRule="auto"/>
        <w:ind w:firstLine="0"/>
        <w:jc w:val="left"/>
      </w:pPr>
      <w:r>
        <w:t xml:space="preserve"> </w:t>
      </w:r>
    </w:p>
    <w:p w:rsidR="00F143A8" w:rsidRDefault="00F050F4">
      <w:pPr>
        <w:spacing w:after="0"/>
        <w:ind w:left="-15" w:right="58"/>
      </w:pPr>
      <w:r>
        <w:t xml:space="preserve">Es recomana tenir en compte els punts següents en els casos en que es consideri necessari l’avaluació d’aquesta competència al TFG/TFM: </w:t>
      </w:r>
    </w:p>
    <w:p w:rsidR="00F143A8" w:rsidRDefault="00F050F4">
      <w:pPr>
        <w:spacing w:after="46" w:line="259" w:lineRule="auto"/>
        <w:ind w:firstLine="0"/>
        <w:jc w:val="left"/>
      </w:pPr>
      <w:r>
        <w:t xml:space="preserve"> </w:t>
      </w:r>
    </w:p>
    <w:p w:rsidR="00F143A8" w:rsidRDefault="00F050F4">
      <w:pPr>
        <w:numPr>
          <w:ilvl w:val="0"/>
          <w:numId w:val="54"/>
        </w:numPr>
        <w:spacing w:after="60"/>
        <w:ind w:right="58" w:hanging="360"/>
      </w:pPr>
      <w:r>
        <w:t xml:space="preserve">Integrar la relació Ambient–Societat–Economia , així com el plantejament dels fluxos de materials i energia i cicles de vida dels processos, productes, fent un seguiment i avaluació de l’impacte ambiental, social i econòmic i de les repercussions directes i indirectes dels mateixos. </w:t>
      </w:r>
    </w:p>
    <w:p w:rsidR="00F143A8" w:rsidRDefault="00F050F4">
      <w:pPr>
        <w:numPr>
          <w:ilvl w:val="0"/>
          <w:numId w:val="54"/>
        </w:numPr>
        <w:spacing w:after="36" w:line="259" w:lineRule="auto"/>
        <w:ind w:right="58" w:hanging="360"/>
      </w:pPr>
      <w:r>
        <w:t xml:space="preserve">Desenvolupar solucions que afavoreixin la construcció d’una societat més sostenible. </w:t>
      </w:r>
    </w:p>
    <w:p w:rsidR="00F143A8" w:rsidRDefault="00F050F4">
      <w:pPr>
        <w:numPr>
          <w:ilvl w:val="0"/>
          <w:numId w:val="54"/>
        </w:numPr>
        <w:spacing w:after="0"/>
        <w:ind w:right="58" w:hanging="360"/>
      </w:pPr>
      <w:r>
        <w:t xml:space="preserve">Treballar en un entorn </w:t>
      </w:r>
      <w:proofErr w:type="spellStart"/>
      <w:r>
        <w:t>inter</w:t>
      </w:r>
      <w:proofErr w:type="spellEnd"/>
      <w:r>
        <w:t>/</w:t>
      </w:r>
      <w:proofErr w:type="spellStart"/>
      <w:r>
        <w:t>transdisciplinari</w:t>
      </w:r>
      <w:proofErr w:type="spellEnd"/>
      <w:r>
        <w:t xml:space="preserve"> per combinar coneixements de diferents naturaleses i orígens que contribueixen a l’anàlisi de problemes i propostes d’intervenció de sostenibilitat. </w:t>
      </w:r>
    </w:p>
    <w:p w:rsidR="00F143A8" w:rsidRDefault="00F050F4">
      <w:pPr>
        <w:spacing w:after="0" w:line="259" w:lineRule="auto"/>
        <w:ind w:firstLine="0"/>
        <w:jc w:val="left"/>
      </w:pPr>
      <w:r>
        <w:t xml:space="preserve"> </w:t>
      </w:r>
    </w:p>
    <w:p w:rsidR="00571785" w:rsidRDefault="00571785">
      <w:pPr>
        <w:spacing w:after="0" w:line="259" w:lineRule="auto"/>
        <w:ind w:firstLine="0"/>
        <w:jc w:val="left"/>
      </w:pPr>
    </w:p>
    <w:p w:rsidR="00571785" w:rsidRDefault="00571785">
      <w:pPr>
        <w:spacing w:after="0" w:line="259" w:lineRule="auto"/>
        <w:ind w:firstLine="0"/>
        <w:jc w:val="left"/>
      </w:pPr>
    </w:p>
    <w:p w:rsidR="00571785" w:rsidRDefault="00571785">
      <w:pPr>
        <w:spacing w:after="0" w:line="259" w:lineRule="auto"/>
        <w:ind w:firstLine="0"/>
        <w:jc w:val="left"/>
      </w:pPr>
    </w:p>
    <w:p w:rsidR="00571785" w:rsidRPr="00571785" w:rsidRDefault="000909A8">
      <w:pPr>
        <w:spacing w:after="0" w:line="259" w:lineRule="auto"/>
        <w:ind w:firstLine="0"/>
        <w:jc w:val="left"/>
        <w:rPr>
          <w:color w:val="00B050"/>
        </w:rPr>
      </w:pPr>
      <w:r>
        <w:rPr>
          <w:color w:val="00B050"/>
        </w:rPr>
        <w:t xml:space="preserve">Canviar estudiants per </w:t>
      </w:r>
      <w:proofErr w:type="spellStart"/>
      <w:r>
        <w:rPr>
          <w:color w:val="00B050"/>
        </w:rPr>
        <w:t>l’estudiantat</w:t>
      </w:r>
      <w:proofErr w:type="spellEnd"/>
      <w:r>
        <w:rPr>
          <w:color w:val="00B050"/>
        </w:rPr>
        <w:t>, professor per professorat,</w:t>
      </w:r>
      <w:r w:rsidR="00586BCB">
        <w:rPr>
          <w:color w:val="00B050"/>
        </w:rPr>
        <w:t xml:space="preserve"> director acadèmica per direcció acadèmica</w:t>
      </w:r>
      <w:r>
        <w:rPr>
          <w:color w:val="00B050"/>
        </w:rPr>
        <w:t xml:space="preserve"> incloure /a on sigui necessari. Procurar la neutralitat de gener en tot el text. Corregir faltes d’ortografia</w:t>
      </w:r>
    </w:p>
    <w:sectPr w:rsidR="00571785" w:rsidRPr="00571785">
      <w:headerReference w:type="even" r:id="rId84"/>
      <w:headerReference w:type="default" r:id="rId85"/>
      <w:footerReference w:type="even" r:id="rId86"/>
      <w:footerReference w:type="default" r:id="rId87"/>
      <w:headerReference w:type="first" r:id="rId88"/>
      <w:footerReference w:type="first" r:id="rId89"/>
      <w:pgSz w:w="11906" w:h="16838"/>
      <w:pgMar w:top="1871" w:right="1696" w:bottom="707" w:left="170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3D27" w:rsidRDefault="008F3D27">
      <w:pPr>
        <w:spacing w:after="0" w:line="240" w:lineRule="auto"/>
      </w:pPr>
      <w:r>
        <w:separator/>
      </w:r>
    </w:p>
  </w:endnote>
  <w:endnote w:type="continuationSeparator" w:id="0">
    <w:p w:rsidR="008F3D27" w:rsidRDefault="008F3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BC5" w:rsidRDefault="00742BC5">
    <w:pPr>
      <w:spacing w:after="0" w:line="259" w:lineRule="auto"/>
      <w:ind w:firstLine="0"/>
      <w:jc w:val="left"/>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rsidR="00742BC5" w:rsidRDefault="00742BC5">
    <w:pPr>
      <w:spacing w:after="0" w:line="259" w:lineRule="auto"/>
      <w:ind w:firstLine="0"/>
      <w:jc w:val="left"/>
    </w:pPr>
    <w:r>
      <w:rPr>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BC5" w:rsidRDefault="00742BC5">
    <w:pPr>
      <w:spacing w:after="0" w:line="259" w:lineRule="auto"/>
      <w:ind w:right="2" w:firstLine="0"/>
      <w:jc w:val="center"/>
    </w:pPr>
    <w:r>
      <w:fldChar w:fldCharType="begin"/>
    </w:r>
    <w:r>
      <w:instrText xml:space="preserve"> PAGE   \* MERGEFORMAT </w:instrText>
    </w:r>
    <w:r>
      <w:fldChar w:fldCharType="separate"/>
    </w:r>
    <w:r>
      <w:rPr>
        <w:color w:val="595959"/>
        <w:sz w:val="24"/>
      </w:rPr>
      <w:t>62</w:t>
    </w:r>
    <w:r>
      <w:rPr>
        <w:color w:val="595959"/>
        <w:sz w:val="24"/>
      </w:rPr>
      <w:fldChar w:fldCharType="end"/>
    </w:r>
    <w:r>
      <w:rPr>
        <w:color w:val="595959"/>
        <w:sz w:val="24"/>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BC5" w:rsidRDefault="00742BC5">
    <w:pPr>
      <w:spacing w:after="0" w:line="259" w:lineRule="auto"/>
      <w:ind w:right="2" w:firstLine="0"/>
      <w:jc w:val="center"/>
    </w:pPr>
    <w:r>
      <w:fldChar w:fldCharType="begin"/>
    </w:r>
    <w:r>
      <w:instrText xml:space="preserve"> PAGE   \* MERGEFORMAT </w:instrText>
    </w:r>
    <w:r>
      <w:fldChar w:fldCharType="separate"/>
    </w:r>
    <w:r w:rsidR="00EF5831" w:rsidRPr="00EF5831">
      <w:rPr>
        <w:noProof/>
        <w:color w:val="595959"/>
        <w:sz w:val="24"/>
      </w:rPr>
      <w:t>71</w:t>
    </w:r>
    <w:r>
      <w:rPr>
        <w:color w:val="595959"/>
        <w:sz w:val="24"/>
      </w:rPr>
      <w:fldChar w:fldCharType="end"/>
    </w:r>
    <w:r>
      <w:rPr>
        <w:color w:val="595959"/>
        <w:sz w:val="24"/>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BC5" w:rsidRDefault="00742BC5">
    <w:pPr>
      <w:spacing w:after="160" w:line="259" w:lineRule="auto"/>
      <w:ind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BC5" w:rsidRDefault="00742BC5">
    <w:pPr>
      <w:spacing w:after="0" w:line="259" w:lineRule="auto"/>
      <w:ind w:firstLine="0"/>
      <w:jc w:val="left"/>
    </w:pPr>
    <w:r>
      <w:fldChar w:fldCharType="begin"/>
    </w:r>
    <w:r>
      <w:instrText xml:space="preserve"> PAGE   \* MERGEFORMAT </w:instrText>
    </w:r>
    <w:r>
      <w:fldChar w:fldCharType="separate"/>
    </w:r>
    <w:r w:rsidR="00EF5831" w:rsidRPr="00EF5831">
      <w:rPr>
        <w:noProof/>
        <w:sz w:val="20"/>
      </w:rPr>
      <w:t>56</w:t>
    </w:r>
    <w:r>
      <w:rPr>
        <w:sz w:val="20"/>
      </w:rPr>
      <w:fldChar w:fldCharType="end"/>
    </w:r>
    <w:r>
      <w:rPr>
        <w:sz w:val="20"/>
      </w:rPr>
      <w:t xml:space="preserve"> </w:t>
    </w:r>
  </w:p>
  <w:p w:rsidR="00742BC5" w:rsidRDefault="00742BC5">
    <w:pPr>
      <w:spacing w:after="0" w:line="259" w:lineRule="auto"/>
      <w:ind w:firstLine="0"/>
      <w:jc w:val="left"/>
    </w:pP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BC5" w:rsidRDefault="00742BC5">
    <w:pPr>
      <w:spacing w:after="0" w:line="259" w:lineRule="auto"/>
      <w:ind w:firstLine="0"/>
      <w:jc w:val="left"/>
    </w:pPr>
    <w:r>
      <w:fldChar w:fldCharType="begin"/>
    </w:r>
    <w:r>
      <w:instrText xml:space="preserve"> PAGE   \* MERGEFORMAT </w:instrText>
    </w:r>
    <w:r>
      <w:fldChar w:fldCharType="separate"/>
    </w:r>
    <w:r w:rsidR="00214288" w:rsidRPr="00214288">
      <w:rPr>
        <w:noProof/>
        <w:sz w:val="20"/>
      </w:rPr>
      <w:t>1</w:t>
    </w:r>
    <w:r>
      <w:rPr>
        <w:sz w:val="20"/>
      </w:rPr>
      <w:fldChar w:fldCharType="end"/>
    </w:r>
    <w:r>
      <w:rPr>
        <w:sz w:val="20"/>
      </w:rPr>
      <w:t xml:space="preserve"> </w:t>
    </w:r>
  </w:p>
  <w:p w:rsidR="00742BC5" w:rsidRDefault="00742BC5">
    <w:pPr>
      <w:spacing w:after="0" w:line="259" w:lineRule="auto"/>
      <w:ind w:firstLine="0"/>
      <w:jc w:val="left"/>
    </w:pPr>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BC5" w:rsidRDefault="00742BC5">
    <w:pPr>
      <w:spacing w:after="0" w:line="259" w:lineRule="auto"/>
      <w:ind w:firstLine="0"/>
      <w:jc w:val="left"/>
    </w:pPr>
    <w:r>
      <w:fldChar w:fldCharType="begin"/>
    </w:r>
    <w:r>
      <w:instrText xml:space="preserve"> PAGE   \* MERGEFORMAT </w:instrText>
    </w:r>
    <w:r>
      <w:fldChar w:fldCharType="separate"/>
    </w:r>
    <w:r>
      <w:rPr>
        <w:sz w:val="20"/>
      </w:rPr>
      <w:t>55</w:t>
    </w:r>
    <w:r>
      <w:rPr>
        <w:sz w:val="20"/>
      </w:rPr>
      <w:fldChar w:fldCharType="end"/>
    </w:r>
    <w:r>
      <w:rPr>
        <w:sz w:val="20"/>
      </w:rPr>
      <w:t xml:space="preserve"> </w:t>
    </w:r>
  </w:p>
  <w:p w:rsidR="00742BC5" w:rsidRDefault="00742BC5">
    <w:pPr>
      <w:spacing w:after="0" w:line="259" w:lineRule="auto"/>
      <w:ind w:firstLine="0"/>
      <w:jc w:val="left"/>
    </w:pP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BC5" w:rsidRDefault="00742BC5">
    <w:pPr>
      <w:spacing w:after="0" w:line="259" w:lineRule="auto"/>
      <w:ind w:firstLine="0"/>
      <w:jc w:val="left"/>
    </w:pPr>
    <w:r>
      <w:fldChar w:fldCharType="begin"/>
    </w:r>
    <w:r>
      <w:instrText xml:space="preserve"> PAGE   \* MERGEFORMAT </w:instrText>
    </w:r>
    <w:r>
      <w:fldChar w:fldCharType="separate"/>
    </w:r>
    <w:r w:rsidR="00EF5831" w:rsidRPr="00EF5831">
      <w:rPr>
        <w:noProof/>
        <w:sz w:val="20"/>
      </w:rPr>
      <w:t>58</w:t>
    </w:r>
    <w:r>
      <w:rPr>
        <w:sz w:val="20"/>
      </w:rPr>
      <w:fldChar w:fldCharType="end"/>
    </w:r>
    <w:r>
      <w:rPr>
        <w:sz w:val="20"/>
      </w:rPr>
      <w:t xml:space="preserve"> </w:t>
    </w:r>
  </w:p>
  <w:p w:rsidR="00742BC5" w:rsidRDefault="00742BC5">
    <w:pPr>
      <w:spacing w:after="0" w:line="259" w:lineRule="auto"/>
      <w:ind w:firstLine="0"/>
      <w:jc w:val="left"/>
    </w:pP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BC5" w:rsidRDefault="00742BC5">
    <w:pPr>
      <w:spacing w:after="0" w:line="259" w:lineRule="auto"/>
      <w:ind w:firstLine="0"/>
      <w:jc w:val="left"/>
    </w:pPr>
    <w:r>
      <w:fldChar w:fldCharType="begin"/>
    </w:r>
    <w:r>
      <w:instrText xml:space="preserve"> PAGE   \* MERGEFORMAT </w:instrText>
    </w:r>
    <w:r>
      <w:fldChar w:fldCharType="separate"/>
    </w:r>
    <w:r>
      <w:rPr>
        <w:sz w:val="20"/>
      </w:rPr>
      <w:t>55</w:t>
    </w:r>
    <w:r>
      <w:rPr>
        <w:sz w:val="20"/>
      </w:rPr>
      <w:fldChar w:fldCharType="end"/>
    </w:r>
    <w:r>
      <w:rPr>
        <w:sz w:val="20"/>
      </w:rPr>
      <w:t xml:space="preserve"> </w:t>
    </w:r>
  </w:p>
  <w:p w:rsidR="00742BC5" w:rsidRDefault="00742BC5">
    <w:pPr>
      <w:spacing w:after="0" w:line="259" w:lineRule="auto"/>
      <w:ind w:firstLine="0"/>
      <w:jc w:val="left"/>
    </w:pPr>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BC5" w:rsidRDefault="00742BC5">
    <w:pPr>
      <w:spacing w:after="0" w:line="259" w:lineRule="auto"/>
      <w:ind w:right="36" w:firstLine="0"/>
      <w:jc w:val="center"/>
    </w:pPr>
    <w:r>
      <w:fldChar w:fldCharType="begin"/>
    </w:r>
    <w:r>
      <w:instrText xml:space="preserve"> PAGE   \* MERGEFORMAT </w:instrText>
    </w:r>
    <w:r>
      <w:fldChar w:fldCharType="separate"/>
    </w:r>
    <w:r>
      <w:rPr>
        <w:color w:val="595959"/>
        <w:sz w:val="24"/>
      </w:rPr>
      <w:t>62</w:t>
    </w:r>
    <w:r>
      <w:rPr>
        <w:color w:val="595959"/>
        <w:sz w:val="24"/>
      </w:rPr>
      <w:fldChar w:fldCharType="end"/>
    </w:r>
    <w:r>
      <w:rPr>
        <w:color w:val="595959"/>
        <w:sz w:val="2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BC5" w:rsidRDefault="00742BC5">
    <w:pPr>
      <w:spacing w:after="0" w:line="259" w:lineRule="auto"/>
      <w:ind w:right="36" w:firstLine="0"/>
      <w:jc w:val="center"/>
    </w:pPr>
    <w:r>
      <w:fldChar w:fldCharType="begin"/>
    </w:r>
    <w:r>
      <w:instrText xml:space="preserve"> PAGE   \* MERGEFORMAT </w:instrText>
    </w:r>
    <w:r>
      <w:fldChar w:fldCharType="separate"/>
    </w:r>
    <w:r w:rsidR="00EF5831" w:rsidRPr="00EF5831">
      <w:rPr>
        <w:noProof/>
        <w:color w:val="595959"/>
        <w:sz w:val="24"/>
      </w:rPr>
      <w:t>67</w:t>
    </w:r>
    <w:r>
      <w:rPr>
        <w:color w:val="595959"/>
        <w:sz w:val="24"/>
      </w:rPr>
      <w:fldChar w:fldCharType="end"/>
    </w:r>
    <w:r>
      <w:rPr>
        <w:color w:val="595959"/>
        <w:sz w:val="2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BC5" w:rsidRDefault="00742BC5">
    <w:pPr>
      <w:spacing w:after="160" w:line="259" w:lineRule="auto"/>
      <w:ind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3D27" w:rsidRDefault="008F3D27">
      <w:pPr>
        <w:spacing w:after="0" w:line="240" w:lineRule="auto"/>
      </w:pPr>
      <w:r>
        <w:separator/>
      </w:r>
    </w:p>
  </w:footnote>
  <w:footnote w:type="continuationSeparator" w:id="0">
    <w:p w:rsidR="008F3D27" w:rsidRDefault="008F3D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BC5" w:rsidRDefault="00742BC5">
    <w:pPr>
      <w:spacing w:after="0" w:line="259" w:lineRule="auto"/>
      <w:ind w:left="-1702" w:right="4987" w:firstLine="0"/>
      <w:jc w:val="left"/>
    </w:pPr>
    <w:r>
      <w:rPr>
        <w:noProof/>
      </w:rPr>
      <mc:AlternateContent>
        <mc:Choice Requires="wpg">
          <w:drawing>
            <wp:anchor distT="0" distB="0" distL="114300" distR="114300" simplePos="0" relativeHeight="251658240" behindDoc="0" locked="0" layoutInCell="1" allowOverlap="1">
              <wp:simplePos x="0" y="0"/>
              <wp:positionH relativeFrom="page">
                <wp:posOffset>1007745</wp:posOffset>
              </wp:positionH>
              <wp:positionV relativeFrom="page">
                <wp:posOffset>457200</wp:posOffset>
              </wp:positionV>
              <wp:extent cx="2351405" cy="488950"/>
              <wp:effectExtent l="0" t="0" r="0" b="0"/>
              <wp:wrapSquare wrapText="bothSides"/>
              <wp:docPr id="87929" name="Group 87929"/>
              <wp:cNvGraphicFramePr/>
              <a:graphic xmlns:a="http://schemas.openxmlformats.org/drawingml/2006/main">
                <a:graphicData uri="http://schemas.microsoft.com/office/word/2010/wordprocessingGroup">
                  <wpg:wgp>
                    <wpg:cNvGrpSpPr/>
                    <wpg:grpSpPr>
                      <a:xfrm>
                        <a:off x="0" y="0"/>
                        <a:ext cx="2351405" cy="488950"/>
                        <a:chOff x="0" y="0"/>
                        <a:chExt cx="2351405" cy="488950"/>
                      </a:xfrm>
                    </wpg:grpSpPr>
                    <wps:wsp>
                      <wps:cNvPr id="87931" name="Rectangle 87931"/>
                      <wps:cNvSpPr/>
                      <wps:spPr>
                        <a:xfrm>
                          <a:off x="73076" y="17907"/>
                          <a:ext cx="38021" cy="171355"/>
                        </a:xfrm>
                        <a:prstGeom prst="rect">
                          <a:avLst/>
                        </a:prstGeom>
                        <a:ln>
                          <a:noFill/>
                        </a:ln>
                      </wps:spPr>
                      <wps:txbx>
                        <w:txbxContent>
                          <w:p w:rsidR="00742BC5" w:rsidRDefault="00742BC5">
                            <w:pPr>
                              <w:spacing w:after="160" w:line="259" w:lineRule="auto"/>
                              <w:ind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87930" name="Picture 87930"/>
                        <pic:cNvPicPr/>
                      </pic:nvPicPr>
                      <pic:blipFill>
                        <a:blip r:embed="rId1"/>
                        <a:stretch>
                          <a:fillRect/>
                        </a:stretch>
                      </pic:blipFill>
                      <pic:spPr>
                        <a:xfrm>
                          <a:off x="0" y="0"/>
                          <a:ext cx="2351405" cy="488950"/>
                        </a:xfrm>
                        <a:prstGeom prst="rect">
                          <a:avLst/>
                        </a:prstGeom>
                      </pic:spPr>
                    </pic:pic>
                  </wpg:wgp>
                </a:graphicData>
              </a:graphic>
            </wp:anchor>
          </w:drawing>
        </mc:Choice>
        <mc:Fallback>
          <w:pict>
            <v:group id="Group 87929" o:spid="_x0000_s1026" style="position:absolute;left:0;text-align:left;margin-left:79.35pt;margin-top:36pt;width:185.15pt;height:38.5pt;z-index:251658240;mso-position-horizontal-relative:page;mso-position-vertical-relative:page" coordsize="23514,48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">
              <v:rect id="Rectangle 87931" o:spid="_x0000_s1027" style="position:absolute;left:730;top:17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" filled="f" stroked="f">
                <v:textbox inset="0,0,0,0">
                  <w:txbxContent>
                    <w:p w:rsidR="00742BC5" w:rsidRDefault="00742BC5">
                      <w:pPr>
                        <w:spacing w:after="160" w:line="259" w:lineRule="auto"/>
                        <w:ind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930" o:spid="_x0000_s1028" type="#_x0000_t75" style="position:absolute;width:23514;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">
                <v:imagedata r:id="rId2" o:title=""/>
              </v:shape>
              <w10:wrap type="square"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BC5" w:rsidRDefault="00742BC5">
    <w:pPr>
      <w:spacing w:after="0" w:line="259" w:lineRule="auto"/>
      <w:ind w:firstLine="0"/>
      <w:jc w:val="left"/>
    </w:pPr>
    <w:r>
      <w:rPr>
        <w:noProof/>
      </w:rPr>
      <w:drawing>
        <wp:anchor distT="0" distB="0" distL="114300" distR="114300" simplePos="0" relativeHeight="251662336" behindDoc="0" locked="0" layoutInCell="1" allowOverlap="0">
          <wp:simplePos x="0" y="0"/>
          <wp:positionH relativeFrom="page">
            <wp:posOffset>1095375</wp:posOffset>
          </wp:positionH>
          <wp:positionV relativeFrom="page">
            <wp:posOffset>628650</wp:posOffset>
          </wp:positionV>
          <wp:extent cx="2428875" cy="495300"/>
          <wp:effectExtent l="0" t="0" r="0" b="0"/>
          <wp:wrapSquare wrapText="bothSides"/>
          <wp:docPr id="10219" name="Picture 10219"/>
          <wp:cNvGraphicFramePr/>
          <a:graphic xmlns:a="http://schemas.openxmlformats.org/drawingml/2006/main">
            <a:graphicData uri="http://schemas.openxmlformats.org/drawingml/2006/picture">
              <pic:pic xmlns:pic="http://schemas.openxmlformats.org/drawingml/2006/picture">
                <pic:nvPicPr>
                  <pic:cNvPr id="10219" name="Picture 10219"/>
                  <pic:cNvPicPr/>
                </pic:nvPicPr>
                <pic:blipFill>
                  <a:blip r:embed="rId1"/>
                  <a:stretch>
                    <a:fillRect/>
                  </a:stretch>
                </pic:blipFill>
                <pic:spPr>
                  <a:xfrm>
                    <a:off x="0" y="0"/>
                    <a:ext cx="2428875" cy="495300"/>
                  </a:xfrm>
                  <a:prstGeom prst="rect">
                    <a:avLst/>
                  </a:prstGeom>
                </pic:spPr>
              </pic:pic>
            </a:graphicData>
          </a:graphic>
        </wp:anchor>
      </w:drawing>
    </w:r>
    <w:r>
      <w:rPr>
        <w:sz w:val="20"/>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BC5" w:rsidRDefault="00742BC5">
    <w:pPr>
      <w:spacing w:after="0" w:line="259" w:lineRule="auto"/>
      <w:ind w:firstLine="0"/>
      <w:jc w:val="left"/>
    </w:pPr>
    <w:r>
      <w:rPr>
        <w:noProof/>
      </w:rPr>
      <w:drawing>
        <wp:anchor distT="0" distB="0" distL="114300" distR="114300" simplePos="0" relativeHeight="251663360" behindDoc="0" locked="0" layoutInCell="1" allowOverlap="0">
          <wp:simplePos x="0" y="0"/>
          <wp:positionH relativeFrom="page">
            <wp:posOffset>1095375</wp:posOffset>
          </wp:positionH>
          <wp:positionV relativeFrom="page">
            <wp:posOffset>628650</wp:posOffset>
          </wp:positionV>
          <wp:extent cx="2428875" cy="495300"/>
          <wp:effectExtent l="0" t="0" r="0" b="0"/>
          <wp:wrapSquare wrapText="bothSides"/>
          <wp:docPr id="2" name="Picture 10219"/>
          <wp:cNvGraphicFramePr/>
          <a:graphic xmlns:a="http://schemas.openxmlformats.org/drawingml/2006/main">
            <a:graphicData uri="http://schemas.openxmlformats.org/drawingml/2006/picture">
              <pic:pic xmlns:pic="http://schemas.openxmlformats.org/drawingml/2006/picture">
                <pic:nvPicPr>
                  <pic:cNvPr id="10219" name="Picture 10219"/>
                  <pic:cNvPicPr/>
                </pic:nvPicPr>
                <pic:blipFill>
                  <a:blip r:embed="rId1"/>
                  <a:stretch>
                    <a:fillRect/>
                  </a:stretch>
                </pic:blipFill>
                <pic:spPr>
                  <a:xfrm>
                    <a:off x="0" y="0"/>
                    <a:ext cx="2428875" cy="495300"/>
                  </a:xfrm>
                  <a:prstGeom prst="rect">
                    <a:avLst/>
                  </a:prstGeom>
                </pic:spPr>
              </pic:pic>
            </a:graphicData>
          </a:graphic>
        </wp:anchor>
      </w:drawing>
    </w:r>
    <w:r>
      <w:rPr>
        <w:sz w:val="20"/>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BC5" w:rsidRDefault="00742BC5">
    <w:pPr>
      <w:spacing w:after="160" w:line="259" w:lineRule="auto"/>
      <w:ind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BC5" w:rsidRDefault="00742BC5">
    <w:pPr>
      <w:spacing w:after="0" w:line="259" w:lineRule="auto"/>
      <w:ind w:left="-1702" w:right="4987" w:firstLine="0"/>
      <w:jc w:val="left"/>
    </w:pPr>
    <w:r>
      <w:rPr>
        <w:noProof/>
      </w:rPr>
      <mc:AlternateContent>
        <mc:Choice Requires="wpg">
          <w:drawing>
            <wp:anchor distT="0" distB="0" distL="114300" distR="114300" simplePos="0" relativeHeight="251659264" behindDoc="0" locked="0" layoutInCell="1" allowOverlap="1">
              <wp:simplePos x="0" y="0"/>
              <wp:positionH relativeFrom="page">
                <wp:posOffset>1007745</wp:posOffset>
              </wp:positionH>
              <wp:positionV relativeFrom="page">
                <wp:posOffset>457200</wp:posOffset>
              </wp:positionV>
              <wp:extent cx="2351405" cy="488950"/>
              <wp:effectExtent l="0" t="0" r="0" b="0"/>
              <wp:wrapSquare wrapText="bothSides"/>
              <wp:docPr id="87912" name="Group 87912"/>
              <wp:cNvGraphicFramePr/>
              <a:graphic xmlns:a="http://schemas.openxmlformats.org/drawingml/2006/main">
                <a:graphicData uri="http://schemas.microsoft.com/office/word/2010/wordprocessingGroup">
                  <wpg:wgp>
                    <wpg:cNvGrpSpPr/>
                    <wpg:grpSpPr>
                      <a:xfrm>
                        <a:off x="0" y="0"/>
                        <a:ext cx="2351405" cy="488950"/>
                        <a:chOff x="0" y="0"/>
                        <a:chExt cx="2351405" cy="488950"/>
                      </a:xfrm>
                    </wpg:grpSpPr>
                    <wps:wsp>
                      <wps:cNvPr id="87914" name="Rectangle 87914"/>
                      <wps:cNvSpPr/>
                      <wps:spPr>
                        <a:xfrm>
                          <a:off x="73076" y="17907"/>
                          <a:ext cx="38021" cy="171355"/>
                        </a:xfrm>
                        <a:prstGeom prst="rect">
                          <a:avLst/>
                        </a:prstGeom>
                        <a:ln>
                          <a:noFill/>
                        </a:ln>
                      </wps:spPr>
                      <wps:txbx>
                        <w:txbxContent>
                          <w:p w:rsidR="00742BC5" w:rsidRDefault="00742BC5">
                            <w:pPr>
                              <w:spacing w:after="160" w:line="259" w:lineRule="auto"/>
                              <w:ind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87913" name="Picture 87913"/>
                        <pic:cNvPicPr/>
                      </pic:nvPicPr>
                      <pic:blipFill>
                        <a:blip r:embed="rId1"/>
                        <a:stretch>
                          <a:fillRect/>
                        </a:stretch>
                      </pic:blipFill>
                      <pic:spPr>
                        <a:xfrm>
                          <a:off x="0" y="0"/>
                          <a:ext cx="2351405" cy="488950"/>
                        </a:xfrm>
                        <a:prstGeom prst="rect">
                          <a:avLst/>
                        </a:prstGeom>
                      </pic:spPr>
                    </pic:pic>
                  </wpg:wgp>
                </a:graphicData>
              </a:graphic>
            </wp:anchor>
          </w:drawing>
        </mc:Choice>
        <mc:Fallback>
          <w:pict>
            <v:group id="Group 87912" o:spid="_x0000_s1029" style="position:absolute;left:0;text-align:left;margin-left:79.35pt;margin-top:36pt;width:185.15pt;height:38.5pt;z-index:251659264;mso-position-horizontal-relative:page;mso-position-vertical-relative:page" coordsize="23514,48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">
              <v:rect id="Rectangle 87914" o:spid="_x0000_s1030" style="position:absolute;left:730;top:17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" filled="f" stroked="f">
                <v:textbox inset="0,0,0,0">
                  <w:txbxContent>
                    <w:p w:rsidR="00742BC5" w:rsidRDefault="00742BC5">
                      <w:pPr>
                        <w:spacing w:after="160" w:line="259" w:lineRule="auto"/>
                        <w:ind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913" o:spid="_x0000_s1031" type="#_x0000_t75" style="position:absolute;width:23514;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">
                <v:imagedata r:id="rId2" o:title=""/>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BC5" w:rsidRDefault="00742BC5">
    <w:pPr>
      <w:spacing w:after="160" w:line="259" w:lineRule="auto"/>
      <w:ind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BC5" w:rsidRDefault="00742BC5">
    <w:pPr>
      <w:spacing w:after="160" w:line="259" w:lineRule="auto"/>
      <w:ind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BC5" w:rsidRDefault="00742BC5">
    <w:pPr>
      <w:spacing w:after="160" w:line="259" w:lineRule="auto"/>
      <w:ind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BC5" w:rsidRDefault="00742BC5">
    <w:pPr>
      <w:spacing w:after="160" w:line="259" w:lineRule="auto"/>
      <w:ind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BC5" w:rsidRDefault="00742BC5">
    <w:pPr>
      <w:spacing w:after="777" w:line="259" w:lineRule="auto"/>
      <w:ind w:left="10" w:firstLine="0"/>
      <w:jc w:val="left"/>
    </w:pPr>
    <w:r>
      <w:rPr>
        <w:noProof/>
      </w:rPr>
      <w:drawing>
        <wp:anchor distT="0" distB="0" distL="114300" distR="114300" simplePos="0" relativeHeight="251660288" behindDoc="0" locked="0" layoutInCell="1" allowOverlap="0">
          <wp:simplePos x="0" y="0"/>
          <wp:positionH relativeFrom="page">
            <wp:posOffset>472440</wp:posOffset>
          </wp:positionH>
          <wp:positionV relativeFrom="page">
            <wp:posOffset>628650</wp:posOffset>
          </wp:positionV>
          <wp:extent cx="2428875" cy="495300"/>
          <wp:effectExtent l="0" t="0" r="0" b="0"/>
          <wp:wrapSquare wrapText="bothSides"/>
          <wp:docPr id="9826" name="Picture 9826"/>
          <wp:cNvGraphicFramePr/>
          <a:graphic xmlns:a="http://schemas.openxmlformats.org/drawingml/2006/main">
            <a:graphicData uri="http://schemas.openxmlformats.org/drawingml/2006/picture">
              <pic:pic xmlns:pic="http://schemas.openxmlformats.org/drawingml/2006/picture">
                <pic:nvPicPr>
                  <pic:cNvPr id="9826" name="Picture 9826"/>
                  <pic:cNvPicPr/>
                </pic:nvPicPr>
                <pic:blipFill>
                  <a:blip r:embed="rId1"/>
                  <a:stretch>
                    <a:fillRect/>
                  </a:stretch>
                </pic:blipFill>
                <pic:spPr>
                  <a:xfrm>
                    <a:off x="0" y="0"/>
                    <a:ext cx="2428875" cy="495300"/>
                  </a:xfrm>
                  <a:prstGeom prst="rect">
                    <a:avLst/>
                  </a:prstGeom>
                </pic:spPr>
              </pic:pic>
            </a:graphicData>
          </a:graphic>
        </wp:anchor>
      </w:drawing>
    </w:r>
    <w:r>
      <w:rPr>
        <w:sz w:val="20"/>
      </w:rPr>
      <w:t xml:space="preserve"> </w:t>
    </w:r>
  </w:p>
  <w:p w:rsidR="00742BC5" w:rsidRDefault="00742BC5">
    <w:pPr>
      <w:spacing w:after="0" w:line="259" w:lineRule="auto"/>
      <w:ind w:left="4055" w:firstLine="0"/>
      <w:jc w:val="left"/>
    </w:pPr>
    <w:r>
      <w:rPr>
        <w:color w:val="FF000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BC5" w:rsidRDefault="00742BC5">
    <w:pPr>
      <w:spacing w:after="777" w:line="259" w:lineRule="auto"/>
      <w:ind w:left="10" w:firstLine="0"/>
      <w:jc w:val="left"/>
    </w:pPr>
    <w:r>
      <w:rPr>
        <w:noProof/>
      </w:rPr>
      <w:drawing>
        <wp:anchor distT="0" distB="0" distL="114300" distR="114300" simplePos="0" relativeHeight="251661312" behindDoc="0" locked="0" layoutInCell="1" allowOverlap="0">
          <wp:simplePos x="0" y="0"/>
          <wp:positionH relativeFrom="page">
            <wp:posOffset>472440</wp:posOffset>
          </wp:positionH>
          <wp:positionV relativeFrom="page">
            <wp:posOffset>628650</wp:posOffset>
          </wp:positionV>
          <wp:extent cx="2428875" cy="495300"/>
          <wp:effectExtent l="0" t="0" r="0" b="0"/>
          <wp:wrapSquare wrapText="bothSides"/>
          <wp:docPr id="1" name="Picture 9826"/>
          <wp:cNvGraphicFramePr/>
          <a:graphic xmlns:a="http://schemas.openxmlformats.org/drawingml/2006/main">
            <a:graphicData uri="http://schemas.openxmlformats.org/drawingml/2006/picture">
              <pic:pic xmlns:pic="http://schemas.openxmlformats.org/drawingml/2006/picture">
                <pic:nvPicPr>
                  <pic:cNvPr id="9826" name="Picture 9826"/>
                  <pic:cNvPicPr/>
                </pic:nvPicPr>
                <pic:blipFill>
                  <a:blip r:embed="rId1"/>
                  <a:stretch>
                    <a:fillRect/>
                  </a:stretch>
                </pic:blipFill>
                <pic:spPr>
                  <a:xfrm>
                    <a:off x="0" y="0"/>
                    <a:ext cx="2428875" cy="495300"/>
                  </a:xfrm>
                  <a:prstGeom prst="rect">
                    <a:avLst/>
                  </a:prstGeom>
                </pic:spPr>
              </pic:pic>
            </a:graphicData>
          </a:graphic>
        </wp:anchor>
      </w:drawing>
    </w:r>
    <w:r>
      <w:rPr>
        <w:sz w:val="20"/>
      </w:rPr>
      <w:t xml:space="preserve"> </w:t>
    </w:r>
  </w:p>
  <w:p w:rsidR="00742BC5" w:rsidRDefault="00742BC5">
    <w:pPr>
      <w:spacing w:after="0" w:line="259" w:lineRule="auto"/>
      <w:ind w:left="4055" w:firstLine="0"/>
      <w:jc w:val="left"/>
    </w:pPr>
    <w:r>
      <w:rPr>
        <w:color w:val="FF000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BC5" w:rsidRDefault="00742BC5">
    <w:pPr>
      <w:spacing w:after="160" w:line="259" w:lineRule="auto"/>
      <w:ind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10F2A"/>
    <w:multiLevelType w:val="hybridMultilevel"/>
    <w:tmpl w:val="EAB6E54A"/>
    <w:lvl w:ilvl="0" w:tplc="F01CE430">
      <w:start w:val="1"/>
      <w:numFmt w:val="decimal"/>
      <w:lvlText w:val="%1."/>
      <w:lvlJc w:val="left"/>
      <w:pPr>
        <w:ind w:left="7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D4C34B6">
      <w:start w:val="1"/>
      <w:numFmt w:val="lowerLetter"/>
      <w:lvlText w:val="%2"/>
      <w:lvlJc w:val="left"/>
      <w:pPr>
        <w:ind w:left="14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C6A787A">
      <w:start w:val="1"/>
      <w:numFmt w:val="lowerRoman"/>
      <w:lvlText w:val="%3"/>
      <w:lvlJc w:val="left"/>
      <w:pPr>
        <w:ind w:left="21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518837A">
      <w:start w:val="1"/>
      <w:numFmt w:val="decimal"/>
      <w:lvlText w:val="%4"/>
      <w:lvlJc w:val="left"/>
      <w:pPr>
        <w:ind w:left="28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2989FC4">
      <w:start w:val="1"/>
      <w:numFmt w:val="lowerLetter"/>
      <w:lvlText w:val="%5"/>
      <w:lvlJc w:val="left"/>
      <w:pPr>
        <w:ind w:left="35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808ABE2">
      <w:start w:val="1"/>
      <w:numFmt w:val="lowerRoman"/>
      <w:lvlText w:val="%6"/>
      <w:lvlJc w:val="left"/>
      <w:pPr>
        <w:ind w:left="43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36E5A02">
      <w:start w:val="1"/>
      <w:numFmt w:val="decimal"/>
      <w:lvlText w:val="%7"/>
      <w:lvlJc w:val="left"/>
      <w:pPr>
        <w:ind w:left="50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03AFBD6">
      <w:start w:val="1"/>
      <w:numFmt w:val="lowerLetter"/>
      <w:lvlText w:val="%8"/>
      <w:lvlJc w:val="left"/>
      <w:pPr>
        <w:ind w:left="57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ED08A6C">
      <w:start w:val="1"/>
      <w:numFmt w:val="lowerRoman"/>
      <w:lvlText w:val="%9"/>
      <w:lvlJc w:val="left"/>
      <w:pPr>
        <w:ind w:left="64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232588F"/>
    <w:multiLevelType w:val="hybridMultilevel"/>
    <w:tmpl w:val="426EF8EA"/>
    <w:lvl w:ilvl="0" w:tplc="C406A4CC">
      <w:start w:val="1"/>
      <w:numFmt w:val="upp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19CDC5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D28B2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A021BB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4C66208">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CA21BE">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2ACB72">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8E2F860">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1D889C2">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C03832"/>
    <w:multiLevelType w:val="hybridMultilevel"/>
    <w:tmpl w:val="33ACB026"/>
    <w:lvl w:ilvl="0" w:tplc="19E279DA">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12C9220">
      <w:start w:val="1"/>
      <w:numFmt w:val="lowerLetter"/>
      <w:lvlText w:val="%2"/>
      <w:lvlJc w:val="left"/>
      <w:pPr>
        <w:ind w:left="14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E5031AC">
      <w:start w:val="1"/>
      <w:numFmt w:val="lowerRoman"/>
      <w:lvlText w:val="%3"/>
      <w:lvlJc w:val="left"/>
      <w:pPr>
        <w:ind w:left="21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01640A6">
      <w:start w:val="1"/>
      <w:numFmt w:val="decimal"/>
      <w:lvlText w:val="%4"/>
      <w:lvlJc w:val="left"/>
      <w:pPr>
        <w:ind w:left="28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C52DB96">
      <w:start w:val="1"/>
      <w:numFmt w:val="lowerLetter"/>
      <w:lvlText w:val="%5"/>
      <w:lvlJc w:val="left"/>
      <w:pPr>
        <w:ind w:left="35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146AEF2">
      <w:start w:val="1"/>
      <w:numFmt w:val="lowerRoman"/>
      <w:lvlText w:val="%6"/>
      <w:lvlJc w:val="left"/>
      <w:pPr>
        <w:ind w:left="43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EC6AF2E">
      <w:start w:val="1"/>
      <w:numFmt w:val="decimal"/>
      <w:lvlText w:val="%7"/>
      <w:lvlJc w:val="left"/>
      <w:pPr>
        <w:ind w:left="50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2BC5404">
      <w:start w:val="1"/>
      <w:numFmt w:val="lowerLetter"/>
      <w:lvlText w:val="%8"/>
      <w:lvlJc w:val="left"/>
      <w:pPr>
        <w:ind w:left="57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05A7698">
      <w:start w:val="1"/>
      <w:numFmt w:val="lowerRoman"/>
      <w:lvlText w:val="%9"/>
      <w:lvlJc w:val="left"/>
      <w:pPr>
        <w:ind w:left="64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7893F2D"/>
    <w:multiLevelType w:val="hybridMultilevel"/>
    <w:tmpl w:val="CD4C8E96"/>
    <w:lvl w:ilvl="0" w:tplc="738ACF4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EAAEF4C">
      <w:start w:val="1"/>
      <w:numFmt w:val="lowerLetter"/>
      <w:lvlText w:val="%2"/>
      <w:lvlJc w:val="left"/>
      <w:pPr>
        <w:ind w:left="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5965C12">
      <w:start w:val="1"/>
      <w:numFmt w:val="lowerRoman"/>
      <w:lvlText w:val="%3"/>
      <w:lvlJc w:val="left"/>
      <w:pPr>
        <w:ind w:left="15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EEE0656">
      <w:start w:val="1"/>
      <w:numFmt w:val="lowerRoman"/>
      <w:lvlRestart w:val="0"/>
      <w:lvlText w:val="%4."/>
      <w:lvlJc w:val="left"/>
      <w:pPr>
        <w:ind w:left="18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8E0B776">
      <w:start w:val="1"/>
      <w:numFmt w:val="lowerLetter"/>
      <w:lvlText w:val="%5"/>
      <w:lvlJc w:val="left"/>
      <w:pPr>
        <w:ind w:left="2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A83776">
      <w:start w:val="1"/>
      <w:numFmt w:val="lowerRoman"/>
      <w:lvlText w:val="%6"/>
      <w:lvlJc w:val="left"/>
      <w:pPr>
        <w:ind w:left="3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532959C">
      <w:start w:val="1"/>
      <w:numFmt w:val="decimal"/>
      <w:lvlText w:val="%7"/>
      <w:lvlJc w:val="left"/>
      <w:pPr>
        <w:ind w:left="43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7E83B86">
      <w:start w:val="1"/>
      <w:numFmt w:val="lowerLetter"/>
      <w:lvlText w:val="%8"/>
      <w:lvlJc w:val="left"/>
      <w:pPr>
        <w:ind w:left="50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90EB0F8">
      <w:start w:val="1"/>
      <w:numFmt w:val="lowerRoman"/>
      <w:lvlText w:val="%9"/>
      <w:lvlJc w:val="left"/>
      <w:pPr>
        <w:ind w:left="57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B14397"/>
    <w:multiLevelType w:val="hybridMultilevel"/>
    <w:tmpl w:val="6BF28632"/>
    <w:lvl w:ilvl="0" w:tplc="D262757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1CA6BF2">
      <w:start w:val="1"/>
      <w:numFmt w:val="decimal"/>
      <w:lvlText w:val="%2."/>
      <w:lvlJc w:val="left"/>
      <w:pPr>
        <w:ind w:left="15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B5CF6F2">
      <w:start w:val="1"/>
      <w:numFmt w:val="lowerRoman"/>
      <w:lvlText w:val="%3"/>
      <w:lvlJc w:val="left"/>
      <w:pPr>
        <w:ind w:left="2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EE6F83E">
      <w:start w:val="1"/>
      <w:numFmt w:val="decimal"/>
      <w:lvlText w:val="%4"/>
      <w:lvlJc w:val="left"/>
      <w:pPr>
        <w:ind w:left="2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A3C0D38">
      <w:start w:val="1"/>
      <w:numFmt w:val="lowerLetter"/>
      <w:lvlText w:val="%5"/>
      <w:lvlJc w:val="left"/>
      <w:pPr>
        <w:ind w:left="3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8D2DD8C">
      <w:start w:val="1"/>
      <w:numFmt w:val="lowerRoman"/>
      <w:lvlText w:val="%6"/>
      <w:lvlJc w:val="left"/>
      <w:pPr>
        <w:ind w:left="4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DF8D742">
      <w:start w:val="1"/>
      <w:numFmt w:val="decimal"/>
      <w:lvlText w:val="%7"/>
      <w:lvlJc w:val="left"/>
      <w:pPr>
        <w:ind w:left="5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507976">
      <w:start w:val="1"/>
      <w:numFmt w:val="lowerLetter"/>
      <w:lvlText w:val="%8"/>
      <w:lvlJc w:val="left"/>
      <w:pPr>
        <w:ind w:left="58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52041C">
      <w:start w:val="1"/>
      <w:numFmt w:val="lowerRoman"/>
      <w:lvlText w:val="%9"/>
      <w:lvlJc w:val="left"/>
      <w:pPr>
        <w:ind w:left="65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88806C5"/>
    <w:multiLevelType w:val="hybridMultilevel"/>
    <w:tmpl w:val="DC66E1FC"/>
    <w:lvl w:ilvl="0" w:tplc="217ACD98">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690093A">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04E6E2C">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C8A0070">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4C29460">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B405D78">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272262A">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DF093D8">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790B226">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D6B616F"/>
    <w:multiLevelType w:val="hybridMultilevel"/>
    <w:tmpl w:val="3BA0CEB2"/>
    <w:lvl w:ilvl="0" w:tplc="30DCCF04">
      <w:start w:val="1"/>
      <w:numFmt w:val="decimal"/>
      <w:lvlText w:val="%1."/>
      <w:lvlJc w:val="left"/>
      <w:pPr>
        <w:ind w:left="28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6726FA4">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85D6EC54">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EF3EC256">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159E9F92">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3C7CCCFA">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41966D7C">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95D6D0F4">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540DC06">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E981BB6"/>
    <w:multiLevelType w:val="hybridMultilevel"/>
    <w:tmpl w:val="71C62022"/>
    <w:lvl w:ilvl="0" w:tplc="1B76F4C4">
      <w:start w:val="1"/>
      <w:numFmt w:val="decimal"/>
      <w:lvlText w:val="%1."/>
      <w:lvlJc w:val="left"/>
      <w:pPr>
        <w:ind w:left="1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E98579A">
      <w:start w:val="1"/>
      <w:numFmt w:val="lowerLetter"/>
      <w:lvlText w:val="%2"/>
      <w:lvlJc w:val="left"/>
      <w:pPr>
        <w:ind w:left="1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2884AB2">
      <w:start w:val="1"/>
      <w:numFmt w:val="lowerRoman"/>
      <w:lvlText w:val="%3"/>
      <w:lvlJc w:val="left"/>
      <w:pPr>
        <w:ind w:left="2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696DAB2">
      <w:start w:val="1"/>
      <w:numFmt w:val="decimal"/>
      <w:lvlText w:val="%4"/>
      <w:lvlJc w:val="left"/>
      <w:pPr>
        <w:ind w:left="3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CBC0910">
      <w:start w:val="1"/>
      <w:numFmt w:val="lowerLetter"/>
      <w:lvlText w:val="%5"/>
      <w:lvlJc w:val="left"/>
      <w:pPr>
        <w:ind w:left="39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B02716A">
      <w:start w:val="1"/>
      <w:numFmt w:val="lowerRoman"/>
      <w:lvlText w:val="%6"/>
      <w:lvlJc w:val="left"/>
      <w:pPr>
        <w:ind w:left="46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DA40750">
      <w:start w:val="1"/>
      <w:numFmt w:val="decimal"/>
      <w:lvlText w:val="%7"/>
      <w:lvlJc w:val="left"/>
      <w:pPr>
        <w:ind w:left="53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CFABBCA">
      <w:start w:val="1"/>
      <w:numFmt w:val="lowerLetter"/>
      <w:lvlText w:val="%8"/>
      <w:lvlJc w:val="left"/>
      <w:pPr>
        <w:ind w:left="61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3F8B03C">
      <w:start w:val="1"/>
      <w:numFmt w:val="lowerRoman"/>
      <w:lvlText w:val="%9"/>
      <w:lvlJc w:val="left"/>
      <w:pPr>
        <w:ind w:left="68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0041831"/>
    <w:multiLevelType w:val="hybridMultilevel"/>
    <w:tmpl w:val="9420046C"/>
    <w:lvl w:ilvl="0" w:tplc="EC808F66">
      <w:start w:val="1"/>
      <w:numFmt w:val="bullet"/>
      <w:lvlText w:val="-"/>
      <w:lvlJc w:val="left"/>
      <w:pPr>
        <w:ind w:left="72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ABFC88C4">
      <w:start w:val="1"/>
      <w:numFmt w:val="bullet"/>
      <w:lvlText w:val="o"/>
      <w:lvlJc w:val="left"/>
      <w:pPr>
        <w:ind w:left="144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4BD0C42E">
      <w:start w:val="1"/>
      <w:numFmt w:val="bullet"/>
      <w:lvlText w:val="▪"/>
      <w:lvlJc w:val="left"/>
      <w:pPr>
        <w:ind w:left="21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8B2EE6EA">
      <w:start w:val="1"/>
      <w:numFmt w:val="bullet"/>
      <w:lvlText w:val="•"/>
      <w:lvlJc w:val="left"/>
      <w:pPr>
        <w:ind w:left="28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3DA408D2">
      <w:start w:val="1"/>
      <w:numFmt w:val="bullet"/>
      <w:lvlText w:val="o"/>
      <w:lvlJc w:val="left"/>
      <w:pPr>
        <w:ind w:left="360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AD3A16BC">
      <w:start w:val="1"/>
      <w:numFmt w:val="bullet"/>
      <w:lvlText w:val="▪"/>
      <w:lvlJc w:val="left"/>
      <w:pPr>
        <w:ind w:left="432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9694111E">
      <w:start w:val="1"/>
      <w:numFmt w:val="bullet"/>
      <w:lvlText w:val="•"/>
      <w:lvlJc w:val="left"/>
      <w:pPr>
        <w:ind w:left="504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13AACAB6">
      <w:start w:val="1"/>
      <w:numFmt w:val="bullet"/>
      <w:lvlText w:val="o"/>
      <w:lvlJc w:val="left"/>
      <w:pPr>
        <w:ind w:left="57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24BC90E8">
      <w:start w:val="1"/>
      <w:numFmt w:val="bullet"/>
      <w:lvlText w:val="▪"/>
      <w:lvlJc w:val="left"/>
      <w:pPr>
        <w:ind w:left="64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0553AA5"/>
    <w:multiLevelType w:val="hybridMultilevel"/>
    <w:tmpl w:val="1954321E"/>
    <w:lvl w:ilvl="0" w:tplc="1C9CF82C">
      <w:start w:val="1"/>
      <w:numFmt w:val="lowerLetter"/>
      <w:lvlText w:val="%1)"/>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6487A8C">
      <w:start w:val="1"/>
      <w:numFmt w:val="lowerLetter"/>
      <w:lvlText w:val="%2"/>
      <w:lvlJc w:val="left"/>
      <w:pPr>
        <w:ind w:left="18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1F05B16">
      <w:start w:val="1"/>
      <w:numFmt w:val="lowerRoman"/>
      <w:lvlText w:val="%3"/>
      <w:lvlJc w:val="left"/>
      <w:pPr>
        <w:ind w:left="2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2EC037A">
      <w:start w:val="1"/>
      <w:numFmt w:val="decimal"/>
      <w:lvlText w:val="%4"/>
      <w:lvlJc w:val="left"/>
      <w:pPr>
        <w:ind w:left="32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76AFAF6">
      <w:start w:val="1"/>
      <w:numFmt w:val="lowerLetter"/>
      <w:lvlText w:val="%5"/>
      <w:lvlJc w:val="left"/>
      <w:pPr>
        <w:ind w:left="40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0D2668C">
      <w:start w:val="1"/>
      <w:numFmt w:val="lowerRoman"/>
      <w:lvlText w:val="%6"/>
      <w:lvlJc w:val="left"/>
      <w:pPr>
        <w:ind w:left="47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0AC304">
      <w:start w:val="1"/>
      <w:numFmt w:val="decimal"/>
      <w:lvlText w:val="%7"/>
      <w:lvlJc w:val="left"/>
      <w:pPr>
        <w:ind w:left="54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C8990C">
      <w:start w:val="1"/>
      <w:numFmt w:val="lowerLetter"/>
      <w:lvlText w:val="%8"/>
      <w:lvlJc w:val="left"/>
      <w:pPr>
        <w:ind w:left="61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8AA529E">
      <w:start w:val="1"/>
      <w:numFmt w:val="lowerRoman"/>
      <w:lvlText w:val="%9"/>
      <w:lvlJc w:val="left"/>
      <w:pPr>
        <w:ind w:left="68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28814ED"/>
    <w:multiLevelType w:val="hybridMultilevel"/>
    <w:tmpl w:val="EADEEC40"/>
    <w:lvl w:ilvl="0" w:tplc="DD62BA22">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0A4C7AE">
      <w:start w:val="1"/>
      <w:numFmt w:val="bullet"/>
      <w:lvlText w:val="o"/>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2349982">
      <w:start w:val="1"/>
      <w:numFmt w:val="bullet"/>
      <w:lvlText w:val="▪"/>
      <w:lvlJc w:val="left"/>
      <w:pPr>
        <w:ind w:left="2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71C8AC6">
      <w:start w:val="1"/>
      <w:numFmt w:val="bullet"/>
      <w:lvlText w:val="•"/>
      <w:lvlJc w:val="left"/>
      <w:pPr>
        <w:ind w:left="2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FEAFF6">
      <w:start w:val="1"/>
      <w:numFmt w:val="bullet"/>
      <w:lvlText w:val="o"/>
      <w:lvlJc w:val="left"/>
      <w:pPr>
        <w:ind w:left="3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2181D96">
      <w:start w:val="1"/>
      <w:numFmt w:val="bullet"/>
      <w:lvlText w:val="▪"/>
      <w:lvlJc w:val="left"/>
      <w:pPr>
        <w:ind w:left="4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2A8786">
      <w:start w:val="1"/>
      <w:numFmt w:val="bullet"/>
      <w:lvlText w:val="•"/>
      <w:lvlJc w:val="left"/>
      <w:pPr>
        <w:ind w:left="5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9F46C56">
      <w:start w:val="1"/>
      <w:numFmt w:val="bullet"/>
      <w:lvlText w:val="o"/>
      <w:lvlJc w:val="left"/>
      <w:pPr>
        <w:ind w:left="5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E7A93AE">
      <w:start w:val="1"/>
      <w:numFmt w:val="bullet"/>
      <w:lvlText w:val="▪"/>
      <w:lvlJc w:val="left"/>
      <w:pPr>
        <w:ind w:left="65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4C91D6A"/>
    <w:multiLevelType w:val="hybridMultilevel"/>
    <w:tmpl w:val="4FDE4896"/>
    <w:lvl w:ilvl="0" w:tplc="1A325D5C">
      <w:start w:val="1"/>
      <w:numFmt w:val="bullet"/>
      <w:lvlText w:val="•"/>
      <w:lvlJc w:val="left"/>
      <w:pPr>
        <w:ind w:left="7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82267A">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E44B7A">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90D5E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28E960">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6684E1C">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9082A80">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74CC40">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C489DD0">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4E00125"/>
    <w:multiLevelType w:val="multilevel"/>
    <w:tmpl w:val="0ED8D4D6"/>
    <w:lvl w:ilvl="0">
      <w:start w:val="1"/>
      <w:numFmt w:val="decimal"/>
      <w:lvlText w:val="%1"/>
      <w:lvlJc w:val="left"/>
      <w:pPr>
        <w:ind w:left="8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8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5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9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1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4F65B3C"/>
    <w:multiLevelType w:val="hybridMultilevel"/>
    <w:tmpl w:val="CD9E9BA2"/>
    <w:lvl w:ilvl="0" w:tplc="385473C4">
      <w:start w:val="1"/>
      <w:numFmt w:val="decimal"/>
      <w:lvlText w:val="%1."/>
      <w:lvlJc w:val="left"/>
      <w:pPr>
        <w:ind w:left="1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870AEA0">
      <w:start w:val="1"/>
      <w:numFmt w:val="lowerLetter"/>
      <w:lvlText w:val="%2"/>
      <w:lvlJc w:val="left"/>
      <w:pPr>
        <w:ind w:left="1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DBC1F18">
      <w:start w:val="1"/>
      <w:numFmt w:val="lowerRoman"/>
      <w:lvlText w:val="%3"/>
      <w:lvlJc w:val="left"/>
      <w:pPr>
        <w:ind w:left="2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2006250">
      <w:start w:val="1"/>
      <w:numFmt w:val="decimal"/>
      <w:lvlText w:val="%4"/>
      <w:lvlJc w:val="left"/>
      <w:pPr>
        <w:ind w:left="3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E9A5270">
      <w:start w:val="1"/>
      <w:numFmt w:val="lowerLetter"/>
      <w:lvlText w:val="%5"/>
      <w:lvlJc w:val="left"/>
      <w:pPr>
        <w:ind w:left="39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D84BE5A">
      <w:start w:val="1"/>
      <w:numFmt w:val="lowerRoman"/>
      <w:lvlText w:val="%6"/>
      <w:lvlJc w:val="left"/>
      <w:pPr>
        <w:ind w:left="46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1BC763A">
      <w:start w:val="1"/>
      <w:numFmt w:val="decimal"/>
      <w:lvlText w:val="%7"/>
      <w:lvlJc w:val="left"/>
      <w:pPr>
        <w:ind w:left="53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106B55A">
      <w:start w:val="1"/>
      <w:numFmt w:val="lowerLetter"/>
      <w:lvlText w:val="%8"/>
      <w:lvlJc w:val="left"/>
      <w:pPr>
        <w:ind w:left="61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0107886">
      <w:start w:val="1"/>
      <w:numFmt w:val="lowerRoman"/>
      <w:lvlText w:val="%9"/>
      <w:lvlJc w:val="left"/>
      <w:pPr>
        <w:ind w:left="68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76068EC"/>
    <w:multiLevelType w:val="hybridMultilevel"/>
    <w:tmpl w:val="FCDAEB02"/>
    <w:lvl w:ilvl="0" w:tplc="2B00F9A6">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13C3BC6">
      <w:start w:val="1"/>
      <w:numFmt w:val="bullet"/>
      <w:lvlText w:val="-"/>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5B43D3C">
      <w:start w:val="1"/>
      <w:numFmt w:val="bullet"/>
      <w:lvlText w:val="▪"/>
      <w:lvlJc w:val="left"/>
      <w:pPr>
        <w:ind w:left="14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CE6A810">
      <w:start w:val="1"/>
      <w:numFmt w:val="bullet"/>
      <w:lvlText w:val="•"/>
      <w:lvlJc w:val="left"/>
      <w:pPr>
        <w:ind w:left="21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35E32F6">
      <w:start w:val="1"/>
      <w:numFmt w:val="bullet"/>
      <w:lvlText w:val="o"/>
      <w:lvlJc w:val="left"/>
      <w:pPr>
        <w:ind w:left="28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8E0EFBE">
      <w:start w:val="1"/>
      <w:numFmt w:val="bullet"/>
      <w:lvlText w:val="▪"/>
      <w:lvlJc w:val="left"/>
      <w:pPr>
        <w:ind w:left="35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72C3F5E">
      <w:start w:val="1"/>
      <w:numFmt w:val="bullet"/>
      <w:lvlText w:val="•"/>
      <w:lvlJc w:val="left"/>
      <w:pPr>
        <w:ind w:left="4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E1454F8">
      <w:start w:val="1"/>
      <w:numFmt w:val="bullet"/>
      <w:lvlText w:val="o"/>
      <w:lvlJc w:val="left"/>
      <w:pPr>
        <w:ind w:left="50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874B98E">
      <w:start w:val="1"/>
      <w:numFmt w:val="bullet"/>
      <w:lvlText w:val="▪"/>
      <w:lvlJc w:val="left"/>
      <w:pPr>
        <w:ind w:left="57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82205BE"/>
    <w:multiLevelType w:val="hybridMultilevel"/>
    <w:tmpl w:val="07F6A50E"/>
    <w:lvl w:ilvl="0" w:tplc="A134EAA4">
      <w:start w:val="1"/>
      <w:numFmt w:val="decimal"/>
      <w:lvlText w:val="%1."/>
      <w:lvlJc w:val="left"/>
      <w:pPr>
        <w:ind w:left="1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5D8005C">
      <w:start w:val="1"/>
      <w:numFmt w:val="lowerLetter"/>
      <w:lvlText w:val="%2"/>
      <w:lvlJc w:val="left"/>
      <w:pPr>
        <w:ind w:left="1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3F4CBC0">
      <w:start w:val="1"/>
      <w:numFmt w:val="lowerRoman"/>
      <w:lvlText w:val="%3"/>
      <w:lvlJc w:val="left"/>
      <w:pPr>
        <w:ind w:left="2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AB82612">
      <w:start w:val="1"/>
      <w:numFmt w:val="decimal"/>
      <w:lvlText w:val="%4"/>
      <w:lvlJc w:val="left"/>
      <w:pPr>
        <w:ind w:left="3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D66EB64">
      <w:start w:val="1"/>
      <w:numFmt w:val="lowerLetter"/>
      <w:lvlText w:val="%5"/>
      <w:lvlJc w:val="left"/>
      <w:pPr>
        <w:ind w:left="39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07EAF1E">
      <w:start w:val="1"/>
      <w:numFmt w:val="lowerRoman"/>
      <w:lvlText w:val="%6"/>
      <w:lvlJc w:val="left"/>
      <w:pPr>
        <w:ind w:left="46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B7A4F48">
      <w:start w:val="1"/>
      <w:numFmt w:val="decimal"/>
      <w:lvlText w:val="%7"/>
      <w:lvlJc w:val="left"/>
      <w:pPr>
        <w:ind w:left="53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47252AA">
      <w:start w:val="1"/>
      <w:numFmt w:val="lowerLetter"/>
      <w:lvlText w:val="%8"/>
      <w:lvlJc w:val="left"/>
      <w:pPr>
        <w:ind w:left="61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1020214">
      <w:start w:val="1"/>
      <w:numFmt w:val="lowerRoman"/>
      <w:lvlText w:val="%9"/>
      <w:lvlJc w:val="left"/>
      <w:pPr>
        <w:ind w:left="68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C5E6A79"/>
    <w:multiLevelType w:val="hybridMultilevel"/>
    <w:tmpl w:val="EDEC22DA"/>
    <w:lvl w:ilvl="0" w:tplc="526662BC">
      <w:start w:val="1"/>
      <w:numFmt w:val="decimal"/>
      <w:lvlText w:val="%1."/>
      <w:lvlJc w:val="left"/>
      <w:pPr>
        <w:ind w:left="3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DC4B5AA">
      <w:start w:val="1"/>
      <w:numFmt w:val="lowerLetter"/>
      <w:lvlText w:val="%2"/>
      <w:lvlJc w:val="left"/>
      <w:pPr>
        <w:ind w:left="1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5F6F1CE">
      <w:start w:val="1"/>
      <w:numFmt w:val="lowerRoman"/>
      <w:lvlText w:val="%3"/>
      <w:lvlJc w:val="left"/>
      <w:pPr>
        <w:ind w:left="2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10FB7A">
      <w:start w:val="1"/>
      <w:numFmt w:val="decimal"/>
      <w:lvlText w:val="%4"/>
      <w:lvlJc w:val="left"/>
      <w:pPr>
        <w:ind w:left="2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FCE870">
      <w:start w:val="1"/>
      <w:numFmt w:val="lowerLetter"/>
      <w:lvlText w:val="%5"/>
      <w:lvlJc w:val="left"/>
      <w:pPr>
        <w:ind w:left="35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64F4D2">
      <w:start w:val="1"/>
      <w:numFmt w:val="lowerRoman"/>
      <w:lvlText w:val="%6"/>
      <w:lvlJc w:val="left"/>
      <w:pPr>
        <w:ind w:left="4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7F6FC94">
      <w:start w:val="1"/>
      <w:numFmt w:val="decimal"/>
      <w:lvlText w:val="%7"/>
      <w:lvlJc w:val="left"/>
      <w:pPr>
        <w:ind w:left="5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DB24168">
      <w:start w:val="1"/>
      <w:numFmt w:val="lowerLetter"/>
      <w:lvlText w:val="%8"/>
      <w:lvlJc w:val="left"/>
      <w:pPr>
        <w:ind w:left="5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5CBFCE">
      <w:start w:val="1"/>
      <w:numFmt w:val="lowerRoman"/>
      <w:lvlText w:val="%9"/>
      <w:lvlJc w:val="left"/>
      <w:pPr>
        <w:ind w:left="6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CF93311"/>
    <w:multiLevelType w:val="hybridMultilevel"/>
    <w:tmpl w:val="C136D9E4"/>
    <w:lvl w:ilvl="0" w:tplc="AEC89CD2">
      <w:start w:val="1"/>
      <w:numFmt w:val="lowerLetter"/>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E820D1E">
      <w:start w:val="1"/>
      <w:numFmt w:val="lowerLetter"/>
      <w:lvlText w:val="%2"/>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BA630E6">
      <w:start w:val="1"/>
      <w:numFmt w:val="lowerRoman"/>
      <w:lvlText w:val="%3"/>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A4CB62">
      <w:start w:val="1"/>
      <w:numFmt w:val="decimal"/>
      <w:lvlText w:val="%4"/>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EB2FD3E">
      <w:start w:val="1"/>
      <w:numFmt w:val="lowerLetter"/>
      <w:lvlText w:val="%5"/>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4AAD40">
      <w:start w:val="1"/>
      <w:numFmt w:val="lowerRoman"/>
      <w:lvlText w:val="%6"/>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4D6965C">
      <w:start w:val="1"/>
      <w:numFmt w:val="decimal"/>
      <w:lvlText w:val="%7"/>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A292E0">
      <w:start w:val="1"/>
      <w:numFmt w:val="lowerLetter"/>
      <w:lvlText w:val="%8"/>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A2E6E4">
      <w:start w:val="1"/>
      <w:numFmt w:val="lowerRoman"/>
      <w:lvlText w:val="%9"/>
      <w:lvlJc w:val="left"/>
      <w:pPr>
        <w:ind w:left="6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6F96567"/>
    <w:multiLevelType w:val="hybridMultilevel"/>
    <w:tmpl w:val="B54EF9F0"/>
    <w:lvl w:ilvl="0" w:tplc="F97494C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A1AB0B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240A57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FBA34A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4DA13F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70EE27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3CCA2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328542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705BA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7A94417"/>
    <w:multiLevelType w:val="hybridMultilevel"/>
    <w:tmpl w:val="D9CADDAA"/>
    <w:lvl w:ilvl="0" w:tplc="40489A0A">
      <w:start w:val="1"/>
      <w:numFmt w:val="bullet"/>
      <w:lvlText w:val="•"/>
      <w:lvlJc w:val="left"/>
      <w:pPr>
        <w:ind w:left="9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D6832A">
      <w:start w:val="1"/>
      <w:numFmt w:val="bullet"/>
      <w:lvlText w:val="o"/>
      <w:lvlJc w:val="left"/>
      <w:pPr>
        <w:ind w:left="17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B07A8C">
      <w:start w:val="1"/>
      <w:numFmt w:val="bullet"/>
      <w:lvlText w:val="▪"/>
      <w:lvlJc w:val="left"/>
      <w:pPr>
        <w:ind w:left="24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2DE1704">
      <w:start w:val="1"/>
      <w:numFmt w:val="bullet"/>
      <w:lvlText w:val="•"/>
      <w:lvlJc w:val="left"/>
      <w:pPr>
        <w:ind w:left="31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7A0860">
      <w:start w:val="1"/>
      <w:numFmt w:val="bullet"/>
      <w:lvlText w:val="o"/>
      <w:lvlJc w:val="left"/>
      <w:pPr>
        <w:ind w:left="38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9052BA">
      <w:start w:val="1"/>
      <w:numFmt w:val="bullet"/>
      <w:lvlText w:val="▪"/>
      <w:lvlJc w:val="left"/>
      <w:pPr>
        <w:ind w:left="45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9BC34D0">
      <w:start w:val="1"/>
      <w:numFmt w:val="bullet"/>
      <w:lvlText w:val="•"/>
      <w:lvlJc w:val="left"/>
      <w:pPr>
        <w:ind w:left="53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026F9A">
      <w:start w:val="1"/>
      <w:numFmt w:val="bullet"/>
      <w:lvlText w:val="o"/>
      <w:lvlJc w:val="left"/>
      <w:pPr>
        <w:ind w:left="60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A04A79A">
      <w:start w:val="1"/>
      <w:numFmt w:val="bullet"/>
      <w:lvlText w:val="▪"/>
      <w:lvlJc w:val="left"/>
      <w:pPr>
        <w:ind w:left="6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8381761"/>
    <w:multiLevelType w:val="hybridMultilevel"/>
    <w:tmpl w:val="2E62DFF2"/>
    <w:lvl w:ilvl="0" w:tplc="C6D6965A">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4D0581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33A3FE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AE712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1E0FEE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A9E3C9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D86469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800343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DC8C55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BA6359F"/>
    <w:multiLevelType w:val="hybridMultilevel"/>
    <w:tmpl w:val="AB986F4A"/>
    <w:lvl w:ilvl="0" w:tplc="E666737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BDAF5A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0307CB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28CB0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3F0A8D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7EC8F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28D44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534D15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C0C819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CE33163"/>
    <w:multiLevelType w:val="hybridMultilevel"/>
    <w:tmpl w:val="AECEA112"/>
    <w:lvl w:ilvl="0" w:tplc="DD0EEAE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2A94C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C2F8D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F6A514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36C28C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F4759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6245A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D44F2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72A137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EDE3BA3"/>
    <w:multiLevelType w:val="hybridMultilevel"/>
    <w:tmpl w:val="1A688B50"/>
    <w:lvl w:ilvl="0" w:tplc="DCD69896">
      <w:start w:val="1"/>
      <w:numFmt w:val="decimal"/>
      <w:lvlText w:val="%1."/>
      <w:lvlJc w:val="left"/>
      <w:pPr>
        <w:ind w:left="1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23294B0">
      <w:start w:val="1"/>
      <w:numFmt w:val="lowerLetter"/>
      <w:lvlText w:val="%2"/>
      <w:lvlJc w:val="left"/>
      <w:pPr>
        <w:ind w:left="1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3240AA4">
      <w:start w:val="1"/>
      <w:numFmt w:val="lowerRoman"/>
      <w:lvlText w:val="%3"/>
      <w:lvlJc w:val="left"/>
      <w:pPr>
        <w:ind w:left="2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1A416B6">
      <w:start w:val="1"/>
      <w:numFmt w:val="decimal"/>
      <w:lvlText w:val="%4"/>
      <w:lvlJc w:val="left"/>
      <w:pPr>
        <w:ind w:left="3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C488546">
      <w:start w:val="1"/>
      <w:numFmt w:val="lowerLetter"/>
      <w:lvlText w:val="%5"/>
      <w:lvlJc w:val="left"/>
      <w:pPr>
        <w:ind w:left="39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93E217A">
      <w:start w:val="1"/>
      <w:numFmt w:val="lowerRoman"/>
      <w:lvlText w:val="%6"/>
      <w:lvlJc w:val="left"/>
      <w:pPr>
        <w:ind w:left="46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06094A4">
      <w:start w:val="1"/>
      <w:numFmt w:val="decimal"/>
      <w:lvlText w:val="%7"/>
      <w:lvlJc w:val="left"/>
      <w:pPr>
        <w:ind w:left="53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4BE3444">
      <w:start w:val="1"/>
      <w:numFmt w:val="lowerLetter"/>
      <w:lvlText w:val="%8"/>
      <w:lvlJc w:val="left"/>
      <w:pPr>
        <w:ind w:left="61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23C985C">
      <w:start w:val="1"/>
      <w:numFmt w:val="lowerRoman"/>
      <w:lvlText w:val="%9"/>
      <w:lvlJc w:val="left"/>
      <w:pPr>
        <w:ind w:left="68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2F6336A8"/>
    <w:multiLevelType w:val="hybridMultilevel"/>
    <w:tmpl w:val="EDE64734"/>
    <w:lvl w:ilvl="0" w:tplc="FBCEAE34">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41C140C">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84DE50">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6E679BA">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78C4B56">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82CB69A">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F015B8">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2804B8">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4A98D8">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4AE230C"/>
    <w:multiLevelType w:val="hybridMultilevel"/>
    <w:tmpl w:val="5BA07462"/>
    <w:lvl w:ilvl="0" w:tplc="6EC614C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CE7D5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FC9E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81C96B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363AF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A2566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7E543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DC4B5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620B2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7880B59"/>
    <w:multiLevelType w:val="hybridMultilevel"/>
    <w:tmpl w:val="0DD4C3EA"/>
    <w:lvl w:ilvl="0" w:tplc="7B6E94EC">
      <w:start w:val="1"/>
      <w:numFmt w:val="decimal"/>
      <w:lvlText w:val="%1."/>
      <w:lvlJc w:val="left"/>
      <w:pPr>
        <w:ind w:left="7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C2AB5DE">
      <w:start w:val="1"/>
      <w:numFmt w:val="lowerLetter"/>
      <w:lvlText w:val="%2"/>
      <w:lvlJc w:val="left"/>
      <w:pPr>
        <w:ind w:left="1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13087A6">
      <w:start w:val="1"/>
      <w:numFmt w:val="lowerRoman"/>
      <w:lvlText w:val="%3"/>
      <w:lvlJc w:val="left"/>
      <w:pPr>
        <w:ind w:left="2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DFC9118">
      <w:start w:val="1"/>
      <w:numFmt w:val="decimal"/>
      <w:lvlText w:val="%4"/>
      <w:lvlJc w:val="left"/>
      <w:pPr>
        <w:ind w:left="2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A56C2A4">
      <w:start w:val="1"/>
      <w:numFmt w:val="lowerLetter"/>
      <w:lvlText w:val="%5"/>
      <w:lvlJc w:val="left"/>
      <w:pPr>
        <w:ind w:left="35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0DA9672">
      <w:start w:val="1"/>
      <w:numFmt w:val="lowerRoman"/>
      <w:lvlText w:val="%6"/>
      <w:lvlJc w:val="left"/>
      <w:pPr>
        <w:ind w:left="4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2D6DB96">
      <w:start w:val="1"/>
      <w:numFmt w:val="decimal"/>
      <w:lvlText w:val="%7"/>
      <w:lvlJc w:val="left"/>
      <w:pPr>
        <w:ind w:left="5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4A4890">
      <w:start w:val="1"/>
      <w:numFmt w:val="lowerLetter"/>
      <w:lvlText w:val="%8"/>
      <w:lvlJc w:val="left"/>
      <w:pPr>
        <w:ind w:left="5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188DEC">
      <w:start w:val="1"/>
      <w:numFmt w:val="lowerRoman"/>
      <w:lvlText w:val="%9"/>
      <w:lvlJc w:val="left"/>
      <w:pPr>
        <w:ind w:left="6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99669FB"/>
    <w:multiLevelType w:val="hybridMultilevel"/>
    <w:tmpl w:val="42148F68"/>
    <w:lvl w:ilvl="0" w:tplc="F8768F46">
      <w:start w:val="1"/>
      <w:numFmt w:val="bullet"/>
      <w:lvlText w:val="•"/>
      <w:lvlJc w:val="left"/>
      <w:pPr>
        <w:ind w:left="1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56ABA5E">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7C28B48">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DB26214">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09489F8">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21CEC92">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EBC7444">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F8238F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F64092E">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39E94CE7"/>
    <w:multiLevelType w:val="hybridMultilevel"/>
    <w:tmpl w:val="11C8A1C4"/>
    <w:lvl w:ilvl="0" w:tplc="70E8FE0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DB6884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9DA49C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FDCCCE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8B01B0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55011C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B4C863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982E17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3C2FE1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3B724DD3"/>
    <w:multiLevelType w:val="hybridMultilevel"/>
    <w:tmpl w:val="9DCE693E"/>
    <w:lvl w:ilvl="0" w:tplc="0BEE27E0">
      <w:start w:val="1"/>
      <w:numFmt w:val="decimal"/>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2027296">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74A1CC4">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7D83776">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E643E04">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0E0942C">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4A8159E">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9C68B36">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86AC18E">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D577AA9"/>
    <w:multiLevelType w:val="hybridMultilevel"/>
    <w:tmpl w:val="0F7E9B34"/>
    <w:lvl w:ilvl="0" w:tplc="B2120B90">
      <w:start w:val="1"/>
      <w:numFmt w:val="lowerLetter"/>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58E0E2">
      <w:start w:val="1"/>
      <w:numFmt w:val="lowerLetter"/>
      <w:lvlText w:val="%2"/>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B4C0C4">
      <w:start w:val="1"/>
      <w:numFmt w:val="lowerRoman"/>
      <w:lvlText w:val="%3"/>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00BBD4">
      <w:start w:val="1"/>
      <w:numFmt w:val="decimal"/>
      <w:lvlText w:val="%4"/>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474D36A">
      <w:start w:val="1"/>
      <w:numFmt w:val="lowerLetter"/>
      <w:lvlText w:val="%5"/>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A52C880">
      <w:start w:val="1"/>
      <w:numFmt w:val="lowerRoman"/>
      <w:lvlText w:val="%6"/>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A0AF96C">
      <w:start w:val="1"/>
      <w:numFmt w:val="decimal"/>
      <w:lvlText w:val="%7"/>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40C310">
      <w:start w:val="1"/>
      <w:numFmt w:val="lowerLetter"/>
      <w:lvlText w:val="%8"/>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2600C18">
      <w:start w:val="1"/>
      <w:numFmt w:val="lowerRoman"/>
      <w:lvlText w:val="%9"/>
      <w:lvlJc w:val="left"/>
      <w:pPr>
        <w:ind w:left="6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E4F2141"/>
    <w:multiLevelType w:val="hybridMultilevel"/>
    <w:tmpl w:val="FBF0C3CA"/>
    <w:lvl w:ilvl="0" w:tplc="B94400B0">
      <w:start w:val="1"/>
      <w:numFmt w:val="lowerLetter"/>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7D4869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50E99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6808D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A660F8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76AF77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26EB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25C13B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3C67D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5551261"/>
    <w:multiLevelType w:val="hybridMultilevel"/>
    <w:tmpl w:val="968ABA46"/>
    <w:lvl w:ilvl="0" w:tplc="902EA982">
      <w:start w:val="1"/>
      <w:numFmt w:val="decimal"/>
      <w:lvlText w:val="%1."/>
      <w:lvlJc w:val="left"/>
      <w:pPr>
        <w:ind w:left="1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E8E4726">
      <w:start w:val="1"/>
      <w:numFmt w:val="lowerLetter"/>
      <w:lvlText w:val="%2"/>
      <w:lvlJc w:val="left"/>
      <w:pPr>
        <w:ind w:left="1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8502964">
      <w:start w:val="1"/>
      <w:numFmt w:val="lowerRoman"/>
      <w:lvlText w:val="%3"/>
      <w:lvlJc w:val="left"/>
      <w:pPr>
        <w:ind w:left="2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ADEE536">
      <w:start w:val="1"/>
      <w:numFmt w:val="decimal"/>
      <w:lvlText w:val="%4"/>
      <w:lvlJc w:val="left"/>
      <w:pPr>
        <w:ind w:left="3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C0C959E">
      <w:start w:val="1"/>
      <w:numFmt w:val="lowerLetter"/>
      <w:lvlText w:val="%5"/>
      <w:lvlJc w:val="left"/>
      <w:pPr>
        <w:ind w:left="39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6C404DE">
      <w:start w:val="1"/>
      <w:numFmt w:val="lowerRoman"/>
      <w:lvlText w:val="%6"/>
      <w:lvlJc w:val="left"/>
      <w:pPr>
        <w:ind w:left="46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FEEF662">
      <w:start w:val="1"/>
      <w:numFmt w:val="decimal"/>
      <w:lvlText w:val="%7"/>
      <w:lvlJc w:val="left"/>
      <w:pPr>
        <w:ind w:left="53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570E2B8">
      <w:start w:val="1"/>
      <w:numFmt w:val="lowerLetter"/>
      <w:lvlText w:val="%8"/>
      <w:lvlJc w:val="left"/>
      <w:pPr>
        <w:ind w:left="61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BFEC378">
      <w:start w:val="1"/>
      <w:numFmt w:val="lowerRoman"/>
      <w:lvlText w:val="%9"/>
      <w:lvlJc w:val="left"/>
      <w:pPr>
        <w:ind w:left="68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4A695E3C"/>
    <w:multiLevelType w:val="hybridMultilevel"/>
    <w:tmpl w:val="CBB45F4A"/>
    <w:lvl w:ilvl="0" w:tplc="273810A2">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67ADD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E9E9B6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76F20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12A340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CFC19C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C46398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764B6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05AADF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A973E5F"/>
    <w:multiLevelType w:val="hybridMultilevel"/>
    <w:tmpl w:val="14E875B2"/>
    <w:lvl w:ilvl="0" w:tplc="C226B3D2">
      <w:start w:val="1"/>
      <w:numFmt w:val="bullet"/>
      <w:lvlText w:val=""/>
      <w:lvlJc w:val="left"/>
      <w:pPr>
        <w:ind w:left="1140"/>
      </w:pPr>
      <w:rPr>
        <w:rFonts w:ascii="Wingdings" w:eastAsia="Wingdings" w:hAnsi="Wingdings" w:cs="Wingdings"/>
        <w:b w:val="0"/>
        <w:i w:val="0"/>
        <w:strike w:val="0"/>
        <w:dstrike w:val="0"/>
        <w:color w:val="7F7F7F"/>
        <w:sz w:val="24"/>
        <w:szCs w:val="24"/>
        <w:u w:val="none" w:color="000000"/>
        <w:bdr w:val="none" w:sz="0" w:space="0" w:color="auto"/>
        <w:shd w:val="clear" w:color="auto" w:fill="auto"/>
        <w:vertAlign w:val="baseline"/>
      </w:rPr>
    </w:lvl>
    <w:lvl w:ilvl="1" w:tplc="F0825BD8">
      <w:start w:val="1"/>
      <w:numFmt w:val="bullet"/>
      <w:lvlText w:val="o"/>
      <w:lvlJc w:val="left"/>
      <w:pPr>
        <w:ind w:left="1860"/>
      </w:pPr>
      <w:rPr>
        <w:rFonts w:ascii="Wingdings" w:eastAsia="Wingdings" w:hAnsi="Wingdings" w:cs="Wingdings"/>
        <w:b w:val="0"/>
        <w:i w:val="0"/>
        <w:strike w:val="0"/>
        <w:dstrike w:val="0"/>
        <w:color w:val="7F7F7F"/>
        <w:sz w:val="24"/>
        <w:szCs w:val="24"/>
        <w:u w:val="none" w:color="000000"/>
        <w:bdr w:val="none" w:sz="0" w:space="0" w:color="auto"/>
        <w:shd w:val="clear" w:color="auto" w:fill="auto"/>
        <w:vertAlign w:val="baseline"/>
      </w:rPr>
    </w:lvl>
    <w:lvl w:ilvl="2" w:tplc="DD1E6846">
      <w:start w:val="1"/>
      <w:numFmt w:val="bullet"/>
      <w:lvlText w:val="▪"/>
      <w:lvlJc w:val="left"/>
      <w:pPr>
        <w:ind w:left="2580"/>
      </w:pPr>
      <w:rPr>
        <w:rFonts w:ascii="Wingdings" w:eastAsia="Wingdings" w:hAnsi="Wingdings" w:cs="Wingdings"/>
        <w:b w:val="0"/>
        <w:i w:val="0"/>
        <w:strike w:val="0"/>
        <w:dstrike w:val="0"/>
        <w:color w:val="7F7F7F"/>
        <w:sz w:val="24"/>
        <w:szCs w:val="24"/>
        <w:u w:val="none" w:color="000000"/>
        <w:bdr w:val="none" w:sz="0" w:space="0" w:color="auto"/>
        <w:shd w:val="clear" w:color="auto" w:fill="auto"/>
        <w:vertAlign w:val="baseline"/>
      </w:rPr>
    </w:lvl>
    <w:lvl w:ilvl="3" w:tplc="A500A12C">
      <w:start w:val="1"/>
      <w:numFmt w:val="bullet"/>
      <w:lvlText w:val="•"/>
      <w:lvlJc w:val="left"/>
      <w:pPr>
        <w:ind w:left="3300"/>
      </w:pPr>
      <w:rPr>
        <w:rFonts w:ascii="Wingdings" w:eastAsia="Wingdings" w:hAnsi="Wingdings" w:cs="Wingdings"/>
        <w:b w:val="0"/>
        <w:i w:val="0"/>
        <w:strike w:val="0"/>
        <w:dstrike w:val="0"/>
        <w:color w:val="7F7F7F"/>
        <w:sz w:val="24"/>
        <w:szCs w:val="24"/>
        <w:u w:val="none" w:color="000000"/>
        <w:bdr w:val="none" w:sz="0" w:space="0" w:color="auto"/>
        <w:shd w:val="clear" w:color="auto" w:fill="auto"/>
        <w:vertAlign w:val="baseline"/>
      </w:rPr>
    </w:lvl>
    <w:lvl w:ilvl="4" w:tplc="8734425A">
      <w:start w:val="1"/>
      <w:numFmt w:val="bullet"/>
      <w:lvlText w:val="o"/>
      <w:lvlJc w:val="left"/>
      <w:pPr>
        <w:ind w:left="4020"/>
      </w:pPr>
      <w:rPr>
        <w:rFonts w:ascii="Wingdings" w:eastAsia="Wingdings" w:hAnsi="Wingdings" w:cs="Wingdings"/>
        <w:b w:val="0"/>
        <w:i w:val="0"/>
        <w:strike w:val="0"/>
        <w:dstrike w:val="0"/>
        <w:color w:val="7F7F7F"/>
        <w:sz w:val="24"/>
        <w:szCs w:val="24"/>
        <w:u w:val="none" w:color="000000"/>
        <w:bdr w:val="none" w:sz="0" w:space="0" w:color="auto"/>
        <w:shd w:val="clear" w:color="auto" w:fill="auto"/>
        <w:vertAlign w:val="baseline"/>
      </w:rPr>
    </w:lvl>
    <w:lvl w:ilvl="5" w:tplc="01A67B5A">
      <w:start w:val="1"/>
      <w:numFmt w:val="bullet"/>
      <w:lvlText w:val="▪"/>
      <w:lvlJc w:val="left"/>
      <w:pPr>
        <w:ind w:left="4740"/>
      </w:pPr>
      <w:rPr>
        <w:rFonts w:ascii="Wingdings" w:eastAsia="Wingdings" w:hAnsi="Wingdings" w:cs="Wingdings"/>
        <w:b w:val="0"/>
        <w:i w:val="0"/>
        <w:strike w:val="0"/>
        <w:dstrike w:val="0"/>
        <w:color w:val="7F7F7F"/>
        <w:sz w:val="24"/>
        <w:szCs w:val="24"/>
        <w:u w:val="none" w:color="000000"/>
        <w:bdr w:val="none" w:sz="0" w:space="0" w:color="auto"/>
        <w:shd w:val="clear" w:color="auto" w:fill="auto"/>
        <w:vertAlign w:val="baseline"/>
      </w:rPr>
    </w:lvl>
    <w:lvl w:ilvl="6" w:tplc="CD1C5350">
      <w:start w:val="1"/>
      <w:numFmt w:val="bullet"/>
      <w:lvlText w:val="•"/>
      <w:lvlJc w:val="left"/>
      <w:pPr>
        <w:ind w:left="5460"/>
      </w:pPr>
      <w:rPr>
        <w:rFonts w:ascii="Wingdings" w:eastAsia="Wingdings" w:hAnsi="Wingdings" w:cs="Wingdings"/>
        <w:b w:val="0"/>
        <w:i w:val="0"/>
        <w:strike w:val="0"/>
        <w:dstrike w:val="0"/>
        <w:color w:val="7F7F7F"/>
        <w:sz w:val="24"/>
        <w:szCs w:val="24"/>
        <w:u w:val="none" w:color="000000"/>
        <w:bdr w:val="none" w:sz="0" w:space="0" w:color="auto"/>
        <w:shd w:val="clear" w:color="auto" w:fill="auto"/>
        <w:vertAlign w:val="baseline"/>
      </w:rPr>
    </w:lvl>
    <w:lvl w:ilvl="7" w:tplc="85F0A686">
      <w:start w:val="1"/>
      <w:numFmt w:val="bullet"/>
      <w:lvlText w:val="o"/>
      <w:lvlJc w:val="left"/>
      <w:pPr>
        <w:ind w:left="6180"/>
      </w:pPr>
      <w:rPr>
        <w:rFonts w:ascii="Wingdings" w:eastAsia="Wingdings" w:hAnsi="Wingdings" w:cs="Wingdings"/>
        <w:b w:val="0"/>
        <w:i w:val="0"/>
        <w:strike w:val="0"/>
        <w:dstrike w:val="0"/>
        <w:color w:val="7F7F7F"/>
        <w:sz w:val="24"/>
        <w:szCs w:val="24"/>
        <w:u w:val="none" w:color="000000"/>
        <w:bdr w:val="none" w:sz="0" w:space="0" w:color="auto"/>
        <w:shd w:val="clear" w:color="auto" w:fill="auto"/>
        <w:vertAlign w:val="baseline"/>
      </w:rPr>
    </w:lvl>
    <w:lvl w:ilvl="8" w:tplc="D88626BE">
      <w:start w:val="1"/>
      <w:numFmt w:val="bullet"/>
      <w:lvlText w:val="▪"/>
      <w:lvlJc w:val="left"/>
      <w:pPr>
        <w:ind w:left="6900"/>
      </w:pPr>
      <w:rPr>
        <w:rFonts w:ascii="Wingdings" w:eastAsia="Wingdings" w:hAnsi="Wingdings" w:cs="Wingdings"/>
        <w:b w:val="0"/>
        <w:i w:val="0"/>
        <w:strike w:val="0"/>
        <w:dstrike w:val="0"/>
        <w:color w:val="7F7F7F"/>
        <w:sz w:val="24"/>
        <w:szCs w:val="24"/>
        <w:u w:val="none" w:color="000000"/>
        <w:bdr w:val="none" w:sz="0" w:space="0" w:color="auto"/>
        <w:shd w:val="clear" w:color="auto" w:fill="auto"/>
        <w:vertAlign w:val="baseline"/>
      </w:rPr>
    </w:lvl>
  </w:abstractNum>
  <w:abstractNum w:abstractNumId="35" w15:restartNumberingAfterBreak="0">
    <w:nsid w:val="4FA81B37"/>
    <w:multiLevelType w:val="hybridMultilevel"/>
    <w:tmpl w:val="95460F7C"/>
    <w:lvl w:ilvl="0" w:tplc="43741FCA">
      <w:start w:val="1"/>
      <w:numFmt w:val="lowerLetter"/>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CA286C">
      <w:start w:val="1"/>
      <w:numFmt w:val="decimal"/>
      <w:lvlText w:val="%2)"/>
      <w:lvlJc w:val="left"/>
      <w:pPr>
        <w:ind w:left="8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53CD086">
      <w:start w:val="1"/>
      <w:numFmt w:val="lowerRoman"/>
      <w:lvlText w:val="%3"/>
      <w:lvlJc w:val="left"/>
      <w:pPr>
        <w:ind w:left="21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8344286">
      <w:start w:val="1"/>
      <w:numFmt w:val="decimal"/>
      <w:lvlText w:val="%4"/>
      <w:lvlJc w:val="left"/>
      <w:pPr>
        <w:ind w:left="28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79E35E6">
      <w:start w:val="1"/>
      <w:numFmt w:val="lowerLetter"/>
      <w:lvlText w:val="%5"/>
      <w:lvlJc w:val="left"/>
      <w:pPr>
        <w:ind w:left="35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9A681E">
      <w:start w:val="1"/>
      <w:numFmt w:val="lowerRoman"/>
      <w:lvlText w:val="%6"/>
      <w:lvlJc w:val="left"/>
      <w:pPr>
        <w:ind w:left="42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844B014">
      <w:start w:val="1"/>
      <w:numFmt w:val="decimal"/>
      <w:lvlText w:val="%7"/>
      <w:lvlJc w:val="left"/>
      <w:pPr>
        <w:ind w:left="50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EAE3768">
      <w:start w:val="1"/>
      <w:numFmt w:val="lowerLetter"/>
      <w:lvlText w:val="%8"/>
      <w:lvlJc w:val="left"/>
      <w:pPr>
        <w:ind w:left="57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438BCB0">
      <w:start w:val="1"/>
      <w:numFmt w:val="lowerRoman"/>
      <w:lvlText w:val="%9"/>
      <w:lvlJc w:val="left"/>
      <w:pPr>
        <w:ind w:left="64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55274FC"/>
    <w:multiLevelType w:val="hybridMultilevel"/>
    <w:tmpl w:val="590C82BC"/>
    <w:lvl w:ilvl="0" w:tplc="C534D78E">
      <w:start w:val="1"/>
      <w:numFmt w:val="decimal"/>
      <w:lvlText w:val="%1."/>
      <w:lvlJc w:val="left"/>
      <w:pPr>
        <w:ind w:left="113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C5E4070">
      <w:start w:val="1"/>
      <w:numFmt w:val="lowerLetter"/>
      <w:lvlText w:val="%2"/>
      <w:lvlJc w:val="left"/>
      <w:pPr>
        <w:ind w:left="18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88806CE">
      <w:start w:val="1"/>
      <w:numFmt w:val="lowerRoman"/>
      <w:lvlText w:val="%3"/>
      <w:lvlJc w:val="left"/>
      <w:pPr>
        <w:ind w:left="25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E9CE4B2">
      <w:start w:val="1"/>
      <w:numFmt w:val="decimal"/>
      <w:lvlText w:val="%4"/>
      <w:lvlJc w:val="left"/>
      <w:pPr>
        <w:ind w:left="32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9040788">
      <w:start w:val="1"/>
      <w:numFmt w:val="lowerLetter"/>
      <w:lvlText w:val="%5"/>
      <w:lvlJc w:val="left"/>
      <w:pPr>
        <w:ind w:left="40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F30338A">
      <w:start w:val="1"/>
      <w:numFmt w:val="lowerRoman"/>
      <w:lvlText w:val="%6"/>
      <w:lvlJc w:val="left"/>
      <w:pPr>
        <w:ind w:left="47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17CDAEE">
      <w:start w:val="1"/>
      <w:numFmt w:val="decimal"/>
      <w:lvlText w:val="%7"/>
      <w:lvlJc w:val="left"/>
      <w:pPr>
        <w:ind w:left="54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5CE6AF0">
      <w:start w:val="1"/>
      <w:numFmt w:val="lowerLetter"/>
      <w:lvlText w:val="%8"/>
      <w:lvlJc w:val="left"/>
      <w:pPr>
        <w:ind w:left="61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FE6A8AA">
      <w:start w:val="1"/>
      <w:numFmt w:val="lowerRoman"/>
      <w:lvlText w:val="%9"/>
      <w:lvlJc w:val="left"/>
      <w:pPr>
        <w:ind w:left="68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571F0A77"/>
    <w:multiLevelType w:val="hybridMultilevel"/>
    <w:tmpl w:val="683886FE"/>
    <w:lvl w:ilvl="0" w:tplc="27DEE8B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CA23A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1C73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A14E1B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AC2C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A4781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76ED5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BE560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89010A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57496182"/>
    <w:multiLevelType w:val="hybridMultilevel"/>
    <w:tmpl w:val="1FCAD6E6"/>
    <w:lvl w:ilvl="0" w:tplc="B404936C">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264FD82">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C0CE4A6">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742212">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DCF17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716337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7AC7EC">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BC1E80">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B1673C8">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57824DF9"/>
    <w:multiLevelType w:val="hybridMultilevel"/>
    <w:tmpl w:val="1C902248"/>
    <w:lvl w:ilvl="0" w:tplc="7D523E12">
      <w:start w:val="1"/>
      <w:numFmt w:val="bullet"/>
      <w:lvlText w:val="-"/>
      <w:lvlJc w:val="left"/>
      <w:pPr>
        <w:ind w:left="7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C5E241A">
      <w:start w:val="1"/>
      <w:numFmt w:val="bullet"/>
      <w:lvlText w:val="o"/>
      <w:lvlJc w:val="left"/>
      <w:pPr>
        <w:ind w:left="1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C3C05FA">
      <w:start w:val="1"/>
      <w:numFmt w:val="bullet"/>
      <w:lvlText w:val="▪"/>
      <w:lvlJc w:val="left"/>
      <w:pPr>
        <w:ind w:left="2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426C0CC">
      <w:start w:val="1"/>
      <w:numFmt w:val="bullet"/>
      <w:lvlText w:val="•"/>
      <w:lvlJc w:val="left"/>
      <w:pPr>
        <w:ind w:left="2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128D64">
      <w:start w:val="1"/>
      <w:numFmt w:val="bullet"/>
      <w:lvlText w:val="o"/>
      <w:lvlJc w:val="left"/>
      <w:pPr>
        <w:ind w:left="35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382FCE">
      <w:start w:val="1"/>
      <w:numFmt w:val="bullet"/>
      <w:lvlText w:val="▪"/>
      <w:lvlJc w:val="left"/>
      <w:pPr>
        <w:ind w:left="4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4D2A2">
      <w:start w:val="1"/>
      <w:numFmt w:val="bullet"/>
      <w:lvlText w:val="•"/>
      <w:lvlJc w:val="left"/>
      <w:pPr>
        <w:ind w:left="5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E052E2">
      <w:start w:val="1"/>
      <w:numFmt w:val="bullet"/>
      <w:lvlText w:val="o"/>
      <w:lvlJc w:val="left"/>
      <w:pPr>
        <w:ind w:left="5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E0AD76A">
      <w:start w:val="1"/>
      <w:numFmt w:val="bullet"/>
      <w:lvlText w:val="▪"/>
      <w:lvlJc w:val="left"/>
      <w:pPr>
        <w:ind w:left="6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5BE64311"/>
    <w:multiLevelType w:val="hybridMultilevel"/>
    <w:tmpl w:val="58401F42"/>
    <w:lvl w:ilvl="0" w:tplc="71D2ECA4">
      <w:start w:val="4"/>
      <w:numFmt w:val="decimal"/>
      <w:lvlText w:val="%1."/>
      <w:lvlJc w:val="left"/>
      <w:pPr>
        <w:ind w:left="7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48CAC8A">
      <w:start w:val="1"/>
      <w:numFmt w:val="lowerLetter"/>
      <w:lvlText w:val="%2"/>
      <w:lvlJc w:val="left"/>
      <w:pPr>
        <w:ind w:left="14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6D61E5C">
      <w:start w:val="1"/>
      <w:numFmt w:val="lowerRoman"/>
      <w:lvlText w:val="%3"/>
      <w:lvlJc w:val="left"/>
      <w:pPr>
        <w:ind w:left="2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03C21C6">
      <w:start w:val="1"/>
      <w:numFmt w:val="decimal"/>
      <w:lvlText w:val="%4"/>
      <w:lvlJc w:val="left"/>
      <w:pPr>
        <w:ind w:left="2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2A2F364">
      <w:start w:val="1"/>
      <w:numFmt w:val="lowerLetter"/>
      <w:lvlText w:val="%5"/>
      <w:lvlJc w:val="left"/>
      <w:pPr>
        <w:ind w:left="35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126C534">
      <w:start w:val="1"/>
      <w:numFmt w:val="lowerRoman"/>
      <w:lvlText w:val="%6"/>
      <w:lvlJc w:val="left"/>
      <w:pPr>
        <w:ind w:left="4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0F25178">
      <w:start w:val="1"/>
      <w:numFmt w:val="decimal"/>
      <w:lvlText w:val="%7"/>
      <w:lvlJc w:val="left"/>
      <w:pPr>
        <w:ind w:left="5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CB68616">
      <w:start w:val="1"/>
      <w:numFmt w:val="lowerLetter"/>
      <w:lvlText w:val="%8"/>
      <w:lvlJc w:val="left"/>
      <w:pPr>
        <w:ind w:left="5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BF8A932">
      <w:start w:val="1"/>
      <w:numFmt w:val="lowerRoman"/>
      <w:lvlText w:val="%9"/>
      <w:lvlJc w:val="left"/>
      <w:pPr>
        <w:ind w:left="6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5EFB0A54"/>
    <w:multiLevelType w:val="hybridMultilevel"/>
    <w:tmpl w:val="C60C3DBC"/>
    <w:lvl w:ilvl="0" w:tplc="A718C9FE">
      <w:start w:val="1"/>
      <w:numFmt w:val="decimal"/>
      <w:lvlText w:val="[%1]"/>
      <w:lvlJc w:val="left"/>
      <w:pPr>
        <w:ind w:left="6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40CE93E">
      <w:start w:val="1"/>
      <w:numFmt w:val="lowerLetter"/>
      <w:lvlText w:val="%2"/>
      <w:lvlJc w:val="left"/>
      <w:pPr>
        <w:ind w:left="12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52648C8">
      <w:start w:val="1"/>
      <w:numFmt w:val="lowerRoman"/>
      <w:lvlText w:val="%3"/>
      <w:lvlJc w:val="left"/>
      <w:pPr>
        <w:ind w:left="19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A9CA4A0">
      <w:start w:val="1"/>
      <w:numFmt w:val="decimal"/>
      <w:lvlText w:val="%4"/>
      <w:lvlJc w:val="left"/>
      <w:pPr>
        <w:ind w:left="26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17475E8">
      <w:start w:val="1"/>
      <w:numFmt w:val="lowerLetter"/>
      <w:lvlText w:val="%5"/>
      <w:lvlJc w:val="left"/>
      <w:pPr>
        <w:ind w:left="33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FA02CBA">
      <w:start w:val="1"/>
      <w:numFmt w:val="lowerRoman"/>
      <w:lvlText w:val="%6"/>
      <w:lvlJc w:val="left"/>
      <w:pPr>
        <w:ind w:left="40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C061520">
      <w:start w:val="1"/>
      <w:numFmt w:val="decimal"/>
      <w:lvlText w:val="%7"/>
      <w:lvlJc w:val="left"/>
      <w:pPr>
        <w:ind w:left="48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4947E50">
      <w:start w:val="1"/>
      <w:numFmt w:val="lowerLetter"/>
      <w:lvlText w:val="%8"/>
      <w:lvlJc w:val="left"/>
      <w:pPr>
        <w:ind w:left="55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82E59D8">
      <w:start w:val="1"/>
      <w:numFmt w:val="lowerRoman"/>
      <w:lvlText w:val="%9"/>
      <w:lvlJc w:val="left"/>
      <w:pPr>
        <w:ind w:left="62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60061972"/>
    <w:multiLevelType w:val="hybridMultilevel"/>
    <w:tmpl w:val="DEB66986"/>
    <w:lvl w:ilvl="0" w:tplc="C1185546">
      <w:start w:val="1"/>
      <w:numFmt w:val="bullet"/>
      <w:lvlText w:val="-"/>
      <w:lvlJc w:val="left"/>
      <w:pPr>
        <w:ind w:left="1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A8B7FA">
      <w:start w:val="1"/>
      <w:numFmt w:val="bullet"/>
      <w:lvlText w:val="o"/>
      <w:lvlJc w:val="left"/>
      <w:pPr>
        <w:ind w:left="23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7D2C30C">
      <w:start w:val="1"/>
      <w:numFmt w:val="bullet"/>
      <w:lvlText w:val="▪"/>
      <w:lvlJc w:val="left"/>
      <w:pPr>
        <w:ind w:left="30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3B4AD08">
      <w:start w:val="1"/>
      <w:numFmt w:val="bullet"/>
      <w:lvlText w:val="•"/>
      <w:lvlJc w:val="left"/>
      <w:pPr>
        <w:ind w:left="37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F4C7AA">
      <w:start w:val="1"/>
      <w:numFmt w:val="bullet"/>
      <w:lvlText w:val="o"/>
      <w:lvlJc w:val="left"/>
      <w:pPr>
        <w:ind w:left="44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590DCB6">
      <w:start w:val="1"/>
      <w:numFmt w:val="bullet"/>
      <w:lvlText w:val="▪"/>
      <w:lvlJc w:val="left"/>
      <w:pPr>
        <w:ind w:left="52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D9683D2">
      <w:start w:val="1"/>
      <w:numFmt w:val="bullet"/>
      <w:lvlText w:val="•"/>
      <w:lvlJc w:val="left"/>
      <w:pPr>
        <w:ind w:left="5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F20C58">
      <w:start w:val="1"/>
      <w:numFmt w:val="bullet"/>
      <w:lvlText w:val="o"/>
      <w:lvlJc w:val="left"/>
      <w:pPr>
        <w:ind w:left="6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ABE95D8">
      <w:start w:val="1"/>
      <w:numFmt w:val="bullet"/>
      <w:lvlText w:val="▪"/>
      <w:lvlJc w:val="left"/>
      <w:pPr>
        <w:ind w:left="7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6309210B"/>
    <w:multiLevelType w:val="hybridMultilevel"/>
    <w:tmpl w:val="9920E13A"/>
    <w:lvl w:ilvl="0" w:tplc="E850E3C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9424E62">
      <w:start w:val="1"/>
      <w:numFmt w:val="lowerLetter"/>
      <w:lvlText w:val="%2"/>
      <w:lvlJc w:val="left"/>
      <w:pPr>
        <w:ind w:left="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800EC0">
      <w:start w:val="1"/>
      <w:numFmt w:val="lowerRoman"/>
      <w:lvlText w:val="%3"/>
      <w:lvlJc w:val="left"/>
      <w:pPr>
        <w:ind w:left="15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ACE1774">
      <w:start w:val="1"/>
      <w:numFmt w:val="lowerRoman"/>
      <w:lvlRestart w:val="0"/>
      <w:lvlText w:val="%4."/>
      <w:lvlJc w:val="left"/>
      <w:pPr>
        <w:ind w:left="18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188172">
      <w:start w:val="1"/>
      <w:numFmt w:val="lowerLetter"/>
      <w:lvlText w:val="%5"/>
      <w:lvlJc w:val="left"/>
      <w:pPr>
        <w:ind w:left="2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52B450">
      <w:start w:val="1"/>
      <w:numFmt w:val="lowerRoman"/>
      <w:lvlText w:val="%6"/>
      <w:lvlJc w:val="left"/>
      <w:pPr>
        <w:ind w:left="3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9B8157C">
      <w:start w:val="1"/>
      <w:numFmt w:val="decimal"/>
      <w:lvlText w:val="%7"/>
      <w:lvlJc w:val="left"/>
      <w:pPr>
        <w:ind w:left="43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91AF680">
      <w:start w:val="1"/>
      <w:numFmt w:val="lowerLetter"/>
      <w:lvlText w:val="%8"/>
      <w:lvlJc w:val="left"/>
      <w:pPr>
        <w:ind w:left="50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EDA2CA2">
      <w:start w:val="1"/>
      <w:numFmt w:val="lowerRoman"/>
      <w:lvlText w:val="%9"/>
      <w:lvlJc w:val="left"/>
      <w:pPr>
        <w:ind w:left="57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656940C4"/>
    <w:multiLevelType w:val="hybridMultilevel"/>
    <w:tmpl w:val="E01EA13A"/>
    <w:lvl w:ilvl="0" w:tplc="9BB4B60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ACDB46">
      <w:start w:val="1"/>
      <w:numFmt w:val="lowerLetter"/>
      <w:lvlText w:val="%2"/>
      <w:lvlJc w:val="left"/>
      <w:pPr>
        <w:ind w:left="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3E6C760">
      <w:start w:val="1"/>
      <w:numFmt w:val="lowerRoman"/>
      <w:lvlText w:val="%3"/>
      <w:lvlJc w:val="left"/>
      <w:pPr>
        <w:ind w:left="15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2A31C0">
      <w:start w:val="5"/>
      <w:numFmt w:val="lowerRoman"/>
      <w:lvlRestart w:val="0"/>
      <w:lvlText w:val="%4."/>
      <w:lvlJc w:val="left"/>
      <w:pPr>
        <w:ind w:left="1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D1A958E">
      <w:start w:val="1"/>
      <w:numFmt w:val="lowerLetter"/>
      <w:lvlText w:val="%5"/>
      <w:lvlJc w:val="left"/>
      <w:pPr>
        <w:ind w:left="28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696B668">
      <w:start w:val="1"/>
      <w:numFmt w:val="lowerRoman"/>
      <w:lvlText w:val="%6"/>
      <w:lvlJc w:val="left"/>
      <w:pPr>
        <w:ind w:left="35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1E0434">
      <w:start w:val="1"/>
      <w:numFmt w:val="decimal"/>
      <w:lvlText w:val="%7"/>
      <w:lvlJc w:val="left"/>
      <w:pPr>
        <w:ind w:left="43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429756">
      <w:start w:val="1"/>
      <w:numFmt w:val="lowerLetter"/>
      <w:lvlText w:val="%8"/>
      <w:lvlJc w:val="left"/>
      <w:pPr>
        <w:ind w:left="50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EA8E280">
      <w:start w:val="1"/>
      <w:numFmt w:val="lowerRoman"/>
      <w:lvlText w:val="%9"/>
      <w:lvlJc w:val="left"/>
      <w:pPr>
        <w:ind w:left="57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6664522C"/>
    <w:multiLevelType w:val="hybridMultilevel"/>
    <w:tmpl w:val="450AE856"/>
    <w:lvl w:ilvl="0" w:tplc="C7709B2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6452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5A04C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D8A17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78099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A04E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DE18A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C664F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60AC9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6B60042E"/>
    <w:multiLevelType w:val="hybridMultilevel"/>
    <w:tmpl w:val="F7D656C4"/>
    <w:lvl w:ilvl="0" w:tplc="EDE6399C">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474BF82">
      <w:start w:val="1"/>
      <w:numFmt w:val="bullet"/>
      <w:lvlText w:val="o"/>
      <w:lvlJc w:val="left"/>
      <w:pPr>
        <w:ind w:left="15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692B64A">
      <w:start w:val="1"/>
      <w:numFmt w:val="bullet"/>
      <w:lvlText w:val="▪"/>
      <w:lvlJc w:val="left"/>
      <w:pPr>
        <w:ind w:left="23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4DE3124">
      <w:start w:val="1"/>
      <w:numFmt w:val="bullet"/>
      <w:lvlText w:val="•"/>
      <w:lvlJc w:val="left"/>
      <w:pPr>
        <w:ind w:left="30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68EF23A">
      <w:start w:val="1"/>
      <w:numFmt w:val="bullet"/>
      <w:lvlText w:val="o"/>
      <w:lvlJc w:val="left"/>
      <w:pPr>
        <w:ind w:left="37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F9CF780">
      <w:start w:val="1"/>
      <w:numFmt w:val="bullet"/>
      <w:lvlText w:val="▪"/>
      <w:lvlJc w:val="left"/>
      <w:pPr>
        <w:ind w:left="44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5380B32">
      <w:start w:val="1"/>
      <w:numFmt w:val="bullet"/>
      <w:lvlText w:val="•"/>
      <w:lvlJc w:val="left"/>
      <w:pPr>
        <w:ind w:left="51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22062A">
      <w:start w:val="1"/>
      <w:numFmt w:val="bullet"/>
      <w:lvlText w:val="o"/>
      <w:lvlJc w:val="left"/>
      <w:pPr>
        <w:ind w:left="59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C045C40">
      <w:start w:val="1"/>
      <w:numFmt w:val="bullet"/>
      <w:lvlText w:val="▪"/>
      <w:lvlJc w:val="left"/>
      <w:pPr>
        <w:ind w:left="6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6F265E80"/>
    <w:multiLevelType w:val="hybridMultilevel"/>
    <w:tmpl w:val="401CD010"/>
    <w:lvl w:ilvl="0" w:tplc="7B3ADFC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0A2D702">
      <w:start w:val="1"/>
      <w:numFmt w:val="lowerLetter"/>
      <w:lvlText w:val="%2)"/>
      <w:lvlJc w:val="left"/>
      <w:pPr>
        <w:ind w:left="6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29C8192">
      <w:start w:val="1"/>
      <w:numFmt w:val="lowerRoman"/>
      <w:lvlText w:val="%3"/>
      <w:lvlJc w:val="left"/>
      <w:pPr>
        <w:ind w:left="14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1982396">
      <w:start w:val="1"/>
      <w:numFmt w:val="decimal"/>
      <w:lvlText w:val="%4"/>
      <w:lvlJc w:val="left"/>
      <w:pPr>
        <w:ind w:left="21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B9E4F2C">
      <w:start w:val="1"/>
      <w:numFmt w:val="lowerLetter"/>
      <w:lvlText w:val="%5"/>
      <w:lvlJc w:val="left"/>
      <w:pPr>
        <w:ind w:left="28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28B968">
      <w:start w:val="1"/>
      <w:numFmt w:val="lowerRoman"/>
      <w:lvlText w:val="%6"/>
      <w:lvlJc w:val="left"/>
      <w:pPr>
        <w:ind w:left="35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A667644">
      <w:start w:val="1"/>
      <w:numFmt w:val="decimal"/>
      <w:lvlText w:val="%7"/>
      <w:lvlJc w:val="left"/>
      <w:pPr>
        <w:ind w:left="42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CA851FA">
      <w:start w:val="1"/>
      <w:numFmt w:val="lowerLetter"/>
      <w:lvlText w:val="%8"/>
      <w:lvlJc w:val="left"/>
      <w:pPr>
        <w:ind w:left="50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CF0ED9A">
      <w:start w:val="1"/>
      <w:numFmt w:val="lowerRoman"/>
      <w:lvlText w:val="%9"/>
      <w:lvlJc w:val="left"/>
      <w:pPr>
        <w:ind w:left="57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1A10C49"/>
    <w:multiLevelType w:val="hybridMultilevel"/>
    <w:tmpl w:val="07FE0C9C"/>
    <w:lvl w:ilvl="0" w:tplc="296C97F8">
      <w:start w:val="1"/>
      <w:numFmt w:val="lowerLetter"/>
      <w:lvlText w:val="%1)"/>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6F8855C">
      <w:start w:val="1"/>
      <w:numFmt w:val="lowerLetter"/>
      <w:lvlText w:val="%2"/>
      <w:lvlJc w:val="left"/>
      <w:pPr>
        <w:ind w:left="18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D96DB78">
      <w:start w:val="1"/>
      <w:numFmt w:val="lowerRoman"/>
      <w:lvlText w:val="%3"/>
      <w:lvlJc w:val="left"/>
      <w:pPr>
        <w:ind w:left="2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7587DA8">
      <w:start w:val="1"/>
      <w:numFmt w:val="decimal"/>
      <w:lvlText w:val="%4"/>
      <w:lvlJc w:val="left"/>
      <w:pPr>
        <w:ind w:left="32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7E8C6B0">
      <w:start w:val="1"/>
      <w:numFmt w:val="lowerLetter"/>
      <w:lvlText w:val="%5"/>
      <w:lvlJc w:val="left"/>
      <w:pPr>
        <w:ind w:left="40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E72768E">
      <w:start w:val="1"/>
      <w:numFmt w:val="lowerRoman"/>
      <w:lvlText w:val="%6"/>
      <w:lvlJc w:val="left"/>
      <w:pPr>
        <w:ind w:left="47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7504B5A">
      <w:start w:val="1"/>
      <w:numFmt w:val="decimal"/>
      <w:lvlText w:val="%7"/>
      <w:lvlJc w:val="left"/>
      <w:pPr>
        <w:ind w:left="54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390D674">
      <w:start w:val="1"/>
      <w:numFmt w:val="lowerLetter"/>
      <w:lvlText w:val="%8"/>
      <w:lvlJc w:val="left"/>
      <w:pPr>
        <w:ind w:left="61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EA0211A">
      <w:start w:val="1"/>
      <w:numFmt w:val="lowerRoman"/>
      <w:lvlText w:val="%9"/>
      <w:lvlJc w:val="left"/>
      <w:pPr>
        <w:ind w:left="68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72CC4EAA"/>
    <w:multiLevelType w:val="hybridMultilevel"/>
    <w:tmpl w:val="18FE263C"/>
    <w:lvl w:ilvl="0" w:tplc="4D46E72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74AD2AE">
      <w:start w:val="1"/>
      <w:numFmt w:val="decimal"/>
      <w:lvlText w:val="%2."/>
      <w:lvlJc w:val="left"/>
      <w:pPr>
        <w:ind w:left="15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AC41A96">
      <w:start w:val="1"/>
      <w:numFmt w:val="lowerRoman"/>
      <w:lvlText w:val="%3"/>
      <w:lvlJc w:val="left"/>
      <w:pPr>
        <w:ind w:left="2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BECCE50">
      <w:start w:val="1"/>
      <w:numFmt w:val="decimal"/>
      <w:lvlText w:val="%4"/>
      <w:lvlJc w:val="left"/>
      <w:pPr>
        <w:ind w:left="2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AED008">
      <w:start w:val="1"/>
      <w:numFmt w:val="lowerLetter"/>
      <w:lvlText w:val="%5"/>
      <w:lvlJc w:val="left"/>
      <w:pPr>
        <w:ind w:left="3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49C9F90">
      <w:start w:val="1"/>
      <w:numFmt w:val="lowerRoman"/>
      <w:lvlText w:val="%6"/>
      <w:lvlJc w:val="left"/>
      <w:pPr>
        <w:ind w:left="4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6CC8740">
      <w:start w:val="1"/>
      <w:numFmt w:val="decimal"/>
      <w:lvlText w:val="%7"/>
      <w:lvlJc w:val="left"/>
      <w:pPr>
        <w:ind w:left="5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03A5BFE">
      <w:start w:val="1"/>
      <w:numFmt w:val="lowerLetter"/>
      <w:lvlText w:val="%8"/>
      <w:lvlJc w:val="left"/>
      <w:pPr>
        <w:ind w:left="58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90E1FAC">
      <w:start w:val="1"/>
      <w:numFmt w:val="lowerRoman"/>
      <w:lvlText w:val="%9"/>
      <w:lvlJc w:val="left"/>
      <w:pPr>
        <w:ind w:left="65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734D2AA7"/>
    <w:multiLevelType w:val="hybridMultilevel"/>
    <w:tmpl w:val="217864C6"/>
    <w:lvl w:ilvl="0" w:tplc="5E681778">
      <w:start w:val="1"/>
      <w:numFmt w:val="decimal"/>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0C4858">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C1C494A">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FC84A7C">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F64F12C">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86D1B2">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FCED68">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4D0EE94">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2C82184">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73D333C6"/>
    <w:multiLevelType w:val="hybridMultilevel"/>
    <w:tmpl w:val="DEB0980A"/>
    <w:lvl w:ilvl="0" w:tplc="3F9C92B8">
      <w:start w:val="1"/>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292D600">
      <w:start w:val="1"/>
      <w:numFmt w:val="lowerLetter"/>
      <w:lvlText w:val="%2"/>
      <w:lvlJc w:val="left"/>
      <w:pPr>
        <w:ind w:left="14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DC6AF52">
      <w:start w:val="1"/>
      <w:numFmt w:val="lowerRoman"/>
      <w:lvlText w:val="%3"/>
      <w:lvlJc w:val="left"/>
      <w:pPr>
        <w:ind w:left="21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8FCDCCA">
      <w:start w:val="1"/>
      <w:numFmt w:val="decimal"/>
      <w:lvlText w:val="%4"/>
      <w:lvlJc w:val="left"/>
      <w:pPr>
        <w:ind w:left="28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37C0E00">
      <w:start w:val="1"/>
      <w:numFmt w:val="lowerLetter"/>
      <w:lvlText w:val="%5"/>
      <w:lvlJc w:val="left"/>
      <w:pPr>
        <w:ind w:left="35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1E0D000">
      <w:start w:val="1"/>
      <w:numFmt w:val="lowerRoman"/>
      <w:lvlText w:val="%6"/>
      <w:lvlJc w:val="left"/>
      <w:pPr>
        <w:ind w:left="43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AF6A6B0">
      <w:start w:val="1"/>
      <w:numFmt w:val="decimal"/>
      <w:lvlText w:val="%7"/>
      <w:lvlJc w:val="left"/>
      <w:pPr>
        <w:ind w:left="50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BCE6E74">
      <w:start w:val="1"/>
      <w:numFmt w:val="lowerLetter"/>
      <w:lvlText w:val="%8"/>
      <w:lvlJc w:val="left"/>
      <w:pPr>
        <w:ind w:left="57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8B0D6B8">
      <w:start w:val="1"/>
      <w:numFmt w:val="lowerRoman"/>
      <w:lvlText w:val="%9"/>
      <w:lvlJc w:val="left"/>
      <w:pPr>
        <w:ind w:left="64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7EE73E1E"/>
    <w:multiLevelType w:val="hybridMultilevel"/>
    <w:tmpl w:val="9280A37C"/>
    <w:lvl w:ilvl="0" w:tplc="4CEC6CB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79ED516">
      <w:start w:val="1"/>
      <w:numFmt w:val="lowerLetter"/>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0EA7BC">
      <w:start w:val="1"/>
      <w:numFmt w:val="lowerLetter"/>
      <w:lvlRestart w:val="0"/>
      <w:lvlText w:val="%3."/>
      <w:lvlJc w:val="left"/>
      <w:pPr>
        <w:ind w:left="10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7220CCA">
      <w:start w:val="1"/>
      <w:numFmt w:val="decimal"/>
      <w:lvlText w:val="%4"/>
      <w:lvlJc w:val="left"/>
      <w:pPr>
        <w:ind w:left="17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A74F130">
      <w:start w:val="1"/>
      <w:numFmt w:val="lowerLetter"/>
      <w:lvlText w:val="%5"/>
      <w:lvlJc w:val="left"/>
      <w:pPr>
        <w:ind w:left="24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62099E6">
      <w:start w:val="1"/>
      <w:numFmt w:val="lowerRoman"/>
      <w:lvlText w:val="%6"/>
      <w:lvlJc w:val="left"/>
      <w:pPr>
        <w:ind w:left="3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F6F0D2">
      <w:start w:val="1"/>
      <w:numFmt w:val="decimal"/>
      <w:lvlText w:val="%7"/>
      <w:lvlJc w:val="left"/>
      <w:pPr>
        <w:ind w:left="39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240246">
      <w:start w:val="1"/>
      <w:numFmt w:val="lowerLetter"/>
      <w:lvlText w:val="%8"/>
      <w:lvlJc w:val="left"/>
      <w:pPr>
        <w:ind w:left="46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21632B0">
      <w:start w:val="1"/>
      <w:numFmt w:val="lowerRoman"/>
      <w:lvlText w:val="%9"/>
      <w:lvlJc w:val="left"/>
      <w:pPr>
        <w:ind w:left="53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7FEB3E8E"/>
    <w:multiLevelType w:val="hybridMultilevel"/>
    <w:tmpl w:val="42A29210"/>
    <w:lvl w:ilvl="0" w:tplc="0A7C81FE">
      <w:start w:val="1"/>
      <w:numFmt w:val="decimal"/>
      <w:lvlText w:val="%1."/>
      <w:lvlJc w:val="left"/>
      <w:pPr>
        <w:ind w:left="11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5B8C89C">
      <w:start w:val="1"/>
      <w:numFmt w:val="lowerLetter"/>
      <w:lvlText w:val="%2"/>
      <w:lvlJc w:val="left"/>
      <w:pPr>
        <w:ind w:left="18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A3873BA">
      <w:start w:val="1"/>
      <w:numFmt w:val="lowerRoman"/>
      <w:lvlText w:val="%3"/>
      <w:lvlJc w:val="left"/>
      <w:pPr>
        <w:ind w:left="25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0F68D0A">
      <w:start w:val="1"/>
      <w:numFmt w:val="decimal"/>
      <w:lvlText w:val="%4"/>
      <w:lvlJc w:val="left"/>
      <w:pPr>
        <w:ind w:left="32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C025AAC">
      <w:start w:val="1"/>
      <w:numFmt w:val="lowerLetter"/>
      <w:lvlText w:val="%5"/>
      <w:lvlJc w:val="left"/>
      <w:pPr>
        <w:ind w:left="40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070BF30">
      <w:start w:val="1"/>
      <w:numFmt w:val="lowerRoman"/>
      <w:lvlText w:val="%6"/>
      <w:lvlJc w:val="left"/>
      <w:pPr>
        <w:ind w:left="47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36A4E70">
      <w:start w:val="1"/>
      <w:numFmt w:val="decimal"/>
      <w:lvlText w:val="%7"/>
      <w:lvlJc w:val="left"/>
      <w:pPr>
        <w:ind w:left="54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514587C">
      <w:start w:val="1"/>
      <w:numFmt w:val="lowerLetter"/>
      <w:lvlText w:val="%8"/>
      <w:lvlJc w:val="left"/>
      <w:pPr>
        <w:ind w:left="61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DB4838A">
      <w:start w:val="1"/>
      <w:numFmt w:val="lowerRoman"/>
      <w:lvlText w:val="%9"/>
      <w:lvlJc w:val="left"/>
      <w:pPr>
        <w:ind w:left="68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12"/>
  </w:num>
  <w:num w:numId="2">
    <w:abstractNumId w:val="46"/>
  </w:num>
  <w:num w:numId="3">
    <w:abstractNumId w:val="31"/>
  </w:num>
  <w:num w:numId="4">
    <w:abstractNumId w:val="22"/>
  </w:num>
  <w:num w:numId="5">
    <w:abstractNumId w:val="16"/>
  </w:num>
  <w:num w:numId="6">
    <w:abstractNumId w:val="40"/>
  </w:num>
  <w:num w:numId="7">
    <w:abstractNumId w:val="26"/>
  </w:num>
  <w:num w:numId="8">
    <w:abstractNumId w:val="4"/>
  </w:num>
  <w:num w:numId="9">
    <w:abstractNumId w:val="49"/>
  </w:num>
  <w:num w:numId="10">
    <w:abstractNumId w:val="21"/>
  </w:num>
  <w:num w:numId="11">
    <w:abstractNumId w:val="44"/>
  </w:num>
  <w:num w:numId="12">
    <w:abstractNumId w:val="3"/>
  </w:num>
  <w:num w:numId="13">
    <w:abstractNumId w:val="43"/>
  </w:num>
  <w:num w:numId="14">
    <w:abstractNumId w:val="38"/>
  </w:num>
  <w:num w:numId="15">
    <w:abstractNumId w:val="19"/>
  </w:num>
  <w:num w:numId="16">
    <w:abstractNumId w:val="24"/>
  </w:num>
  <w:num w:numId="17">
    <w:abstractNumId w:val="17"/>
  </w:num>
  <w:num w:numId="18">
    <w:abstractNumId w:val="30"/>
  </w:num>
  <w:num w:numId="19">
    <w:abstractNumId w:val="18"/>
  </w:num>
  <w:num w:numId="20">
    <w:abstractNumId w:val="28"/>
  </w:num>
  <w:num w:numId="21">
    <w:abstractNumId w:val="27"/>
  </w:num>
  <w:num w:numId="22">
    <w:abstractNumId w:val="35"/>
  </w:num>
  <w:num w:numId="23">
    <w:abstractNumId w:val="6"/>
  </w:num>
  <w:num w:numId="24">
    <w:abstractNumId w:val="33"/>
  </w:num>
  <w:num w:numId="25">
    <w:abstractNumId w:val="10"/>
  </w:num>
  <w:num w:numId="26">
    <w:abstractNumId w:val="9"/>
  </w:num>
  <w:num w:numId="27">
    <w:abstractNumId w:val="48"/>
  </w:num>
  <w:num w:numId="28">
    <w:abstractNumId w:val="20"/>
  </w:num>
  <w:num w:numId="29">
    <w:abstractNumId w:val="1"/>
  </w:num>
  <w:num w:numId="30">
    <w:abstractNumId w:val="29"/>
  </w:num>
  <w:num w:numId="31">
    <w:abstractNumId w:val="50"/>
  </w:num>
  <w:num w:numId="32">
    <w:abstractNumId w:val="14"/>
  </w:num>
  <w:num w:numId="33">
    <w:abstractNumId w:val="52"/>
  </w:num>
  <w:num w:numId="34">
    <w:abstractNumId w:val="47"/>
  </w:num>
  <w:num w:numId="35">
    <w:abstractNumId w:val="45"/>
  </w:num>
  <w:num w:numId="36">
    <w:abstractNumId w:val="25"/>
  </w:num>
  <w:num w:numId="37">
    <w:abstractNumId w:val="11"/>
  </w:num>
  <w:num w:numId="38">
    <w:abstractNumId w:val="37"/>
  </w:num>
  <w:num w:numId="39">
    <w:abstractNumId w:val="39"/>
  </w:num>
  <w:num w:numId="40">
    <w:abstractNumId w:val="42"/>
  </w:num>
  <w:num w:numId="41">
    <w:abstractNumId w:val="0"/>
  </w:num>
  <w:num w:numId="42">
    <w:abstractNumId w:val="51"/>
  </w:num>
  <w:num w:numId="43">
    <w:abstractNumId w:val="5"/>
  </w:num>
  <w:num w:numId="44">
    <w:abstractNumId w:val="2"/>
  </w:num>
  <w:num w:numId="45">
    <w:abstractNumId w:val="15"/>
  </w:num>
  <w:num w:numId="46">
    <w:abstractNumId w:val="13"/>
  </w:num>
  <w:num w:numId="47">
    <w:abstractNumId w:val="7"/>
  </w:num>
  <w:num w:numId="48">
    <w:abstractNumId w:val="32"/>
  </w:num>
  <w:num w:numId="49">
    <w:abstractNumId w:val="23"/>
  </w:num>
  <w:num w:numId="50">
    <w:abstractNumId w:val="34"/>
  </w:num>
  <w:num w:numId="51">
    <w:abstractNumId w:val="36"/>
  </w:num>
  <w:num w:numId="52">
    <w:abstractNumId w:val="53"/>
  </w:num>
  <w:num w:numId="53">
    <w:abstractNumId w:val="41"/>
  </w:num>
  <w:num w:numId="54">
    <w:abstractNumId w:val="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3A8"/>
    <w:rsid w:val="0007468B"/>
    <w:rsid w:val="000909A8"/>
    <w:rsid w:val="000D7E52"/>
    <w:rsid w:val="0020118C"/>
    <w:rsid w:val="00214288"/>
    <w:rsid w:val="00233E03"/>
    <w:rsid w:val="002C7F13"/>
    <w:rsid w:val="002D206E"/>
    <w:rsid w:val="00317141"/>
    <w:rsid w:val="003A736B"/>
    <w:rsid w:val="003A7DDD"/>
    <w:rsid w:val="0046427E"/>
    <w:rsid w:val="0047337C"/>
    <w:rsid w:val="004A015C"/>
    <w:rsid w:val="004F5808"/>
    <w:rsid w:val="00571785"/>
    <w:rsid w:val="00586BCB"/>
    <w:rsid w:val="005B1255"/>
    <w:rsid w:val="005C5DE6"/>
    <w:rsid w:val="006471A7"/>
    <w:rsid w:val="00696BF8"/>
    <w:rsid w:val="00742BC5"/>
    <w:rsid w:val="0078193B"/>
    <w:rsid w:val="007A0D44"/>
    <w:rsid w:val="008E2BDD"/>
    <w:rsid w:val="008F3D27"/>
    <w:rsid w:val="00930A36"/>
    <w:rsid w:val="009D7438"/>
    <w:rsid w:val="00A85525"/>
    <w:rsid w:val="00B55127"/>
    <w:rsid w:val="00CA247A"/>
    <w:rsid w:val="00CB73EB"/>
    <w:rsid w:val="00E000F7"/>
    <w:rsid w:val="00EA7D1A"/>
    <w:rsid w:val="00EF5831"/>
    <w:rsid w:val="00F050F4"/>
    <w:rsid w:val="00F143A8"/>
    <w:rsid w:val="00F738BA"/>
    <w:rsid w:val="00F96E6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8E646"/>
  <w15:docId w15:val="{91B89977-96E1-477D-9350-7FF5ED948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09" w:line="248" w:lineRule="auto"/>
      <w:ind w:firstLine="2"/>
      <w:jc w:val="both"/>
    </w:pPr>
    <w:rPr>
      <w:rFonts w:ascii="Calibri" w:eastAsia="Calibri" w:hAnsi="Calibri" w:cs="Calibri"/>
      <w:color w:val="000000"/>
      <w:lang w:val="ca-ES"/>
    </w:rPr>
  </w:style>
  <w:style w:type="paragraph" w:styleId="Ttulo1">
    <w:name w:val="heading 1"/>
    <w:next w:val="Normal"/>
    <w:link w:val="Ttulo1Car"/>
    <w:uiPriority w:val="9"/>
    <w:unhideWhenUsed/>
    <w:qFormat/>
    <w:pPr>
      <w:keepNext/>
      <w:keepLines/>
      <w:spacing w:after="12" w:line="249" w:lineRule="auto"/>
      <w:ind w:left="10" w:hanging="10"/>
      <w:outlineLvl w:val="0"/>
    </w:pPr>
    <w:rPr>
      <w:rFonts w:ascii="Cambria" w:eastAsia="Cambria" w:hAnsi="Cambria" w:cs="Cambria"/>
      <w:b/>
      <w:color w:val="000000"/>
      <w:sz w:val="28"/>
    </w:rPr>
  </w:style>
  <w:style w:type="paragraph" w:styleId="Ttulo2">
    <w:name w:val="heading 2"/>
    <w:next w:val="Normal"/>
    <w:link w:val="Ttulo2Car"/>
    <w:uiPriority w:val="9"/>
    <w:unhideWhenUsed/>
    <w:qFormat/>
    <w:pPr>
      <w:keepNext/>
      <w:keepLines/>
      <w:spacing w:after="147" w:line="249" w:lineRule="auto"/>
      <w:ind w:left="579" w:hanging="10"/>
      <w:outlineLvl w:val="1"/>
    </w:pPr>
    <w:rPr>
      <w:rFonts w:ascii="Cambria" w:eastAsia="Cambria" w:hAnsi="Cambria" w:cs="Cambria"/>
      <w:b/>
      <w:color w:val="000000"/>
      <w:sz w:val="26"/>
    </w:rPr>
  </w:style>
  <w:style w:type="paragraph" w:styleId="Ttulo3">
    <w:name w:val="heading 3"/>
    <w:next w:val="Normal"/>
    <w:link w:val="Ttulo3Car"/>
    <w:uiPriority w:val="9"/>
    <w:unhideWhenUsed/>
    <w:qFormat/>
    <w:pPr>
      <w:keepNext/>
      <w:keepLines/>
      <w:spacing w:after="188" w:line="248" w:lineRule="auto"/>
      <w:ind w:left="10" w:hanging="10"/>
      <w:outlineLvl w:val="2"/>
    </w:pPr>
    <w:rPr>
      <w:rFonts w:ascii="Cambria" w:eastAsia="Cambria" w:hAnsi="Cambria" w:cs="Cambria"/>
      <w:b/>
      <w:color w:val="000000"/>
    </w:rPr>
  </w:style>
  <w:style w:type="paragraph" w:styleId="Ttulo4">
    <w:name w:val="heading 4"/>
    <w:next w:val="Normal"/>
    <w:link w:val="Ttulo4Car"/>
    <w:uiPriority w:val="9"/>
    <w:unhideWhenUsed/>
    <w:qFormat/>
    <w:pPr>
      <w:keepNext/>
      <w:keepLines/>
      <w:spacing w:after="185" w:line="249" w:lineRule="auto"/>
      <w:ind w:left="10" w:hanging="10"/>
      <w:outlineLvl w:val="3"/>
    </w:pPr>
    <w:rPr>
      <w:rFonts w:ascii="Cambria" w:eastAsia="Cambria" w:hAnsi="Cambria" w:cs="Cambria"/>
      <w:b/>
      <w: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Pr>
      <w:rFonts w:ascii="Cambria" w:eastAsia="Cambria" w:hAnsi="Cambria" w:cs="Cambria"/>
      <w:b/>
      <w:i/>
      <w:color w:val="000000"/>
      <w:sz w:val="22"/>
    </w:rPr>
  </w:style>
  <w:style w:type="character" w:customStyle="1" w:styleId="Ttulo2Car">
    <w:name w:val="Título 2 Car"/>
    <w:link w:val="Ttulo2"/>
    <w:rPr>
      <w:rFonts w:ascii="Cambria" w:eastAsia="Cambria" w:hAnsi="Cambria" w:cs="Cambria"/>
      <w:b/>
      <w:color w:val="000000"/>
      <w:sz w:val="26"/>
    </w:rPr>
  </w:style>
  <w:style w:type="character" w:customStyle="1" w:styleId="Ttulo1Car">
    <w:name w:val="Título 1 Car"/>
    <w:link w:val="Ttulo1"/>
    <w:rPr>
      <w:rFonts w:ascii="Cambria" w:eastAsia="Cambria" w:hAnsi="Cambria" w:cs="Cambria"/>
      <w:b/>
      <w:color w:val="000000"/>
      <w:sz w:val="28"/>
    </w:rPr>
  </w:style>
  <w:style w:type="character" w:customStyle="1" w:styleId="Ttulo3Car">
    <w:name w:val="Título 3 Car"/>
    <w:link w:val="Ttulo3"/>
    <w:rPr>
      <w:rFonts w:ascii="Cambria" w:eastAsia="Cambria" w:hAnsi="Cambria" w:cs="Cambria"/>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upc.edu/slt/ca/certifica/taulaB2" TargetMode="External"/><Relationship Id="rId18" Type="http://schemas.openxmlformats.org/officeDocument/2006/relationships/hyperlink" Target="https://oficinavirtual.etseib.upc.edu/practiquesempresa/" TargetMode="External"/><Relationship Id="rId26" Type="http://schemas.openxmlformats.org/officeDocument/2006/relationships/hyperlink" Target="http://www.epsevg.upc.edu/mobilitat-internacional/" TargetMode="External"/><Relationship Id="rId39" Type="http://schemas.openxmlformats.org/officeDocument/2006/relationships/footer" Target="footer4.xml"/><Relationship Id="rId21" Type="http://schemas.openxmlformats.org/officeDocument/2006/relationships/hyperlink" Target="http://www.epsevg.upc.edu/universitat-empresa" TargetMode="External"/><Relationship Id="rId34" Type="http://schemas.openxmlformats.org/officeDocument/2006/relationships/image" Target="media/image4.jpg"/><Relationship Id="rId42" Type="http://schemas.openxmlformats.org/officeDocument/2006/relationships/footer" Target="footer6.xml"/><Relationship Id="rId47" Type="http://schemas.openxmlformats.org/officeDocument/2006/relationships/image" Target="media/image11.jpg"/><Relationship Id="rId50" Type="http://schemas.openxmlformats.org/officeDocument/2006/relationships/header" Target="header8.xml"/><Relationship Id="rId55" Type="http://schemas.openxmlformats.org/officeDocument/2006/relationships/hyperlink" Target="http://www.udl.cat/export/sites/UdL/serveis/seu/UdLxtothom/documents/GuiesContingutDigitalAccessible/Llibre_Guia_de_contingut_digital_accessible.pdf" TargetMode="External"/><Relationship Id="rId63" Type="http://schemas.openxmlformats.org/officeDocument/2006/relationships/hyperlink" Target="http://www.udl.cat/export/sites/UdL/serveis/seu/UdLxtothom/documents/GuiesContingutDigitalAccessible/Llibre_Guia_de_contingut_digital_accessible.pdf" TargetMode="External"/><Relationship Id="rId68" Type="http://schemas.openxmlformats.org/officeDocument/2006/relationships/hyperlink" Target="http://www.udl.cat/export/sites/UdL/serveis/seu/UdLxtothom/documents/GuiesContingutDigitalAccessible/Llibre_Guia_de_contingut_digital_accessible.pdf" TargetMode="External"/><Relationship Id="rId76" Type="http://schemas.openxmlformats.org/officeDocument/2006/relationships/hyperlink" Target="http://office.microsoft.com/en-us/word-help/creating-accessible-word-documents-HA101999993.aspx" TargetMode="External"/><Relationship Id="rId84" Type="http://schemas.openxmlformats.org/officeDocument/2006/relationships/header" Target="header10.xml"/><Relationship Id="rId89" Type="http://schemas.openxmlformats.org/officeDocument/2006/relationships/footer" Target="footer12.xml"/><Relationship Id="rId7" Type="http://schemas.openxmlformats.org/officeDocument/2006/relationships/endnotes" Target="endnotes.xml"/><Relationship Id="rId71" Type="http://schemas.openxmlformats.org/officeDocument/2006/relationships/hyperlink" Target="http://office.microsoft.com/en-us/word-help/creating-accessible-word-documents-HA101999993.aspx" TargetMode="External"/><Relationship Id="rId2" Type="http://schemas.openxmlformats.org/officeDocument/2006/relationships/numbering" Target="numbering.xml"/><Relationship Id="rId16" Type="http://schemas.openxmlformats.org/officeDocument/2006/relationships/hyperlink" Target="http://www.upc.edu/slt/ca/certifica/b2" TargetMode="External"/><Relationship Id="rId29" Type="http://schemas.openxmlformats.org/officeDocument/2006/relationships/footer" Target="footer1.xml"/><Relationship Id="rId11" Type="http://schemas.openxmlformats.org/officeDocument/2006/relationships/hyperlink" Target="https://www.upc.edu/slt/ca/certifica/taulaB2" TargetMode="External"/><Relationship Id="rId24" Type="http://schemas.openxmlformats.org/officeDocument/2006/relationships/hyperlink" Target="http://www.epsevg.upc.edu/mobilitat-internacional/" TargetMode="External"/><Relationship Id="rId32" Type="http://schemas.openxmlformats.org/officeDocument/2006/relationships/footer" Target="footer3.xml"/><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image" Target="media/image9.jpg"/><Relationship Id="rId53" Type="http://schemas.openxmlformats.org/officeDocument/2006/relationships/header" Target="header9.xml"/><Relationship Id="rId58" Type="http://schemas.openxmlformats.org/officeDocument/2006/relationships/hyperlink" Target="http://www.udl.cat/export/sites/UdL/serveis/seu/UdLxtothom/documents/GuiesContingutDigitalAccessible/Llibre_Guia_de_contingut_digital_accessible.pdf" TargetMode="External"/><Relationship Id="rId66" Type="http://schemas.openxmlformats.org/officeDocument/2006/relationships/hyperlink" Target="http://www.crmfalbacete.org/recursosbajocoste/facillectura/indice_ini.htm" TargetMode="External"/><Relationship Id="rId74" Type="http://schemas.openxmlformats.org/officeDocument/2006/relationships/hyperlink" Target="http://office.microsoft.com/en-us/word-help/creating-accessible-word-documents-HA101999993.aspx" TargetMode="External"/><Relationship Id="rId79" Type="http://schemas.openxmlformats.org/officeDocument/2006/relationships/hyperlink" Target="http://office.microsoft.com/en-us/word-help/creating-accessible-word-documents-HA101999993.aspx" TargetMode="External"/><Relationship Id="rId87" Type="http://schemas.openxmlformats.org/officeDocument/2006/relationships/footer" Target="footer11.xml"/><Relationship Id="rId5" Type="http://schemas.openxmlformats.org/officeDocument/2006/relationships/webSettings" Target="webSettings.xml"/><Relationship Id="rId61" Type="http://schemas.openxmlformats.org/officeDocument/2006/relationships/hyperlink" Target="http://accessibility.psu.edu/charts" TargetMode="External"/><Relationship Id="rId82" Type="http://schemas.openxmlformats.org/officeDocument/2006/relationships/hyperlink" Target="http://office.microsoft.com/en-us/word-help/creating-accessible-word-documents-HA101999993.aspx" TargetMode="External"/><Relationship Id="rId90" Type="http://schemas.openxmlformats.org/officeDocument/2006/relationships/fontTable" Target="fontTable.xml"/><Relationship Id="rId19" Type="http://schemas.openxmlformats.org/officeDocument/2006/relationships/hyperlink" Target="http://www.epsevg.upc.edu/universitat-empresa" TargetMode="External"/><Relationship Id="rId14" Type="http://schemas.openxmlformats.org/officeDocument/2006/relationships/hyperlink" Target="http://www.upc.edu/slt/ca/certifica/b2" TargetMode="External"/><Relationship Id="rId22" Type="http://schemas.openxmlformats.org/officeDocument/2006/relationships/hyperlink" Target="http://www.epsevg.upc.edu/universitat-empresa"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5.jpg"/><Relationship Id="rId43" Type="http://schemas.openxmlformats.org/officeDocument/2006/relationships/image" Target="media/image7.png"/><Relationship Id="rId48" Type="http://schemas.openxmlformats.org/officeDocument/2006/relationships/image" Target="media/image12.jpg"/><Relationship Id="rId56" Type="http://schemas.openxmlformats.org/officeDocument/2006/relationships/hyperlink" Target="http://www.udl.cat/export/sites/UdL/serveis/seu/UdLxtothom/documents/GuiesContingutDigitalAccessible/Llibre_Guia_de_contingut_digital_accessible.pdf" TargetMode="External"/><Relationship Id="rId64" Type="http://schemas.openxmlformats.org/officeDocument/2006/relationships/hyperlink" Target="http://www.udl.cat/export/sites/UdL/serveis/seu/UdLxtothom/documents/GuiesContingutDigitalAccessible/Llibre_Guia_de_contingut_digital_accessible.pdf" TargetMode="External"/><Relationship Id="rId69" Type="http://schemas.openxmlformats.org/officeDocument/2006/relationships/hyperlink" Target="http://www.udl.cat/export/sites/UdL/serveis/seu/UdLxtothom/documents/GuiesContingutDigitalAccessible/Llibre_Guia_de_contingut_digital_accessible.pdf" TargetMode="External"/><Relationship Id="rId77" Type="http://schemas.openxmlformats.org/officeDocument/2006/relationships/hyperlink" Target="http://office.microsoft.com/en-us/word-help/creating-accessible-word-documents-HA101999993.aspx" TargetMode="External"/><Relationship Id="rId8" Type="http://schemas.openxmlformats.org/officeDocument/2006/relationships/hyperlink" Target="http://www.epsevg.upc.edu/estudis-epsevg/masters/muesaei" TargetMode="External"/><Relationship Id="rId51" Type="http://schemas.openxmlformats.org/officeDocument/2006/relationships/footer" Target="footer7.xml"/><Relationship Id="rId72" Type="http://schemas.openxmlformats.org/officeDocument/2006/relationships/hyperlink" Target="http://office.microsoft.com/en-us/word-help/creating-accessible-word-documents-HA101999993.aspx" TargetMode="External"/><Relationship Id="rId80" Type="http://schemas.openxmlformats.org/officeDocument/2006/relationships/hyperlink" Target="http://office.microsoft.com/en-us/word-help/creating-accessible-word-documents-HA101999993.aspx" TargetMode="External"/><Relationship Id="rId85" Type="http://schemas.openxmlformats.org/officeDocument/2006/relationships/header" Target="header11.xml"/><Relationship Id="rId3" Type="http://schemas.openxmlformats.org/officeDocument/2006/relationships/styles" Target="styles.xml"/><Relationship Id="rId12" Type="http://schemas.openxmlformats.org/officeDocument/2006/relationships/hyperlink" Target="https://www.upc.edu/slt/ca/certifica/taulaB2" TargetMode="External"/><Relationship Id="rId17" Type="http://schemas.openxmlformats.org/officeDocument/2006/relationships/hyperlink" Target="https://oficinavirtual.etseib.upc.edu/practiquesempresa/" TargetMode="External"/><Relationship Id="rId25" Type="http://schemas.openxmlformats.org/officeDocument/2006/relationships/hyperlink" Target="http://www.epsevg.upc.edu/mobilitat-internacional/" TargetMode="External"/><Relationship Id="rId33" Type="http://schemas.openxmlformats.org/officeDocument/2006/relationships/image" Target="media/image3.jpg"/><Relationship Id="rId38" Type="http://schemas.openxmlformats.org/officeDocument/2006/relationships/header" Target="header5.xml"/><Relationship Id="rId46" Type="http://schemas.openxmlformats.org/officeDocument/2006/relationships/image" Target="media/image10.jpg"/><Relationship Id="rId59" Type="http://schemas.openxmlformats.org/officeDocument/2006/relationships/hyperlink" Target="http://www.udl.cat/export/sites/UdL/serveis/seu/UdLxtothom/documents/GuiesContingutDigitalAccessible/Llibre_Guia_de_contingut_digital_accessible.pdf" TargetMode="External"/><Relationship Id="rId67" Type="http://schemas.openxmlformats.org/officeDocument/2006/relationships/hyperlink" Target="http://www.udl.cat/export/sites/UdL/serveis/seu/UdLxtothom/documents/GuiesContingutDigitalAccessible/Llibre_Guia_de_contingut_digital_accessible.pdf" TargetMode="External"/><Relationship Id="rId20" Type="http://schemas.openxmlformats.org/officeDocument/2006/relationships/hyperlink" Target="http://www.epsevg.upc.edu/universitat-empresa" TargetMode="External"/><Relationship Id="rId41" Type="http://schemas.openxmlformats.org/officeDocument/2006/relationships/header" Target="header6.xml"/><Relationship Id="rId54" Type="http://schemas.openxmlformats.org/officeDocument/2006/relationships/footer" Target="footer9.xml"/><Relationship Id="rId62" Type="http://schemas.openxmlformats.org/officeDocument/2006/relationships/hyperlink" Target="http://accessibility.psu.edu/charts" TargetMode="External"/><Relationship Id="rId70" Type="http://schemas.openxmlformats.org/officeDocument/2006/relationships/hyperlink" Target="http://office.microsoft.com/en-us/word-help/creating-accessible-word-documents-HA101999993.aspx" TargetMode="External"/><Relationship Id="rId75" Type="http://schemas.openxmlformats.org/officeDocument/2006/relationships/hyperlink" Target="http://office.microsoft.com/en-us/word-help/creating-accessible-word-documents-HA101999993.aspx" TargetMode="External"/><Relationship Id="rId83" Type="http://schemas.openxmlformats.org/officeDocument/2006/relationships/hyperlink" Target="http://office.microsoft.com/en-us/word-help/creating-accessible-word-documents-HA101999993.aspx" TargetMode="External"/><Relationship Id="rId88" Type="http://schemas.openxmlformats.org/officeDocument/2006/relationships/header" Target="header1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pc.edu/slt/ca/certifica/b2" TargetMode="External"/><Relationship Id="rId23" Type="http://schemas.openxmlformats.org/officeDocument/2006/relationships/hyperlink" Target="http://www.epsevg.upc.edu/mobilitat-internacional/" TargetMode="External"/><Relationship Id="rId28" Type="http://schemas.openxmlformats.org/officeDocument/2006/relationships/header" Target="header2.xml"/><Relationship Id="rId36" Type="http://schemas.openxmlformats.org/officeDocument/2006/relationships/image" Target="media/image6.jpg"/><Relationship Id="rId49" Type="http://schemas.openxmlformats.org/officeDocument/2006/relationships/header" Target="header7.xml"/><Relationship Id="rId57" Type="http://schemas.openxmlformats.org/officeDocument/2006/relationships/hyperlink" Target="http://www.udl.cat/export/sites/UdL/serveis/seu/UdLxtothom/documents/GuiesContingutDigitalAccessible/Llibre_Guia_de_contingut_digital_accessible.pdf" TargetMode="External"/><Relationship Id="rId10" Type="http://schemas.openxmlformats.org/officeDocument/2006/relationships/hyperlink" Target="http://www.epsevg.upc.edu/estudis-epsevg/masters/muesaei" TargetMode="External"/><Relationship Id="rId31" Type="http://schemas.openxmlformats.org/officeDocument/2006/relationships/header" Target="header3.xml"/><Relationship Id="rId44" Type="http://schemas.openxmlformats.org/officeDocument/2006/relationships/image" Target="media/image8.jpg"/><Relationship Id="rId52" Type="http://schemas.openxmlformats.org/officeDocument/2006/relationships/footer" Target="footer8.xml"/><Relationship Id="rId60" Type="http://schemas.openxmlformats.org/officeDocument/2006/relationships/hyperlink" Target="http://www.udl.cat/export/sites/UdL/serveis/seu/UdLxtothom/documents/GuiesContingutDigitalAccessible/Llibre_Guia_de_contingut_digital_accessible.pdf" TargetMode="External"/><Relationship Id="rId65" Type="http://schemas.openxmlformats.org/officeDocument/2006/relationships/hyperlink" Target="http://www.crmfalbacete.org/recursosbajocoste/facillectura/indice_ini.htm" TargetMode="External"/><Relationship Id="rId73" Type="http://schemas.openxmlformats.org/officeDocument/2006/relationships/hyperlink" Target="http://office.microsoft.com/en-us/word-help/creating-accessible-word-documents-HA101999993.aspx" TargetMode="External"/><Relationship Id="rId78" Type="http://schemas.openxmlformats.org/officeDocument/2006/relationships/hyperlink" Target="http://office.microsoft.com/en-us/word-help/creating-accessible-word-documents-HA101999993.aspx" TargetMode="External"/><Relationship Id="rId81" Type="http://schemas.openxmlformats.org/officeDocument/2006/relationships/hyperlink" Target="http://office.microsoft.com/en-us/word-help/creating-accessible-word-documents-HA101999993.aspx" TargetMode="External"/><Relationship Id="rId86"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yperlink" Target="http://www.epsevg.upc.edu/estudis-epsevg/masters/muesaei"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3.jpg"/></Relationships>
</file>

<file path=word/_rels/header1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2CED5-9DCF-4814-B423-918F962E8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4464</TotalTime>
  <Pages>73</Pages>
  <Words>20702</Words>
  <Characters>118003</Characters>
  <Application>Microsoft Office Word</Application>
  <DocSecurity>0</DocSecurity>
  <Lines>983</Lines>
  <Paragraphs>276</Paragraphs>
  <ScaleCrop>false</ScaleCrop>
  <HeadingPairs>
    <vt:vector size="2" baseType="variant">
      <vt:variant>
        <vt:lpstr>Título</vt:lpstr>
      </vt:variant>
      <vt:variant>
        <vt:i4>1</vt:i4>
      </vt:variant>
    </vt:vector>
  </HeadingPairs>
  <TitlesOfParts>
    <vt:vector size="1" baseType="lpstr">
      <vt:lpstr>Normativa acadèmica dels estudis de Grau de l’Escola Politècnica Superior d’Enginyeria de Vilanova i la Geltrú</vt:lpstr>
    </vt:vector>
  </TitlesOfParts>
  <Company/>
  <LinksUpToDate>false</LinksUpToDate>
  <CharactersWithSpaces>138429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Normativa acadèmica dels estudis de Grau de l’Escola Politècnica Superior d’Enginyeria de Vilanova i la Geltrú</dc:title>
  <dc:subject/>
  <dc:creator>Adriana Fernandez</dc:creator>
  <cp:keywords/>
  <cp:lastModifiedBy>cecilia bordonaba oliver</cp:lastModifiedBy>
  <cp:revision>6</cp:revision>
  <dcterms:created xsi:type="dcterms:W3CDTF">2018-05-11T13:26:00Z</dcterms:created>
  <dcterms:modified xsi:type="dcterms:W3CDTF">2018-05-17T09:34:00Z</dcterms:modified>
</cp:coreProperties>
</file>