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3E" w:rsidRDefault="0033575F">
      <w:pPr>
        <w:rPr>
          <w:b/>
          <w:color w:val="002060"/>
          <w:sz w:val="28"/>
          <w:szCs w:val="28"/>
        </w:rPr>
      </w:pPr>
      <w:bookmarkStart w:id="0" w:name="_GoBack"/>
      <w:bookmarkEnd w:id="0"/>
      <w:r>
        <w:rPr>
          <w:noProof/>
        </w:rPr>
        <w:drawing>
          <wp:inline distT="0" distB="0" distL="0" distR="0" wp14:anchorId="4CFAB65D" wp14:editId="3F09CC86">
            <wp:extent cx="2466574" cy="582581"/>
            <wp:effectExtent l="0" t="0" r="0" b="825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8069" cy="582934"/>
                    </a:xfrm>
                    <a:prstGeom prst="rect">
                      <a:avLst/>
                    </a:prstGeom>
                  </pic:spPr>
                </pic:pic>
              </a:graphicData>
            </a:graphic>
          </wp:inline>
        </w:drawing>
      </w:r>
    </w:p>
    <w:p w:rsidR="00B619BF" w:rsidRPr="002F09F4" w:rsidRDefault="00B619BF" w:rsidP="00B619BF">
      <w:pPr>
        <w:pStyle w:val="Capalera"/>
      </w:pPr>
    </w:p>
    <w:tbl>
      <w:tblPr>
        <w:tblStyle w:val="Taulaambquadrcula"/>
        <w:tblW w:w="9279" w:type="dxa"/>
        <w:tblInd w:w="250" w:type="dxa"/>
        <w:tblLook w:val="04A0" w:firstRow="1" w:lastRow="0" w:firstColumn="1" w:lastColumn="0" w:noHBand="0" w:noVBand="1"/>
      </w:tblPr>
      <w:tblGrid>
        <w:gridCol w:w="9279"/>
      </w:tblGrid>
      <w:tr w:rsidR="00B619BF" w:rsidRPr="002F09F4" w:rsidTr="00FB4EFA">
        <w:trPr>
          <w:trHeight w:val="1718"/>
        </w:trPr>
        <w:tc>
          <w:tcPr>
            <w:tcW w:w="9279" w:type="dxa"/>
            <w:shd w:val="clear" w:color="auto" w:fill="DBE5F1" w:themeFill="accent1" w:themeFillTint="33"/>
          </w:tcPr>
          <w:p w:rsidR="00B12E55" w:rsidRPr="002F09F4" w:rsidRDefault="00B12E55" w:rsidP="00BF2B51">
            <w:pPr>
              <w:pStyle w:val="Capalera"/>
              <w:rPr>
                <w:b/>
                <w:color w:val="002060"/>
                <w:sz w:val="28"/>
                <w:szCs w:val="28"/>
              </w:rPr>
            </w:pPr>
          </w:p>
          <w:p w:rsidR="00585E27" w:rsidRDefault="00585E27" w:rsidP="00585E27">
            <w:pPr>
              <w:pStyle w:val="Capalera"/>
              <w:ind w:left="317"/>
              <w:rPr>
                <w:b/>
                <w:color w:val="002060"/>
                <w:sz w:val="36"/>
                <w:szCs w:val="36"/>
              </w:rPr>
            </w:pPr>
          </w:p>
          <w:p w:rsidR="00B12E55" w:rsidRPr="006053B9" w:rsidRDefault="002D4423" w:rsidP="006053B9">
            <w:pPr>
              <w:pStyle w:val="Capalera"/>
              <w:ind w:left="317"/>
              <w:rPr>
                <w:color w:val="002060"/>
                <w:sz w:val="36"/>
                <w:szCs w:val="36"/>
              </w:rPr>
            </w:pPr>
            <w:r>
              <w:rPr>
                <w:b/>
                <w:color w:val="002060"/>
                <w:sz w:val="36"/>
                <w:szCs w:val="36"/>
              </w:rPr>
              <w:t>PROPOST</w:t>
            </w:r>
            <w:r w:rsidR="00EE6109">
              <w:rPr>
                <w:b/>
                <w:color w:val="002060"/>
                <w:sz w:val="36"/>
                <w:szCs w:val="36"/>
              </w:rPr>
              <w:t>A CRITERIS</w:t>
            </w:r>
          </w:p>
          <w:p w:rsidR="00585E27" w:rsidRPr="002F09F4" w:rsidRDefault="00585E27" w:rsidP="00585E27">
            <w:pPr>
              <w:pStyle w:val="Capalera"/>
              <w:ind w:left="317"/>
              <w:rPr>
                <w:color w:val="002060"/>
                <w:sz w:val="28"/>
                <w:szCs w:val="28"/>
              </w:rPr>
            </w:pPr>
          </w:p>
          <w:p w:rsidR="00403517" w:rsidRDefault="00F36EE8" w:rsidP="00585E27">
            <w:pPr>
              <w:pStyle w:val="Capalera"/>
              <w:ind w:left="317"/>
              <w:rPr>
                <w:b/>
                <w:color w:val="002060"/>
                <w:sz w:val="40"/>
                <w:szCs w:val="40"/>
              </w:rPr>
            </w:pPr>
            <w:r>
              <w:rPr>
                <w:b/>
                <w:color w:val="002060"/>
                <w:sz w:val="40"/>
                <w:szCs w:val="40"/>
              </w:rPr>
              <w:t xml:space="preserve">Elaborada per </w:t>
            </w:r>
            <w:proofErr w:type="spellStart"/>
            <w:r>
              <w:rPr>
                <w:b/>
                <w:color w:val="002060"/>
                <w:sz w:val="40"/>
                <w:szCs w:val="40"/>
              </w:rPr>
              <w:t>Sotsdirecció</w:t>
            </w:r>
            <w:proofErr w:type="spellEnd"/>
            <w:r>
              <w:rPr>
                <w:b/>
                <w:color w:val="002060"/>
                <w:sz w:val="40"/>
                <w:szCs w:val="40"/>
              </w:rPr>
              <w:t xml:space="preserve"> de Qualitat i </w:t>
            </w:r>
            <w:r w:rsidR="00863101">
              <w:rPr>
                <w:b/>
                <w:color w:val="002060"/>
                <w:sz w:val="40"/>
                <w:szCs w:val="40"/>
              </w:rPr>
              <w:t>Infraestructures</w:t>
            </w:r>
            <w:r w:rsidR="00EE6109">
              <w:rPr>
                <w:b/>
                <w:color w:val="002060"/>
                <w:sz w:val="40"/>
                <w:szCs w:val="40"/>
              </w:rPr>
              <w:t xml:space="preserve"> </w:t>
            </w:r>
          </w:p>
          <w:p w:rsidR="00585E27" w:rsidRPr="002F09F4" w:rsidRDefault="00585E27" w:rsidP="00403517">
            <w:pPr>
              <w:pStyle w:val="Capalera"/>
              <w:rPr>
                <w:color w:val="002060"/>
                <w:sz w:val="28"/>
                <w:szCs w:val="28"/>
              </w:rPr>
            </w:pPr>
          </w:p>
          <w:p w:rsidR="00BC1A2B" w:rsidRDefault="00BC1A2B" w:rsidP="00585E27">
            <w:pPr>
              <w:pStyle w:val="Capalera"/>
              <w:ind w:left="317"/>
              <w:rPr>
                <w:b/>
                <w:color w:val="002060"/>
                <w:sz w:val="28"/>
                <w:szCs w:val="28"/>
              </w:rPr>
            </w:pPr>
            <w:r w:rsidRPr="00BC1A2B">
              <w:rPr>
                <w:b/>
                <w:color w:val="002060"/>
                <w:sz w:val="28"/>
                <w:szCs w:val="28"/>
              </w:rPr>
              <w:t>Escola Politècnica Superior d’Enginyeria de Vilanova i la Geltrú (EPSEVG)</w:t>
            </w:r>
          </w:p>
          <w:p w:rsidR="00B12E55" w:rsidRPr="002F09F4" w:rsidRDefault="00B619BF" w:rsidP="00585E27">
            <w:pPr>
              <w:pStyle w:val="Capalera"/>
              <w:ind w:left="317"/>
              <w:rPr>
                <w:b/>
                <w:color w:val="002060"/>
                <w:sz w:val="28"/>
                <w:szCs w:val="28"/>
              </w:rPr>
            </w:pPr>
            <w:r w:rsidRPr="002F09F4">
              <w:rPr>
                <w:b/>
                <w:color w:val="002060"/>
                <w:sz w:val="28"/>
                <w:szCs w:val="28"/>
              </w:rPr>
              <w:t xml:space="preserve">Universitat Politècnica de Catalunya </w:t>
            </w:r>
          </w:p>
          <w:p w:rsidR="00B619BF" w:rsidRDefault="00B619BF" w:rsidP="00585E27">
            <w:pPr>
              <w:pStyle w:val="Capalera"/>
              <w:ind w:left="317"/>
              <w:rPr>
                <w:b/>
                <w:color w:val="002060"/>
                <w:sz w:val="28"/>
                <w:szCs w:val="28"/>
              </w:rPr>
            </w:pPr>
          </w:p>
          <w:p w:rsidR="005F6AC9" w:rsidRPr="005F6AC9" w:rsidRDefault="005F6AC9" w:rsidP="005F6AC9">
            <w:pPr>
              <w:pStyle w:val="Capalera"/>
              <w:ind w:left="317"/>
              <w:rPr>
                <w:color w:val="002060"/>
                <w:sz w:val="28"/>
                <w:szCs w:val="28"/>
              </w:rPr>
            </w:pPr>
            <w:r>
              <w:rPr>
                <w:b/>
                <w:color w:val="002060"/>
                <w:sz w:val="28"/>
                <w:szCs w:val="28"/>
              </w:rPr>
              <w:t>Resum</w:t>
            </w:r>
            <w:r w:rsidRPr="002F09F4">
              <w:rPr>
                <w:b/>
                <w:color w:val="002060"/>
                <w:sz w:val="28"/>
                <w:szCs w:val="28"/>
              </w:rPr>
              <w:t>:</w:t>
            </w:r>
            <w:r w:rsidRPr="002F09F4">
              <w:rPr>
                <w:color w:val="002060"/>
                <w:sz w:val="28"/>
                <w:szCs w:val="28"/>
              </w:rPr>
              <w:t xml:space="preserve"> </w:t>
            </w:r>
          </w:p>
          <w:p w:rsidR="00B12E55" w:rsidRDefault="00294EF1" w:rsidP="00585E27">
            <w:pPr>
              <w:pStyle w:val="Capalera"/>
              <w:ind w:left="317"/>
              <w:rPr>
                <w:b/>
                <w:color w:val="002060"/>
                <w:sz w:val="28"/>
                <w:szCs w:val="28"/>
              </w:rPr>
            </w:pPr>
            <w:r>
              <w:rPr>
                <w:b/>
                <w:color w:val="002060"/>
                <w:sz w:val="28"/>
                <w:szCs w:val="28"/>
              </w:rPr>
              <w:t>Introducció</w:t>
            </w:r>
          </w:p>
          <w:p w:rsidR="002D4423" w:rsidRDefault="00EE6109" w:rsidP="00585E27">
            <w:pPr>
              <w:pStyle w:val="Capalera"/>
              <w:ind w:left="317"/>
              <w:rPr>
                <w:b/>
                <w:color w:val="002060"/>
                <w:sz w:val="28"/>
                <w:szCs w:val="28"/>
              </w:rPr>
            </w:pPr>
            <w:r>
              <w:rPr>
                <w:b/>
                <w:color w:val="002060"/>
                <w:sz w:val="28"/>
                <w:szCs w:val="28"/>
              </w:rPr>
              <w:t>Propostes criteris</w:t>
            </w:r>
          </w:p>
          <w:p w:rsidR="00FB4EFA" w:rsidRDefault="00FB4EFA" w:rsidP="004B26AE">
            <w:pPr>
              <w:autoSpaceDE w:val="0"/>
              <w:autoSpaceDN w:val="0"/>
              <w:adjustRightInd w:val="0"/>
              <w:ind w:left="317"/>
              <w:rPr>
                <w:color w:val="002060"/>
                <w:sz w:val="28"/>
                <w:szCs w:val="28"/>
              </w:rPr>
            </w:pPr>
          </w:p>
          <w:p w:rsidR="00FB4EFA" w:rsidRPr="004B26AE" w:rsidRDefault="00FB4EFA" w:rsidP="004B26AE">
            <w:pPr>
              <w:autoSpaceDE w:val="0"/>
              <w:autoSpaceDN w:val="0"/>
              <w:adjustRightInd w:val="0"/>
              <w:ind w:left="317"/>
              <w:rPr>
                <w:color w:val="002060"/>
                <w:sz w:val="28"/>
                <w:szCs w:val="28"/>
              </w:rPr>
            </w:pPr>
          </w:p>
        </w:tc>
      </w:tr>
    </w:tbl>
    <w:p w:rsidR="00B619BF" w:rsidRPr="002F09F4" w:rsidRDefault="00B619BF" w:rsidP="00B619BF">
      <w:pPr>
        <w:pStyle w:val="Capalera"/>
      </w:pPr>
    </w:p>
    <w:p w:rsidR="00294EF1" w:rsidRDefault="00B108E8" w:rsidP="00B12E55">
      <w:pPr>
        <w:jc w:val="right"/>
        <w:rPr>
          <w:b/>
          <w:color w:val="002060"/>
          <w:sz w:val="28"/>
          <w:szCs w:val="28"/>
        </w:rPr>
      </w:pPr>
      <w:r>
        <w:rPr>
          <w:b/>
          <w:color w:val="002060"/>
          <w:sz w:val="28"/>
          <w:szCs w:val="28"/>
        </w:rPr>
        <w:t xml:space="preserve"> </w:t>
      </w:r>
      <w:r w:rsidR="00275F16">
        <w:rPr>
          <w:b/>
          <w:color w:val="002060"/>
          <w:sz w:val="28"/>
          <w:szCs w:val="28"/>
        </w:rPr>
        <w:t>02/02/2016</w:t>
      </w:r>
    </w:p>
    <w:p w:rsidR="005F6AC9" w:rsidRPr="00C8134C" w:rsidRDefault="005F6AC9" w:rsidP="005F6AC9">
      <w:pPr>
        <w:jc w:val="center"/>
        <w:rPr>
          <w:rFonts w:ascii="Times New Roman" w:eastAsia="Times New Roman" w:hAnsi="Times New Roman" w:cs="Times New Roman"/>
          <w:b/>
          <w:sz w:val="24"/>
          <w:szCs w:val="24"/>
          <w:lang w:eastAsia="es-ES"/>
        </w:rPr>
      </w:pPr>
      <w:r>
        <w:rPr>
          <w:b/>
        </w:rPr>
        <w:br w:type="page"/>
      </w:r>
      <w:r w:rsidR="00294EF1" w:rsidRPr="00C8134C">
        <w:rPr>
          <w:rFonts w:ascii="Times New Roman" w:eastAsia="Times New Roman" w:hAnsi="Times New Roman" w:cs="Times New Roman"/>
          <w:b/>
          <w:sz w:val="24"/>
          <w:szCs w:val="24"/>
          <w:lang w:eastAsia="es-ES"/>
        </w:rPr>
        <w:lastRenderedPageBreak/>
        <w:t>INTRODUCCIÓ</w:t>
      </w:r>
    </w:p>
    <w:p w:rsidR="002D4423" w:rsidRDefault="00A223E4" w:rsidP="00A223E4">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 cara a potenciar el lligam entre la Comissió de Coordinació Docent i la Comissió d’Economia i Infraestructures, un aspecte que ha sorgit en les darreres comissions citades és el d’establir criteris que permetin a les comissions citades aportar conclusions útils en la presa de decisions que a posteriori ha de fer la Comissió Permanent.</w:t>
      </w:r>
    </w:p>
    <w:p w:rsidR="00A223E4" w:rsidRDefault="00A223E4" w:rsidP="00A223E4">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tal efecte, un dels temes fa referència a assignació/utilització d’espais del centre a departaments, assignació de partides econòmiques per a la nova adquisició d’equipaments, programaris, etc.</w:t>
      </w:r>
    </w:p>
    <w:p w:rsidR="00A223E4" w:rsidRDefault="00A223E4" w:rsidP="00A223E4">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Així, a continuació es mostren alguns criteris de cara al seu anàlisi.</w:t>
      </w:r>
    </w:p>
    <w:p w:rsidR="002D4423" w:rsidRDefault="002D4423" w:rsidP="00FE6470">
      <w:pPr>
        <w:jc w:val="both"/>
        <w:rPr>
          <w:rFonts w:ascii="Times New Roman" w:eastAsia="Times New Roman" w:hAnsi="Times New Roman" w:cs="Times New Roman"/>
          <w:sz w:val="24"/>
          <w:szCs w:val="24"/>
          <w:lang w:eastAsia="es-ES"/>
        </w:rPr>
      </w:pPr>
    </w:p>
    <w:p w:rsidR="00FE6470" w:rsidRPr="00FE6470" w:rsidRDefault="002D4423" w:rsidP="00FE6470">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22598A" w:rsidRDefault="0022598A" w:rsidP="00FE6470">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22598A" w:rsidRDefault="0022598A" w:rsidP="00FE6470">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22598A" w:rsidRPr="00FE6470" w:rsidRDefault="0022598A" w:rsidP="00FE6470">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C103C5" w:rsidRPr="00FE6470" w:rsidRDefault="000A6CB2" w:rsidP="00FE6470">
      <w:pPr>
        <w:rPr>
          <w:rFonts w:ascii="Times New Roman" w:eastAsia="Times New Roman" w:hAnsi="Times New Roman" w:cs="Times New Roman"/>
          <w:sz w:val="24"/>
          <w:szCs w:val="24"/>
          <w:lang w:eastAsia="es-ES"/>
        </w:rPr>
      </w:pPr>
      <w:r w:rsidRPr="00C8134C">
        <w:rPr>
          <w:rFonts w:ascii="Times New Roman" w:eastAsia="Times New Roman" w:hAnsi="Times New Roman" w:cs="Times New Roman"/>
          <w:sz w:val="24"/>
          <w:szCs w:val="24"/>
          <w:lang w:eastAsia="es-ES"/>
        </w:rPr>
        <w:br w:type="page"/>
      </w:r>
    </w:p>
    <w:p w:rsidR="00C103C5" w:rsidRPr="00C103C5" w:rsidRDefault="002D4423" w:rsidP="00C103C5">
      <w:pPr>
        <w:jc w:val="center"/>
        <w:rPr>
          <w:rFonts w:ascii="Times New Roman" w:hAnsi="Times New Roman" w:cs="Times New Roman"/>
          <w:b/>
          <w:sz w:val="24"/>
          <w:szCs w:val="24"/>
        </w:rPr>
      </w:pPr>
      <w:r>
        <w:rPr>
          <w:rFonts w:ascii="Times New Roman" w:hAnsi="Times New Roman" w:cs="Times New Roman"/>
          <w:b/>
          <w:sz w:val="24"/>
          <w:szCs w:val="24"/>
        </w:rPr>
        <w:lastRenderedPageBreak/>
        <w:t>PROPOSTES</w:t>
      </w:r>
      <w:r w:rsidR="00A223E4">
        <w:rPr>
          <w:rFonts w:ascii="Times New Roman" w:hAnsi="Times New Roman" w:cs="Times New Roman"/>
          <w:b/>
          <w:sz w:val="24"/>
          <w:szCs w:val="24"/>
        </w:rPr>
        <w:t xml:space="preserve"> CRITERIS</w:t>
      </w:r>
    </w:p>
    <w:p w:rsidR="00C103C5" w:rsidRDefault="00C103C5" w:rsidP="00863101">
      <w:pPr>
        <w:shd w:val="clear" w:color="auto" w:fill="FFFFFF"/>
        <w:spacing w:after="0" w:line="240" w:lineRule="auto"/>
        <w:rPr>
          <w:rFonts w:ascii="Times New Roman" w:eastAsia="Times New Roman" w:hAnsi="Times New Roman" w:cs="Times New Roman"/>
          <w:b/>
          <w:sz w:val="24"/>
          <w:szCs w:val="24"/>
          <w:lang w:eastAsia="es-ES"/>
        </w:rPr>
      </w:pPr>
    </w:p>
    <w:p w:rsidR="00241E0A"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 1</w:t>
      </w: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aquest exercici es pot conservar el </w:t>
      </w:r>
      <w:proofErr w:type="spellStart"/>
      <w:r>
        <w:rPr>
          <w:rFonts w:ascii="Times New Roman" w:eastAsia="Times New Roman" w:hAnsi="Times New Roman" w:cs="Times New Roman"/>
          <w:sz w:val="24"/>
          <w:szCs w:val="24"/>
          <w:lang w:eastAsia="es-ES"/>
        </w:rPr>
        <w:t>remanent</w:t>
      </w:r>
      <w:proofErr w:type="spellEnd"/>
      <w:r>
        <w:rPr>
          <w:rFonts w:ascii="Times New Roman" w:eastAsia="Times New Roman" w:hAnsi="Times New Roman" w:cs="Times New Roman"/>
          <w:sz w:val="24"/>
          <w:szCs w:val="24"/>
          <w:lang w:eastAsia="es-ES"/>
        </w:rPr>
        <w:t xml:space="preserve"> (*) per cada Departament i que cada Departament decideixi si el gasta o no. </w:t>
      </w: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Sempre que des de Gerència no canviïn el criteri de forma immediata</w:t>
      </w:r>
    </w:p>
    <w:p w:rsidR="00A223E4" w:rsidRDefault="00A223E4" w:rsidP="00A223E4">
      <w:pPr>
        <w:rPr>
          <w:rFonts w:ascii="Times New Roman" w:eastAsia="Times New Roman" w:hAnsi="Times New Roman" w:cs="Times New Roman"/>
          <w:sz w:val="24"/>
          <w:szCs w:val="24"/>
          <w:lang w:eastAsia="es-ES"/>
        </w:rPr>
      </w:pP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 2</w:t>
      </w: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w:t>
      </w:r>
      <w:proofErr w:type="spellStart"/>
      <w:r>
        <w:rPr>
          <w:rFonts w:ascii="Times New Roman" w:eastAsia="Times New Roman" w:hAnsi="Times New Roman" w:cs="Times New Roman"/>
          <w:sz w:val="24"/>
          <w:szCs w:val="24"/>
          <w:lang w:eastAsia="es-ES"/>
        </w:rPr>
        <w:t>remanent</w:t>
      </w:r>
      <w:proofErr w:type="spellEnd"/>
      <w:r>
        <w:rPr>
          <w:rFonts w:ascii="Times New Roman" w:eastAsia="Times New Roman" w:hAnsi="Times New Roman" w:cs="Times New Roman"/>
          <w:sz w:val="24"/>
          <w:szCs w:val="24"/>
          <w:lang w:eastAsia="es-ES"/>
        </w:rPr>
        <w:t xml:space="preserve"> d’exercicis anteriors es dedica a noves inversions.</w:t>
      </w:r>
    </w:p>
    <w:p w:rsidR="00A223E4" w:rsidRDefault="00A223E4" w:rsidP="00A223E4">
      <w:pPr>
        <w:rPr>
          <w:rFonts w:ascii="Times New Roman" w:eastAsia="Times New Roman" w:hAnsi="Times New Roman" w:cs="Times New Roman"/>
          <w:sz w:val="24"/>
          <w:szCs w:val="24"/>
          <w:lang w:eastAsia="es-ES"/>
        </w:rPr>
      </w:pP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 3</w:t>
      </w:r>
    </w:p>
    <w:p w:rsidR="00A223E4" w:rsidRP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Explicitar polítiques i criteris per a facilitar consens. Llista prioritzada d’actuacions. </w:t>
      </w:r>
    </w:p>
    <w:p w:rsidR="00241E0A" w:rsidRDefault="00241E0A" w:rsidP="00A223E4">
      <w:pPr>
        <w:rPr>
          <w:rFonts w:ascii="Times New Roman" w:eastAsia="Times New Roman" w:hAnsi="Times New Roman" w:cs="Times New Roman"/>
          <w:sz w:val="24"/>
          <w:szCs w:val="24"/>
          <w:lang w:eastAsia="es-ES"/>
        </w:rPr>
      </w:pP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 4</w:t>
      </w: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Potenciar el canal de comunicació amb interlocutors directes com Caps de Secció i Coordinadors de Titulació (no te sentit qualsevol interlocutor, es millor que un PDI li trameti la necessitar al seu Cap de Secció, que no pas que els Serveis Tècnics atenguin les peticions de tothom)</w:t>
      </w:r>
    </w:p>
    <w:p w:rsidR="00A223E4" w:rsidRDefault="00A223E4" w:rsidP="00A223E4">
      <w:pPr>
        <w:rPr>
          <w:rFonts w:ascii="Times New Roman" w:eastAsia="Times New Roman" w:hAnsi="Times New Roman" w:cs="Times New Roman"/>
          <w:sz w:val="24"/>
          <w:szCs w:val="24"/>
          <w:lang w:eastAsia="es-ES"/>
        </w:rPr>
      </w:pP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 5</w:t>
      </w: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Part de la partida que es dediqui a la formació dels Serveis STIC per a nous equipaments ( a curt termini: 2/3 anys)</w:t>
      </w:r>
    </w:p>
    <w:p w:rsidR="00A223E4" w:rsidRDefault="00A223E4" w:rsidP="00A223E4">
      <w:pPr>
        <w:rPr>
          <w:rFonts w:ascii="Times New Roman" w:eastAsia="Times New Roman" w:hAnsi="Times New Roman" w:cs="Times New Roman"/>
          <w:sz w:val="24"/>
          <w:szCs w:val="24"/>
          <w:lang w:eastAsia="es-ES"/>
        </w:rPr>
      </w:pP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 6</w:t>
      </w:r>
    </w:p>
    <w:p w:rsidR="00A223E4" w:rsidRDefault="00A223E4" w:rsidP="00A223E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Valorar la necessitat d’equipament de les titulacions més recents com màster MUESAEI i el grau de Disseny. A continuació, establir suport dels Serveis Tècnics a noves necessitats com per exemple expertesa en robòtica, en impressores 3D o talladora làser.</w:t>
      </w:r>
    </w:p>
    <w:p w:rsidR="00A223E4" w:rsidRPr="00241E0A" w:rsidRDefault="00A223E4" w:rsidP="00A223E4">
      <w:pPr>
        <w:rPr>
          <w:rFonts w:ascii="Times New Roman" w:eastAsia="Times New Roman" w:hAnsi="Times New Roman" w:cs="Times New Roman"/>
          <w:sz w:val="24"/>
          <w:szCs w:val="24"/>
          <w:lang w:eastAsia="es-ES"/>
        </w:rPr>
      </w:pPr>
    </w:p>
    <w:p w:rsidR="002D4423" w:rsidRDefault="002D4423" w:rsidP="00C103C5">
      <w:pPr>
        <w:rPr>
          <w:rFonts w:ascii="Times New Roman" w:eastAsia="Times New Roman" w:hAnsi="Times New Roman" w:cs="Times New Roman"/>
          <w:sz w:val="24"/>
          <w:szCs w:val="24"/>
          <w:lang w:eastAsia="es-ES"/>
        </w:rPr>
      </w:pPr>
    </w:p>
    <w:sectPr w:rsidR="002D4423" w:rsidSect="00B12E55">
      <w:footerReference w:type="default" r:id="rId10"/>
      <w:pgSz w:w="11906" w:h="16838" w:code="9"/>
      <w:pgMar w:top="1418" w:right="1276" w:bottom="141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5" w:rsidRDefault="00BB4E85" w:rsidP="00B936C2">
      <w:pPr>
        <w:spacing w:after="0" w:line="240" w:lineRule="auto"/>
      </w:pPr>
      <w:r>
        <w:separator/>
      </w:r>
    </w:p>
  </w:endnote>
  <w:endnote w:type="continuationSeparator" w:id="0">
    <w:p w:rsidR="00BB4E85" w:rsidRDefault="00BB4E85" w:rsidP="00B9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469"/>
      <w:gridCol w:w="1101"/>
    </w:tblGrid>
    <w:tr w:rsidR="00AB114E" w:rsidTr="00221BEC">
      <w:trPr>
        <w:trHeight w:val="360"/>
      </w:trPr>
      <w:tc>
        <w:tcPr>
          <w:tcW w:w="4425" w:type="pct"/>
          <w:tcBorders>
            <w:top w:val="single" w:sz="12" w:space="0" w:color="002060"/>
          </w:tcBorders>
        </w:tcPr>
        <w:p w:rsidR="00AB114E" w:rsidRPr="00B12E55" w:rsidRDefault="00AB114E" w:rsidP="00B12E55">
          <w:pPr>
            <w:pStyle w:val="Peu"/>
          </w:pPr>
          <w:proofErr w:type="spellStart"/>
          <w:r>
            <w:rPr>
              <w:rFonts w:ascii="Tahoma" w:hAnsi="Tahoma" w:cs="Tahoma"/>
              <w:b/>
              <w:color w:val="002060"/>
              <w:sz w:val="18"/>
              <w:szCs w:val="18"/>
            </w:rPr>
            <w:t>Sotsdirecció</w:t>
          </w:r>
          <w:proofErr w:type="spellEnd"/>
          <w:r>
            <w:rPr>
              <w:rFonts w:ascii="Tahoma" w:hAnsi="Tahoma" w:cs="Tahoma"/>
              <w:b/>
              <w:color w:val="002060"/>
              <w:sz w:val="18"/>
              <w:szCs w:val="18"/>
            </w:rPr>
            <w:t xml:space="preserve"> Qualitat i Infraestruct</w:t>
          </w:r>
          <w:r w:rsidR="00A223E4">
            <w:rPr>
              <w:rFonts w:ascii="Tahoma" w:hAnsi="Tahoma" w:cs="Tahoma"/>
              <w:b/>
              <w:color w:val="002060"/>
              <w:sz w:val="18"/>
              <w:szCs w:val="18"/>
            </w:rPr>
            <w:t xml:space="preserve">ures – </w:t>
          </w:r>
          <w:r w:rsidRPr="00B12E55">
            <w:rPr>
              <w:rFonts w:ascii="Tahoma" w:hAnsi="Tahoma" w:cs="Tahoma"/>
              <w:b/>
              <w:color w:val="002060"/>
              <w:sz w:val="18"/>
              <w:szCs w:val="18"/>
            </w:rPr>
            <w:t xml:space="preserve"> </w:t>
          </w:r>
          <w:r>
            <w:rPr>
              <w:rFonts w:ascii="Tahoma" w:hAnsi="Tahoma" w:cs="Tahoma"/>
              <w:b/>
              <w:color w:val="002060"/>
              <w:sz w:val="18"/>
              <w:szCs w:val="18"/>
            </w:rPr>
            <w:t>EPSEVG</w:t>
          </w:r>
        </w:p>
        <w:p w:rsidR="00AB114E" w:rsidRPr="00221BEC" w:rsidRDefault="00AB114E" w:rsidP="00B12E55">
          <w:pPr>
            <w:pStyle w:val="Peu"/>
            <w:rPr>
              <w:rFonts w:ascii="Tahoma" w:hAnsi="Tahoma" w:cs="Tahoma"/>
              <w:b/>
              <w:color w:val="002060"/>
              <w:sz w:val="18"/>
              <w:szCs w:val="18"/>
            </w:rPr>
          </w:pPr>
          <w:r w:rsidRPr="00B12E55">
            <w:rPr>
              <w:rFonts w:ascii="Tahoma" w:hAnsi="Tahoma" w:cs="Tahoma"/>
              <w:b/>
              <w:color w:val="002060"/>
              <w:sz w:val="18"/>
              <w:szCs w:val="18"/>
            </w:rPr>
            <w:t>Universitat Politècnica de Catalunya</w:t>
          </w:r>
        </w:p>
      </w:tc>
      <w:tc>
        <w:tcPr>
          <w:tcW w:w="575" w:type="pct"/>
          <w:tcBorders>
            <w:top w:val="single" w:sz="12" w:space="0" w:color="002060"/>
          </w:tcBorders>
          <w:shd w:val="clear" w:color="auto" w:fill="C6D9F1" w:themeFill="text2" w:themeFillTint="33"/>
        </w:tcPr>
        <w:p w:rsidR="00AB114E" w:rsidRPr="00231FD3" w:rsidRDefault="00AB114E" w:rsidP="00231FD3">
          <w:pPr>
            <w:pStyle w:val="Peu"/>
            <w:jc w:val="center"/>
            <w:rPr>
              <w:b/>
              <w:color w:val="002060"/>
            </w:rPr>
          </w:pPr>
          <w:r w:rsidRPr="00231FD3">
            <w:rPr>
              <w:b/>
              <w:color w:val="002060"/>
            </w:rPr>
            <w:fldChar w:fldCharType="begin"/>
          </w:r>
          <w:r w:rsidRPr="00231FD3">
            <w:rPr>
              <w:b/>
              <w:color w:val="002060"/>
            </w:rPr>
            <w:instrText xml:space="preserve"> PAGE    \* MERGEFORMAT </w:instrText>
          </w:r>
          <w:r w:rsidRPr="00231FD3">
            <w:rPr>
              <w:b/>
              <w:color w:val="002060"/>
            </w:rPr>
            <w:fldChar w:fldCharType="separate"/>
          </w:r>
          <w:r w:rsidR="00B84D77">
            <w:rPr>
              <w:b/>
              <w:noProof/>
              <w:color w:val="002060"/>
            </w:rPr>
            <w:t>3</w:t>
          </w:r>
          <w:r w:rsidRPr="00231FD3">
            <w:rPr>
              <w:b/>
              <w:color w:val="002060"/>
            </w:rPr>
            <w:fldChar w:fldCharType="end"/>
          </w:r>
        </w:p>
      </w:tc>
    </w:tr>
  </w:tbl>
  <w:p w:rsidR="00AB114E" w:rsidRDefault="00AB114E" w:rsidP="00231FD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5" w:rsidRDefault="00BB4E85" w:rsidP="00B936C2">
      <w:pPr>
        <w:spacing w:after="0" w:line="240" w:lineRule="auto"/>
      </w:pPr>
      <w:r>
        <w:separator/>
      </w:r>
    </w:p>
  </w:footnote>
  <w:footnote w:type="continuationSeparator" w:id="0">
    <w:p w:rsidR="00BB4E85" w:rsidRDefault="00BB4E85" w:rsidP="00B93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E2D"/>
    <w:multiLevelType w:val="hybridMultilevel"/>
    <w:tmpl w:val="F8EE855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0CEE42C3"/>
    <w:multiLevelType w:val="hybridMultilevel"/>
    <w:tmpl w:val="4B3242DC"/>
    <w:lvl w:ilvl="0" w:tplc="AF886C88">
      <w:start w:val="1"/>
      <w:numFmt w:val="bullet"/>
      <w:lvlText w:val=""/>
      <w:lvlJc w:val="left"/>
      <w:pPr>
        <w:ind w:left="1068" w:hanging="360"/>
      </w:pPr>
      <w:rPr>
        <w:rFonts w:ascii="Wingdings" w:hAnsi="Wingdings" w:hint="default"/>
        <w:color w:val="auto"/>
        <w:u w:color="D07A02"/>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
    <w:nsid w:val="0F0D1DFE"/>
    <w:multiLevelType w:val="hybridMultilevel"/>
    <w:tmpl w:val="1E76E8E4"/>
    <w:lvl w:ilvl="0" w:tplc="60D423A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3233C2"/>
    <w:multiLevelType w:val="hybridMultilevel"/>
    <w:tmpl w:val="8F4CECC0"/>
    <w:lvl w:ilvl="0" w:tplc="BBAAFAF4">
      <w:start w:val="1"/>
      <w:numFmt w:val="bullet"/>
      <w:lvlText w:val=""/>
      <w:lvlJc w:val="left"/>
      <w:pPr>
        <w:ind w:left="720" w:hanging="360"/>
      </w:pPr>
      <w:rPr>
        <w:rFonts w:ascii="Wingdings" w:hAnsi="Wingdings" w:hint="default"/>
        <w:color w:val="auto"/>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FE322B4"/>
    <w:multiLevelType w:val="hybridMultilevel"/>
    <w:tmpl w:val="8E7256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291737"/>
    <w:multiLevelType w:val="hybridMultilevel"/>
    <w:tmpl w:val="BB540EEE"/>
    <w:lvl w:ilvl="0" w:tplc="C17ADE3E">
      <w:start w:val="1"/>
      <w:numFmt w:val="bullet"/>
      <w:lvlText w:val=""/>
      <w:lvlJc w:val="left"/>
      <w:pPr>
        <w:ind w:left="1068" w:hanging="360"/>
      </w:pPr>
      <w:rPr>
        <w:rFonts w:ascii="Symbol" w:hAnsi="Symbol" w:hint="default"/>
        <w:color w:val="auto"/>
        <w:u w:color="D07A02"/>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6">
    <w:nsid w:val="184E16A7"/>
    <w:multiLevelType w:val="hybridMultilevel"/>
    <w:tmpl w:val="25D601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7E08F7"/>
    <w:multiLevelType w:val="hybridMultilevel"/>
    <w:tmpl w:val="AF7828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F4386A"/>
    <w:multiLevelType w:val="hybridMultilevel"/>
    <w:tmpl w:val="118ED2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D092919"/>
    <w:multiLevelType w:val="hybridMultilevel"/>
    <w:tmpl w:val="2B141138"/>
    <w:lvl w:ilvl="0" w:tplc="04030001">
      <w:start w:val="1"/>
      <w:numFmt w:val="bullet"/>
      <w:lvlText w:val=""/>
      <w:lvlJc w:val="left"/>
      <w:pPr>
        <w:ind w:left="360" w:hanging="360"/>
      </w:pPr>
      <w:rPr>
        <w:rFonts w:ascii="Symbol" w:hAnsi="Symbol" w:hint="default"/>
      </w:rPr>
    </w:lvl>
    <w:lvl w:ilvl="1" w:tplc="D8F60D36">
      <w:numFmt w:val="bullet"/>
      <w:lvlText w:val="•"/>
      <w:lvlJc w:val="left"/>
      <w:pPr>
        <w:ind w:left="1080" w:hanging="360"/>
      </w:pPr>
      <w:rPr>
        <w:rFonts w:ascii="Arial" w:eastAsiaTheme="minorHAnsi"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nsid w:val="206330A4"/>
    <w:multiLevelType w:val="hybridMultilevel"/>
    <w:tmpl w:val="5A7E2D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6A41314"/>
    <w:multiLevelType w:val="hybridMultilevel"/>
    <w:tmpl w:val="3FE6D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301AC"/>
    <w:multiLevelType w:val="hybridMultilevel"/>
    <w:tmpl w:val="B300B6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CA82B5A"/>
    <w:multiLevelType w:val="hybridMultilevel"/>
    <w:tmpl w:val="A268F2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F8C0FD3"/>
    <w:multiLevelType w:val="hybridMultilevel"/>
    <w:tmpl w:val="92D6B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63A70CD"/>
    <w:multiLevelType w:val="hybridMultilevel"/>
    <w:tmpl w:val="94B20BF2"/>
    <w:lvl w:ilvl="0" w:tplc="AF886C88">
      <w:start w:val="1"/>
      <w:numFmt w:val="bullet"/>
      <w:lvlText w:val=""/>
      <w:lvlJc w:val="left"/>
      <w:pPr>
        <w:ind w:left="720" w:hanging="360"/>
      </w:pPr>
      <w:rPr>
        <w:rFonts w:ascii="Wingdings" w:hAnsi="Wingdings" w:hint="default"/>
        <w:color w:val="auto"/>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6FA15B8"/>
    <w:multiLevelType w:val="hybridMultilevel"/>
    <w:tmpl w:val="AA947B42"/>
    <w:lvl w:ilvl="0" w:tplc="114850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6A4E1F"/>
    <w:multiLevelType w:val="hybridMultilevel"/>
    <w:tmpl w:val="8FBA7826"/>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241F10"/>
    <w:multiLevelType w:val="hybridMultilevel"/>
    <w:tmpl w:val="7E2243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7B0F8A"/>
    <w:multiLevelType w:val="hybridMultilevel"/>
    <w:tmpl w:val="1E563F7A"/>
    <w:lvl w:ilvl="0" w:tplc="5BD0B37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EE40FD"/>
    <w:multiLevelType w:val="hybridMultilevel"/>
    <w:tmpl w:val="BDF638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B9A5BAA"/>
    <w:multiLevelType w:val="hybridMultilevel"/>
    <w:tmpl w:val="B32E8CC8"/>
    <w:lvl w:ilvl="0" w:tplc="C98ED96C">
      <w:start w:val="2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114DD1"/>
    <w:multiLevelType w:val="hybridMultilevel"/>
    <w:tmpl w:val="29BC8F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B3B1405"/>
    <w:multiLevelType w:val="hybridMultilevel"/>
    <w:tmpl w:val="952AE05E"/>
    <w:lvl w:ilvl="0" w:tplc="FE4A0950">
      <w:start w:val="1"/>
      <w:numFmt w:val="decimal"/>
      <w:lvlText w:val="%1."/>
      <w:lvlJc w:val="left"/>
      <w:pPr>
        <w:ind w:left="1440" w:hanging="360"/>
      </w:pPr>
      <w:rPr>
        <w:rFonts w:ascii="Calibri" w:eastAsia="Times New Roman" w:hAnsi="Calibri" w:cs="Helv"/>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4">
    <w:nsid w:val="6F5428CC"/>
    <w:multiLevelType w:val="hybridMultilevel"/>
    <w:tmpl w:val="BADACEF6"/>
    <w:lvl w:ilvl="0" w:tplc="AF886C88">
      <w:start w:val="1"/>
      <w:numFmt w:val="bullet"/>
      <w:lvlText w:val=""/>
      <w:lvlJc w:val="left"/>
      <w:pPr>
        <w:ind w:left="360" w:hanging="360"/>
      </w:pPr>
      <w:rPr>
        <w:rFonts w:ascii="Wingdings" w:hAnsi="Wingdings" w:hint="default"/>
        <w:color w:val="auto"/>
        <w:u w:color="D07A02"/>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nsid w:val="7D394F70"/>
    <w:multiLevelType w:val="hybridMultilevel"/>
    <w:tmpl w:val="CDF615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664FE2"/>
    <w:multiLevelType w:val="hybridMultilevel"/>
    <w:tmpl w:val="C1CAF62E"/>
    <w:lvl w:ilvl="0" w:tplc="AF886C88">
      <w:start w:val="1"/>
      <w:numFmt w:val="bullet"/>
      <w:lvlText w:val=""/>
      <w:lvlJc w:val="left"/>
      <w:pPr>
        <w:ind w:left="720" w:hanging="360"/>
      </w:pPr>
      <w:rPr>
        <w:rFonts w:ascii="Wingdings" w:hAnsi="Wingdings" w:hint="default"/>
        <w:color w:val="auto"/>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2"/>
  </w:num>
  <w:num w:numId="5">
    <w:abstractNumId w:val="24"/>
  </w:num>
  <w:num w:numId="6">
    <w:abstractNumId w:val="1"/>
  </w:num>
  <w:num w:numId="7">
    <w:abstractNumId w:val="5"/>
  </w:num>
  <w:num w:numId="8">
    <w:abstractNumId w:val="26"/>
  </w:num>
  <w:num w:numId="9">
    <w:abstractNumId w:val="0"/>
  </w:num>
  <w:num w:numId="10">
    <w:abstractNumId w:val="15"/>
  </w:num>
  <w:num w:numId="11">
    <w:abstractNumId w:val="22"/>
  </w:num>
  <w:num w:numId="12">
    <w:abstractNumId w:val="13"/>
  </w:num>
  <w:num w:numId="13">
    <w:abstractNumId w:val="3"/>
  </w:num>
  <w:num w:numId="14">
    <w:abstractNumId w:val="10"/>
  </w:num>
  <w:num w:numId="15">
    <w:abstractNumId w:val="8"/>
  </w:num>
  <w:num w:numId="16">
    <w:abstractNumId w:val="23"/>
  </w:num>
  <w:num w:numId="17">
    <w:abstractNumId w:val="16"/>
  </w:num>
  <w:num w:numId="18">
    <w:abstractNumId w:val="21"/>
  </w:num>
  <w:num w:numId="19">
    <w:abstractNumId w:val="4"/>
  </w:num>
  <w:num w:numId="20">
    <w:abstractNumId w:val="20"/>
  </w:num>
  <w:num w:numId="21">
    <w:abstractNumId w:val="18"/>
  </w:num>
  <w:num w:numId="22">
    <w:abstractNumId w:val="25"/>
  </w:num>
  <w:num w:numId="23">
    <w:abstractNumId w:val="17"/>
  </w:num>
  <w:num w:numId="24">
    <w:abstractNumId w:val="6"/>
  </w:num>
  <w:num w:numId="25">
    <w:abstractNumId w:val="19"/>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99"/>
    <w:rsid w:val="00014D18"/>
    <w:rsid w:val="00032EAB"/>
    <w:rsid w:val="00041D76"/>
    <w:rsid w:val="00046813"/>
    <w:rsid w:val="00064366"/>
    <w:rsid w:val="00065089"/>
    <w:rsid w:val="00072217"/>
    <w:rsid w:val="00086BD1"/>
    <w:rsid w:val="00094967"/>
    <w:rsid w:val="000A10D5"/>
    <w:rsid w:val="000A6CB2"/>
    <w:rsid w:val="000D11CF"/>
    <w:rsid w:val="000E191E"/>
    <w:rsid w:val="000E245B"/>
    <w:rsid w:val="000F2C10"/>
    <w:rsid w:val="00101108"/>
    <w:rsid w:val="00115746"/>
    <w:rsid w:val="001276A7"/>
    <w:rsid w:val="001371FE"/>
    <w:rsid w:val="00137892"/>
    <w:rsid w:val="00145E78"/>
    <w:rsid w:val="00156585"/>
    <w:rsid w:val="00170296"/>
    <w:rsid w:val="00180E5D"/>
    <w:rsid w:val="00186661"/>
    <w:rsid w:val="0019190F"/>
    <w:rsid w:val="001A3DCF"/>
    <w:rsid w:val="001A4727"/>
    <w:rsid w:val="001A7359"/>
    <w:rsid w:val="001B7367"/>
    <w:rsid w:val="001C1FE8"/>
    <w:rsid w:val="001F3A7D"/>
    <w:rsid w:val="001F6CD3"/>
    <w:rsid w:val="0020050E"/>
    <w:rsid w:val="002125DF"/>
    <w:rsid w:val="00217233"/>
    <w:rsid w:val="00217CDF"/>
    <w:rsid w:val="00221BEC"/>
    <w:rsid w:val="0022390A"/>
    <w:rsid w:val="00223AB4"/>
    <w:rsid w:val="0022598A"/>
    <w:rsid w:val="002316AA"/>
    <w:rsid w:val="00231FD3"/>
    <w:rsid w:val="0023436C"/>
    <w:rsid w:val="00240BA2"/>
    <w:rsid w:val="00241E0A"/>
    <w:rsid w:val="002443C6"/>
    <w:rsid w:val="00247C64"/>
    <w:rsid w:val="0025097F"/>
    <w:rsid w:val="00257B52"/>
    <w:rsid w:val="002641FB"/>
    <w:rsid w:val="00275F16"/>
    <w:rsid w:val="00283650"/>
    <w:rsid w:val="00285E5C"/>
    <w:rsid w:val="00294EF1"/>
    <w:rsid w:val="00296711"/>
    <w:rsid w:val="002A5E11"/>
    <w:rsid w:val="002A6714"/>
    <w:rsid w:val="002B56CF"/>
    <w:rsid w:val="002C1897"/>
    <w:rsid w:val="002C4314"/>
    <w:rsid w:val="002D10E2"/>
    <w:rsid w:val="002D3EFC"/>
    <w:rsid w:val="002D4423"/>
    <w:rsid w:val="002D5E78"/>
    <w:rsid w:val="002E5D56"/>
    <w:rsid w:val="002F0575"/>
    <w:rsid w:val="002F09F4"/>
    <w:rsid w:val="0030211D"/>
    <w:rsid w:val="00302C49"/>
    <w:rsid w:val="0031634D"/>
    <w:rsid w:val="0033028B"/>
    <w:rsid w:val="0033575F"/>
    <w:rsid w:val="00335DCF"/>
    <w:rsid w:val="00336AF6"/>
    <w:rsid w:val="00383F58"/>
    <w:rsid w:val="00390256"/>
    <w:rsid w:val="00390B80"/>
    <w:rsid w:val="003B18A7"/>
    <w:rsid w:val="003C5EEA"/>
    <w:rsid w:val="003C7B56"/>
    <w:rsid w:val="003E18D0"/>
    <w:rsid w:val="003F7DF2"/>
    <w:rsid w:val="00403517"/>
    <w:rsid w:val="00416F43"/>
    <w:rsid w:val="00417560"/>
    <w:rsid w:val="00444933"/>
    <w:rsid w:val="00491FFB"/>
    <w:rsid w:val="004946EF"/>
    <w:rsid w:val="004A2352"/>
    <w:rsid w:val="004A7606"/>
    <w:rsid w:val="004B0B89"/>
    <w:rsid w:val="004B26AE"/>
    <w:rsid w:val="004B39DC"/>
    <w:rsid w:val="004C186B"/>
    <w:rsid w:val="004C2699"/>
    <w:rsid w:val="004C5556"/>
    <w:rsid w:val="004D37C7"/>
    <w:rsid w:val="004E4315"/>
    <w:rsid w:val="004F4F85"/>
    <w:rsid w:val="004F4FF7"/>
    <w:rsid w:val="004F66E2"/>
    <w:rsid w:val="00513799"/>
    <w:rsid w:val="00520E01"/>
    <w:rsid w:val="00544555"/>
    <w:rsid w:val="0056085E"/>
    <w:rsid w:val="00573D9B"/>
    <w:rsid w:val="00584EFB"/>
    <w:rsid w:val="00585E27"/>
    <w:rsid w:val="00587D0F"/>
    <w:rsid w:val="00591035"/>
    <w:rsid w:val="005A0473"/>
    <w:rsid w:val="005A6511"/>
    <w:rsid w:val="005B65FF"/>
    <w:rsid w:val="005C01BB"/>
    <w:rsid w:val="005C5DD2"/>
    <w:rsid w:val="005E0DA6"/>
    <w:rsid w:val="005E56DE"/>
    <w:rsid w:val="005E7C7D"/>
    <w:rsid w:val="005F406B"/>
    <w:rsid w:val="005F4765"/>
    <w:rsid w:val="005F6AC9"/>
    <w:rsid w:val="006053B9"/>
    <w:rsid w:val="00606C3A"/>
    <w:rsid w:val="00615D8A"/>
    <w:rsid w:val="00616F59"/>
    <w:rsid w:val="00622ABC"/>
    <w:rsid w:val="00625F4C"/>
    <w:rsid w:val="00632472"/>
    <w:rsid w:val="006325E2"/>
    <w:rsid w:val="00635E37"/>
    <w:rsid w:val="00643074"/>
    <w:rsid w:val="0064575D"/>
    <w:rsid w:val="00645855"/>
    <w:rsid w:val="00651099"/>
    <w:rsid w:val="00651ABE"/>
    <w:rsid w:val="00661B11"/>
    <w:rsid w:val="006746D5"/>
    <w:rsid w:val="006820BD"/>
    <w:rsid w:val="00686C14"/>
    <w:rsid w:val="00686E96"/>
    <w:rsid w:val="00696203"/>
    <w:rsid w:val="006B4D47"/>
    <w:rsid w:val="006D449D"/>
    <w:rsid w:val="006E2F49"/>
    <w:rsid w:val="006E361E"/>
    <w:rsid w:val="006F05BF"/>
    <w:rsid w:val="00711093"/>
    <w:rsid w:val="0071540A"/>
    <w:rsid w:val="00733E58"/>
    <w:rsid w:val="007363DC"/>
    <w:rsid w:val="0073722E"/>
    <w:rsid w:val="00737734"/>
    <w:rsid w:val="00743087"/>
    <w:rsid w:val="0075213E"/>
    <w:rsid w:val="00767071"/>
    <w:rsid w:val="00777DEA"/>
    <w:rsid w:val="00784AFF"/>
    <w:rsid w:val="0079289F"/>
    <w:rsid w:val="007C2112"/>
    <w:rsid w:val="007E1826"/>
    <w:rsid w:val="007F4A14"/>
    <w:rsid w:val="007F4A29"/>
    <w:rsid w:val="00807EE6"/>
    <w:rsid w:val="00815AB6"/>
    <w:rsid w:val="0084674A"/>
    <w:rsid w:val="00863101"/>
    <w:rsid w:val="008A131C"/>
    <w:rsid w:val="008A2A0A"/>
    <w:rsid w:val="008B58C5"/>
    <w:rsid w:val="008C3B78"/>
    <w:rsid w:val="0090431C"/>
    <w:rsid w:val="00911933"/>
    <w:rsid w:val="00917849"/>
    <w:rsid w:val="00920E9E"/>
    <w:rsid w:val="00942647"/>
    <w:rsid w:val="00955646"/>
    <w:rsid w:val="00970FF4"/>
    <w:rsid w:val="00976088"/>
    <w:rsid w:val="00992BA3"/>
    <w:rsid w:val="00996E83"/>
    <w:rsid w:val="009B4778"/>
    <w:rsid w:val="009C3E4D"/>
    <w:rsid w:val="009C6BE3"/>
    <w:rsid w:val="00A14924"/>
    <w:rsid w:val="00A15643"/>
    <w:rsid w:val="00A223E4"/>
    <w:rsid w:val="00A35BAC"/>
    <w:rsid w:val="00A474D6"/>
    <w:rsid w:val="00A72671"/>
    <w:rsid w:val="00A72938"/>
    <w:rsid w:val="00A94E61"/>
    <w:rsid w:val="00AB114E"/>
    <w:rsid w:val="00AB5EEB"/>
    <w:rsid w:val="00AB7A14"/>
    <w:rsid w:val="00AF1D7D"/>
    <w:rsid w:val="00AF2D2F"/>
    <w:rsid w:val="00AF3C5D"/>
    <w:rsid w:val="00B104F3"/>
    <w:rsid w:val="00B1068E"/>
    <w:rsid w:val="00B108E8"/>
    <w:rsid w:val="00B12E55"/>
    <w:rsid w:val="00B24221"/>
    <w:rsid w:val="00B3089A"/>
    <w:rsid w:val="00B42A43"/>
    <w:rsid w:val="00B619BF"/>
    <w:rsid w:val="00B65CDD"/>
    <w:rsid w:val="00B8363C"/>
    <w:rsid w:val="00B84D77"/>
    <w:rsid w:val="00B85DA6"/>
    <w:rsid w:val="00B936C2"/>
    <w:rsid w:val="00BB4BB2"/>
    <w:rsid w:val="00BB4E85"/>
    <w:rsid w:val="00BC1A2B"/>
    <w:rsid w:val="00BC2F35"/>
    <w:rsid w:val="00BD4F2F"/>
    <w:rsid w:val="00BE095D"/>
    <w:rsid w:val="00BF1576"/>
    <w:rsid w:val="00BF2B51"/>
    <w:rsid w:val="00BF596E"/>
    <w:rsid w:val="00C014F5"/>
    <w:rsid w:val="00C01AEF"/>
    <w:rsid w:val="00C04046"/>
    <w:rsid w:val="00C06F50"/>
    <w:rsid w:val="00C103C5"/>
    <w:rsid w:val="00C13704"/>
    <w:rsid w:val="00C13D26"/>
    <w:rsid w:val="00C15C5A"/>
    <w:rsid w:val="00C15E29"/>
    <w:rsid w:val="00C25B01"/>
    <w:rsid w:val="00C371A6"/>
    <w:rsid w:val="00C3725B"/>
    <w:rsid w:val="00C37441"/>
    <w:rsid w:val="00C511B0"/>
    <w:rsid w:val="00C6077A"/>
    <w:rsid w:val="00C64692"/>
    <w:rsid w:val="00C6493C"/>
    <w:rsid w:val="00C74F17"/>
    <w:rsid w:val="00C8134C"/>
    <w:rsid w:val="00CA71DA"/>
    <w:rsid w:val="00CE1B90"/>
    <w:rsid w:val="00CE2F8E"/>
    <w:rsid w:val="00CF6724"/>
    <w:rsid w:val="00D015D8"/>
    <w:rsid w:val="00D068FB"/>
    <w:rsid w:val="00D07860"/>
    <w:rsid w:val="00D32863"/>
    <w:rsid w:val="00D5092C"/>
    <w:rsid w:val="00D77136"/>
    <w:rsid w:val="00D930A8"/>
    <w:rsid w:val="00D97815"/>
    <w:rsid w:val="00DA7FFD"/>
    <w:rsid w:val="00DC1465"/>
    <w:rsid w:val="00DC4322"/>
    <w:rsid w:val="00DD565E"/>
    <w:rsid w:val="00DD7B2C"/>
    <w:rsid w:val="00DE0167"/>
    <w:rsid w:val="00DE3CAE"/>
    <w:rsid w:val="00DF221D"/>
    <w:rsid w:val="00DF5937"/>
    <w:rsid w:val="00E0116E"/>
    <w:rsid w:val="00E01317"/>
    <w:rsid w:val="00E1273B"/>
    <w:rsid w:val="00E15081"/>
    <w:rsid w:val="00E17944"/>
    <w:rsid w:val="00E22CBF"/>
    <w:rsid w:val="00E32AC7"/>
    <w:rsid w:val="00E36C14"/>
    <w:rsid w:val="00E379D0"/>
    <w:rsid w:val="00E37FBD"/>
    <w:rsid w:val="00E564DE"/>
    <w:rsid w:val="00E56DE8"/>
    <w:rsid w:val="00E63320"/>
    <w:rsid w:val="00E6376D"/>
    <w:rsid w:val="00E71738"/>
    <w:rsid w:val="00E752A8"/>
    <w:rsid w:val="00E811AD"/>
    <w:rsid w:val="00E9645C"/>
    <w:rsid w:val="00EC28A0"/>
    <w:rsid w:val="00ED56C8"/>
    <w:rsid w:val="00ED6916"/>
    <w:rsid w:val="00EE3B98"/>
    <w:rsid w:val="00EE6109"/>
    <w:rsid w:val="00EF27C2"/>
    <w:rsid w:val="00EF645E"/>
    <w:rsid w:val="00F0235D"/>
    <w:rsid w:val="00F12F78"/>
    <w:rsid w:val="00F30EF5"/>
    <w:rsid w:val="00F36EE8"/>
    <w:rsid w:val="00F409B6"/>
    <w:rsid w:val="00F46323"/>
    <w:rsid w:val="00F625EE"/>
    <w:rsid w:val="00F807F7"/>
    <w:rsid w:val="00F86E03"/>
    <w:rsid w:val="00F9042F"/>
    <w:rsid w:val="00F95B0C"/>
    <w:rsid w:val="00FB034C"/>
    <w:rsid w:val="00FB34CC"/>
    <w:rsid w:val="00FB4EFA"/>
    <w:rsid w:val="00FE3202"/>
    <w:rsid w:val="00FE55B1"/>
    <w:rsid w:val="00FE6470"/>
    <w:rsid w:val="00FF07EC"/>
    <w:rsid w:val="00FF64E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DC146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1465"/>
    <w:rPr>
      <w:rFonts w:ascii="Tahoma" w:hAnsi="Tahoma" w:cs="Tahoma"/>
      <w:sz w:val="16"/>
      <w:szCs w:val="16"/>
      <w:lang w:val="ca-ES"/>
    </w:rPr>
  </w:style>
  <w:style w:type="paragraph" w:styleId="Capalera">
    <w:name w:val="header"/>
    <w:basedOn w:val="Normal"/>
    <w:link w:val="CapaleraCar"/>
    <w:uiPriority w:val="99"/>
    <w:unhideWhenUsed/>
    <w:rsid w:val="00B936C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936C2"/>
    <w:rPr>
      <w:lang w:val="ca-ES"/>
    </w:rPr>
  </w:style>
  <w:style w:type="paragraph" w:styleId="Peu">
    <w:name w:val="footer"/>
    <w:basedOn w:val="Normal"/>
    <w:link w:val="PeuCar"/>
    <w:uiPriority w:val="99"/>
    <w:unhideWhenUsed/>
    <w:rsid w:val="00B936C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936C2"/>
    <w:rPr>
      <w:lang w:val="ca-ES"/>
    </w:rPr>
  </w:style>
  <w:style w:type="table" w:styleId="Taulaambquadrcula">
    <w:name w:val="Table Grid"/>
    <w:basedOn w:val="Taulanormal"/>
    <w:uiPriority w:val="59"/>
    <w:rsid w:val="00B9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link w:val="SenseespaiatCar"/>
    <w:uiPriority w:val="1"/>
    <w:qFormat/>
    <w:rsid w:val="00FB34CC"/>
    <w:pPr>
      <w:spacing w:after="0" w:line="240" w:lineRule="auto"/>
    </w:pPr>
  </w:style>
  <w:style w:type="character" w:customStyle="1" w:styleId="SenseespaiatCar">
    <w:name w:val="Sense espaiat Car"/>
    <w:basedOn w:val="Tipusdelletraperdefectedelpargraf"/>
    <w:link w:val="Senseespaiat"/>
    <w:uiPriority w:val="1"/>
    <w:rsid w:val="00FB34CC"/>
    <w:rPr>
      <w:rFonts w:eastAsiaTheme="minorEastAsia"/>
    </w:rPr>
  </w:style>
  <w:style w:type="paragraph" w:customStyle="1" w:styleId="Default">
    <w:name w:val="Default"/>
    <w:rsid w:val="00651ABE"/>
    <w:pPr>
      <w:autoSpaceDE w:val="0"/>
      <w:autoSpaceDN w:val="0"/>
      <w:adjustRightInd w:val="0"/>
      <w:spacing w:after="0" w:line="240" w:lineRule="auto"/>
    </w:pPr>
    <w:rPr>
      <w:rFonts w:ascii="Symbol" w:hAnsi="Symbol" w:cs="Symbol"/>
      <w:color w:val="000000"/>
      <w:sz w:val="24"/>
      <w:szCs w:val="24"/>
    </w:rPr>
  </w:style>
  <w:style w:type="paragraph" w:styleId="Pargrafdellista">
    <w:name w:val="List Paragraph"/>
    <w:basedOn w:val="Normal"/>
    <w:uiPriority w:val="34"/>
    <w:qFormat/>
    <w:rsid w:val="002C4314"/>
    <w:pPr>
      <w:ind w:left="720"/>
      <w:contextualSpacing/>
    </w:pPr>
  </w:style>
  <w:style w:type="character" w:styleId="Enlla">
    <w:name w:val="Hyperlink"/>
    <w:basedOn w:val="Tipusdelletraperdefectedelpargraf"/>
    <w:uiPriority w:val="99"/>
    <w:unhideWhenUsed/>
    <w:rsid w:val="00D07860"/>
    <w:rPr>
      <w:color w:val="0000FF" w:themeColor="hyperlink"/>
      <w:u w:val="single"/>
    </w:rPr>
  </w:style>
  <w:style w:type="character" w:styleId="Enllavisitat">
    <w:name w:val="FollowedHyperlink"/>
    <w:basedOn w:val="Tipusdelletraperdefectedelpargraf"/>
    <w:uiPriority w:val="99"/>
    <w:semiHidden/>
    <w:unhideWhenUsed/>
    <w:rsid w:val="00B619BF"/>
    <w:rPr>
      <w:color w:val="800080" w:themeColor="followedHyperlink"/>
      <w:u w:val="single"/>
    </w:rPr>
  </w:style>
  <w:style w:type="character" w:customStyle="1" w:styleId="hps">
    <w:name w:val="hps"/>
    <w:basedOn w:val="Tipusdelletraperdefectedelpargraf"/>
    <w:rsid w:val="00115746"/>
  </w:style>
  <w:style w:type="paragraph" w:styleId="NormalWeb">
    <w:name w:val="Normal (Web)"/>
    <w:basedOn w:val="Normal"/>
    <w:uiPriority w:val="99"/>
    <w:unhideWhenUsed/>
    <w:rsid w:val="00170296"/>
    <w:pPr>
      <w:spacing w:before="100" w:beforeAutospacing="1" w:after="100" w:afterAutospacing="1" w:line="240" w:lineRule="auto"/>
    </w:pPr>
    <w:rPr>
      <w:rFonts w:ascii="Times New Roman" w:hAnsi="Times New Roman" w:cs="Times New Roman"/>
      <w:sz w:val="24"/>
      <w:szCs w:val="24"/>
      <w:lang w:val="es-ES" w:eastAsia="zh-CN"/>
    </w:rPr>
  </w:style>
  <w:style w:type="character" w:styleId="Textennegreta">
    <w:name w:val="Strong"/>
    <w:basedOn w:val="Tipusdelletraperdefectedelpargraf"/>
    <w:uiPriority w:val="22"/>
    <w:qFormat/>
    <w:rsid w:val="00FF64EC"/>
    <w:rPr>
      <w:b/>
      <w:bCs/>
    </w:rPr>
  </w:style>
  <w:style w:type="character" w:styleId="mfasi">
    <w:name w:val="Emphasis"/>
    <w:basedOn w:val="Tipusdelletraperdefectedelpargraf"/>
    <w:uiPriority w:val="20"/>
    <w:qFormat/>
    <w:rsid w:val="00863101"/>
    <w:rPr>
      <w:i/>
      <w:iCs/>
    </w:rPr>
  </w:style>
  <w:style w:type="paragraph" w:styleId="Textdenotaalfinal">
    <w:name w:val="endnote text"/>
    <w:basedOn w:val="Normal"/>
    <w:link w:val="TextdenotaalfinalCar"/>
    <w:uiPriority w:val="99"/>
    <w:semiHidden/>
    <w:unhideWhenUsed/>
    <w:rsid w:val="00E1794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E17944"/>
    <w:rPr>
      <w:sz w:val="20"/>
      <w:szCs w:val="20"/>
    </w:rPr>
  </w:style>
  <w:style w:type="character" w:styleId="Refernciadenotaalfinal">
    <w:name w:val="endnote reference"/>
    <w:basedOn w:val="Tipusdelletraperdefectedelpargraf"/>
    <w:uiPriority w:val="99"/>
    <w:semiHidden/>
    <w:unhideWhenUsed/>
    <w:rsid w:val="00E17944"/>
    <w:rPr>
      <w:vertAlign w:val="superscript"/>
    </w:rPr>
  </w:style>
  <w:style w:type="paragraph" w:styleId="Textdenotaapeudepgina">
    <w:name w:val="footnote text"/>
    <w:basedOn w:val="Normal"/>
    <w:link w:val="TextdenotaapeudepginaCar"/>
    <w:uiPriority w:val="99"/>
    <w:semiHidden/>
    <w:unhideWhenUsed/>
    <w:rsid w:val="00E1794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E17944"/>
    <w:rPr>
      <w:sz w:val="20"/>
      <w:szCs w:val="20"/>
    </w:rPr>
  </w:style>
  <w:style w:type="character" w:styleId="Refernciadenotaapeudepgina">
    <w:name w:val="footnote reference"/>
    <w:basedOn w:val="Tipusdelletraperdefectedelpargraf"/>
    <w:uiPriority w:val="99"/>
    <w:semiHidden/>
    <w:unhideWhenUsed/>
    <w:rsid w:val="00E179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DC146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1465"/>
    <w:rPr>
      <w:rFonts w:ascii="Tahoma" w:hAnsi="Tahoma" w:cs="Tahoma"/>
      <w:sz w:val="16"/>
      <w:szCs w:val="16"/>
      <w:lang w:val="ca-ES"/>
    </w:rPr>
  </w:style>
  <w:style w:type="paragraph" w:styleId="Capalera">
    <w:name w:val="header"/>
    <w:basedOn w:val="Normal"/>
    <w:link w:val="CapaleraCar"/>
    <w:uiPriority w:val="99"/>
    <w:unhideWhenUsed/>
    <w:rsid w:val="00B936C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936C2"/>
    <w:rPr>
      <w:lang w:val="ca-ES"/>
    </w:rPr>
  </w:style>
  <w:style w:type="paragraph" w:styleId="Peu">
    <w:name w:val="footer"/>
    <w:basedOn w:val="Normal"/>
    <w:link w:val="PeuCar"/>
    <w:uiPriority w:val="99"/>
    <w:unhideWhenUsed/>
    <w:rsid w:val="00B936C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936C2"/>
    <w:rPr>
      <w:lang w:val="ca-ES"/>
    </w:rPr>
  </w:style>
  <w:style w:type="table" w:styleId="Taulaambquadrcula">
    <w:name w:val="Table Grid"/>
    <w:basedOn w:val="Taulanormal"/>
    <w:uiPriority w:val="59"/>
    <w:rsid w:val="00B9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link w:val="SenseespaiatCar"/>
    <w:uiPriority w:val="1"/>
    <w:qFormat/>
    <w:rsid w:val="00FB34CC"/>
    <w:pPr>
      <w:spacing w:after="0" w:line="240" w:lineRule="auto"/>
    </w:pPr>
  </w:style>
  <w:style w:type="character" w:customStyle="1" w:styleId="SenseespaiatCar">
    <w:name w:val="Sense espaiat Car"/>
    <w:basedOn w:val="Tipusdelletraperdefectedelpargraf"/>
    <w:link w:val="Senseespaiat"/>
    <w:uiPriority w:val="1"/>
    <w:rsid w:val="00FB34CC"/>
    <w:rPr>
      <w:rFonts w:eastAsiaTheme="minorEastAsia"/>
    </w:rPr>
  </w:style>
  <w:style w:type="paragraph" w:customStyle="1" w:styleId="Default">
    <w:name w:val="Default"/>
    <w:rsid w:val="00651ABE"/>
    <w:pPr>
      <w:autoSpaceDE w:val="0"/>
      <w:autoSpaceDN w:val="0"/>
      <w:adjustRightInd w:val="0"/>
      <w:spacing w:after="0" w:line="240" w:lineRule="auto"/>
    </w:pPr>
    <w:rPr>
      <w:rFonts w:ascii="Symbol" w:hAnsi="Symbol" w:cs="Symbol"/>
      <w:color w:val="000000"/>
      <w:sz w:val="24"/>
      <w:szCs w:val="24"/>
    </w:rPr>
  </w:style>
  <w:style w:type="paragraph" w:styleId="Pargrafdellista">
    <w:name w:val="List Paragraph"/>
    <w:basedOn w:val="Normal"/>
    <w:uiPriority w:val="34"/>
    <w:qFormat/>
    <w:rsid w:val="002C4314"/>
    <w:pPr>
      <w:ind w:left="720"/>
      <w:contextualSpacing/>
    </w:pPr>
  </w:style>
  <w:style w:type="character" w:styleId="Enlla">
    <w:name w:val="Hyperlink"/>
    <w:basedOn w:val="Tipusdelletraperdefectedelpargraf"/>
    <w:uiPriority w:val="99"/>
    <w:unhideWhenUsed/>
    <w:rsid w:val="00D07860"/>
    <w:rPr>
      <w:color w:val="0000FF" w:themeColor="hyperlink"/>
      <w:u w:val="single"/>
    </w:rPr>
  </w:style>
  <w:style w:type="character" w:styleId="Enllavisitat">
    <w:name w:val="FollowedHyperlink"/>
    <w:basedOn w:val="Tipusdelletraperdefectedelpargraf"/>
    <w:uiPriority w:val="99"/>
    <w:semiHidden/>
    <w:unhideWhenUsed/>
    <w:rsid w:val="00B619BF"/>
    <w:rPr>
      <w:color w:val="800080" w:themeColor="followedHyperlink"/>
      <w:u w:val="single"/>
    </w:rPr>
  </w:style>
  <w:style w:type="character" w:customStyle="1" w:styleId="hps">
    <w:name w:val="hps"/>
    <w:basedOn w:val="Tipusdelletraperdefectedelpargraf"/>
    <w:rsid w:val="00115746"/>
  </w:style>
  <w:style w:type="paragraph" w:styleId="NormalWeb">
    <w:name w:val="Normal (Web)"/>
    <w:basedOn w:val="Normal"/>
    <w:uiPriority w:val="99"/>
    <w:unhideWhenUsed/>
    <w:rsid w:val="00170296"/>
    <w:pPr>
      <w:spacing w:before="100" w:beforeAutospacing="1" w:after="100" w:afterAutospacing="1" w:line="240" w:lineRule="auto"/>
    </w:pPr>
    <w:rPr>
      <w:rFonts w:ascii="Times New Roman" w:hAnsi="Times New Roman" w:cs="Times New Roman"/>
      <w:sz w:val="24"/>
      <w:szCs w:val="24"/>
      <w:lang w:val="es-ES" w:eastAsia="zh-CN"/>
    </w:rPr>
  </w:style>
  <w:style w:type="character" w:styleId="Textennegreta">
    <w:name w:val="Strong"/>
    <w:basedOn w:val="Tipusdelletraperdefectedelpargraf"/>
    <w:uiPriority w:val="22"/>
    <w:qFormat/>
    <w:rsid w:val="00FF64EC"/>
    <w:rPr>
      <w:b/>
      <w:bCs/>
    </w:rPr>
  </w:style>
  <w:style w:type="character" w:styleId="mfasi">
    <w:name w:val="Emphasis"/>
    <w:basedOn w:val="Tipusdelletraperdefectedelpargraf"/>
    <w:uiPriority w:val="20"/>
    <w:qFormat/>
    <w:rsid w:val="00863101"/>
    <w:rPr>
      <w:i/>
      <w:iCs/>
    </w:rPr>
  </w:style>
  <w:style w:type="paragraph" w:styleId="Textdenotaalfinal">
    <w:name w:val="endnote text"/>
    <w:basedOn w:val="Normal"/>
    <w:link w:val="TextdenotaalfinalCar"/>
    <w:uiPriority w:val="99"/>
    <w:semiHidden/>
    <w:unhideWhenUsed/>
    <w:rsid w:val="00E1794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E17944"/>
    <w:rPr>
      <w:sz w:val="20"/>
      <w:szCs w:val="20"/>
    </w:rPr>
  </w:style>
  <w:style w:type="character" w:styleId="Refernciadenotaalfinal">
    <w:name w:val="endnote reference"/>
    <w:basedOn w:val="Tipusdelletraperdefectedelpargraf"/>
    <w:uiPriority w:val="99"/>
    <w:semiHidden/>
    <w:unhideWhenUsed/>
    <w:rsid w:val="00E17944"/>
    <w:rPr>
      <w:vertAlign w:val="superscript"/>
    </w:rPr>
  </w:style>
  <w:style w:type="paragraph" w:styleId="Textdenotaapeudepgina">
    <w:name w:val="footnote text"/>
    <w:basedOn w:val="Normal"/>
    <w:link w:val="TextdenotaapeudepginaCar"/>
    <w:uiPriority w:val="99"/>
    <w:semiHidden/>
    <w:unhideWhenUsed/>
    <w:rsid w:val="00E1794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E17944"/>
    <w:rPr>
      <w:sz w:val="20"/>
      <w:szCs w:val="20"/>
    </w:rPr>
  </w:style>
  <w:style w:type="character" w:styleId="Refernciadenotaapeudepgina">
    <w:name w:val="footnote reference"/>
    <w:basedOn w:val="Tipusdelletraperdefectedelpargraf"/>
    <w:uiPriority w:val="99"/>
    <w:semiHidden/>
    <w:unhideWhenUsed/>
    <w:rsid w:val="00E17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5894">
      <w:bodyDiv w:val="1"/>
      <w:marLeft w:val="0"/>
      <w:marRight w:val="0"/>
      <w:marTop w:val="0"/>
      <w:marBottom w:val="0"/>
      <w:divBdr>
        <w:top w:val="none" w:sz="0" w:space="0" w:color="auto"/>
        <w:left w:val="none" w:sz="0" w:space="0" w:color="auto"/>
        <w:bottom w:val="none" w:sz="0" w:space="0" w:color="auto"/>
        <w:right w:val="none" w:sz="0" w:space="0" w:color="auto"/>
      </w:divBdr>
    </w:div>
    <w:div w:id="637951267">
      <w:bodyDiv w:val="1"/>
      <w:marLeft w:val="0"/>
      <w:marRight w:val="0"/>
      <w:marTop w:val="0"/>
      <w:marBottom w:val="0"/>
      <w:divBdr>
        <w:top w:val="none" w:sz="0" w:space="0" w:color="auto"/>
        <w:left w:val="none" w:sz="0" w:space="0" w:color="auto"/>
        <w:bottom w:val="none" w:sz="0" w:space="0" w:color="auto"/>
        <w:right w:val="none" w:sz="0" w:space="0" w:color="auto"/>
      </w:divBdr>
    </w:div>
    <w:div w:id="1577008403">
      <w:bodyDiv w:val="1"/>
      <w:marLeft w:val="0"/>
      <w:marRight w:val="0"/>
      <w:marTop w:val="0"/>
      <w:marBottom w:val="0"/>
      <w:divBdr>
        <w:top w:val="none" w:sz="0" w:space="0" w:color="auto"/>
        <w:left w:val="none" w:sz="0" w:space="0" w:color="auto"/>
        <w:bottom w:val="none" w:sz="0" w:space="0" w:color="auto"/>
        <w:right w:val="none" w:sz="0" w:space="0" w:color="auto"/>
      </w:divBdr>
      <w:divsChild>
        <w:div w:id="841046016">
          <w:marLeft w:val="0"/>
          <w:marRight w:val="0"/>
          <w:marTop w:val="0"/>
          <w:marBottom w:val="0"/>
          <w:divBdr>
            <w:top w:val="none" w:sz="0" w:space="0" w:color="auto"/>
            <w:left w:val="none" w:sz="0" w:space="0" w:color="auto"/>
            <w:bottom w:val="none" w:sz="0" w:space="0" w:color="auto"/>
            <w:right w:val="none" w:sz="0" w:space="0" w:color="auto"/>
          </w:divBdr>
        </w:div>
        <w:div w:id="761143660">
          <w:marLeft w:val="0"/>
          <w:marRight w:val="0"/>
          <w:marTop w:val="0"/>
          <w:marBottom w:val="0"/>
          <w:divBdr>
            <w:top w:val="none" w:sz="0" w:space="0" w:color="auto"/>
            <w:left w:val="none" w:sz="0" w:space="0" w:color="auto"/>
            <w:bottom w:val="none" w:sz="0" w:space="0" w:color="auto"/>
            <w:right w:val="none" w:sz="0" w:space="0" w:color="auto"/>
          </w:divBdr>
        </w:div>
        <w:div w:id="1059281900">
          <w:marLeft w:val="0"/>
          <w:marRight w:val="0"/>
          <w:marTop w:val="0"/>
          <w:marBottom w:val="0"/>
          <w:divBdr>
            <w:top w:val="none" w:sz="0" w:space="0" w:color="auto"/>
            <w:left w:val="none" w:sz="0" w:space="0" w:color="auto"/>
            <w:bottom w:val="none" w:sz="0" w:space="0" w:color="auto"/>
            <w:right w:val="none" w:sz="0" w:space="0" w:color="auto"/>
          </w:divBdr>
        </w:div>
        <w:div w:id="540748154">
          <w:marLeft w:val="0"/>
          <w:marRight w:val="0"/>
          <w:marTop w:val="0"/>
          <w:marBottom w:val="0"/>
          <w:divBdr>
            <w:top w:val="none" w:sz="0" w:space="0" w:color="auto"/>
            <w:left w:val="none" w:sz="0" w:space="0" w:color="auto"/>
            <w:bottom w:val="none" w:sz="0" w:space="0" w:color="auto"/>
            <w:right w:val="none" w:sz="0" w:space="0" w:color="auto"/>
          </w:divBdr>
        </w:div>
        <w:div w:id="124618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128B-B178-4D2A-806F-5DF85A46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1681</Characters>
  <Application>Microsoft Office Word</Application>
  <DocSecurity>0</DocSecurity>
  <Lines>14</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cp:lastPrinted>2015-12-10T16:27:00Z</cp:lastPrinted>
  <dcterms:created xsi:type="dcterms:W3CDTF">2016-02-02T16:06:00Z</dcterms:created>
  <dcterms:modified xsi:type="dcterms:W3CDTF">2016-02-02T16:06:00Z</dcterms:modified>
</cp:coreProperties>
</file>