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2F3" w:rsidRDefault="009862F3" w:rsidP="00940A1B">
      <w:pPr>
        <w:jc w:val="center"/>
        <w:rPr>
          <w:b/>
          <w:sz w:val="28"/>
        </w:rPr>
      </w:pPr>
    </w:p>
    <w:p w:rsidR="00DC02AA" w:rsidRPr="002215E3" w:rsidRDefault="007510B8" w:rsidP="00940A1B">
      <w:pPr>
        <w:jc w:val="center"/>
        <w:rPr>
          <w:b/>
          <w:sz w:val="28"/>
        </w:rPr>
      </w:pPr>
      <w:r w:rsidRPr="002215E3">
        <w:rPr>
          <w:b/>
          <w:sz w:val="28"/>
        </w:rPr>
        <w:t>ACTA DE REUNIÓ</w:t>
      </w:r>
    </w:p>
    <w:p w:rsidR="00D9758F" w:rsidRDefault="007510B8" w:rsidP="00940A1B">
      <w:pPr>
        <w:jc w:val="center"/>
        <w:rPr>
          <w:b/>
          <w:sz w:val="28"/>
        </w:rPr>
      </w:pPr>
      <w:r w:rsidRPr="002215E3">
        <w:rPr>
          <w:b/>
          <w:sz w:val="28"/>
        </w:rPr>
        <w:t xml:space="preserve">COMISSIÓ </w:t>
      </w:r>
      <w:r w:rsidR="00CB2F31" w:rsidRPr="002215E3">
        <w:rPr>
          <w:b/>
          <w:sz w:val="28"/>
        </w:rPr>
        <w:t xml:space="preserve">D’AVALUCIÓ INTERNA </w:t>
      </w:r>
    </w:p>
    <w:p w:rsidR="00847C57" w:rsidRPr="002215E3" w:rsidRDefault="009862F3" w:rsidP="00940A1B">
      <w:pPr>
        <w:jc w:val="center"/>
        <w:rPr>
          <w:b/>
          <w:sz w:val="28"/>
        </w:rPr>
      </w:pPr>
      <w:r>
        <w:rPr>
          <w:b/>
          <w:sz w:val="28"/>
        </w:rPr>
        <w:t xml:space="preserve">ACREDITACIÓ DEL </w:t>
      </w:r>
      <w:r w:rsidR="00D9758F">
        <w:rPr>
          <w:b/>
          <w:sz w:val="28"/>
        </w:rPr>
        <w:t xml:space="preserve">GRAU EN ENGINYERIA </w:t>
      </w:r>
      <w:r>
        <w:rPr>
          <w:b/>
          <w:sz w:val="28"/>
        </w:rPr>
        <w:t>DE DISSENY INDUSTRIAL I DESENVOLUPAMENT DEL PRODUCTE</w:t>
      </w:r>
    </w:p>
    <w:p w:rsidR="007510B8" w:rsidRPr="00CB2F31" w:rsidRDefault="007A0DE7" w:rsidP="00B77C3B">
      <w:pPr>
        <w:jc w:val="center"/>
        <w:rPr>
          <w:b/>
        </w:rPr>
      </w:pPr>
      <w:r w:rsidRPr="00CB2F31">
        <w:rPr>
          <w:b/>
        </w:rPr>
        <w:t>_____________________</w:t>
      </w:r>
    </w:p>
    <w:p w:rsidR="00DC02AA" w:rsidRDefault="00DC02AA" w:rsidP="00845447">
      <w:pPr>
        <w:spacing w:after="0" w:line="240" w:lineRule="auto"/>
        <w:jc w:val="both"/>
        <w:rPr>
          <w:b/>
        </w:rPr>
      </w:pPr>
    </w:p>
    <w:p w:rsidR="007510B8" w:rsidRPr="00CB2F31" w:rsidRDefault="007510B8" w:rsidP="00845447">
      <w:pPr>
        <w:spacing w:after="0" w:line="240" w:lineRule="auto"/>
        <w:jc w:val="both"/>
        <w:rPr>
          <w:b/>
        </w:rPr>
      </w:pPr>
      <w:r w:rsidRPr="00CB2F31">
        <w:rPr>
          <w:b/>
        </w:rPr>
        <w:t xml:space="preserve">Data i hora: </w:t>
      </w:r>
      <w:r w:rsidR="00645DE2">
        <w:t>15/12/2022</w:t>
      </w:r>
      <w:r w:rsidR="00A265A2" w:rsidRPr="00CB2F31">
        <w:t xml:space="preserve"> – 1</w:t>
      </w:r>
      <w:r w:rsidR="00D9758F">
        <w:t>2</w:t>
      </w:r>
      <w:r w:rsidR="00940A1B" w:rsidRPr="00CB2F31">
        <w:t>:</w:t>
      </w:r>
      <w:r w:rsidR="00645DE2">
        <w:t>45</w:t>
      </w:r>
      <w:r w:rsidRPr="00CB2F31">
        <w:t xml:space="preserve"> hores</w:t>
      </w:r>
      <w:r w:rsidR="00E50B11" w:rsidRPr="00CB2F31">
        <w:t>.</w:t>
      </w:r>
    </w:p>
    <w:p w:rsidR="007510B8" w:rsidRDefault="007510B8" w:rsidP="00845447">
      <w:pPr>
        <w:spacing w:after="0" w:line="240" w:lineRule="auto"/>
        <w:jc w:val="both"/>
      </w:pPr>
      <w:r w:rsidRPr="00CB2F31">
        <w:rPr>
          <w:b/>
        </w:rPr>
        <w:t xml:space="preserve">Lloc: </w:t>
      </w:r>
      <w:r w:rsidR="002D774E" w:rsidRPr="00CB2F31">
        <w:t>Sala</w:t>
      </w:r>
      <w:r w:rsidRPr="00CB2F31">
        <w:t xml:space="preserve"> </w:t>
      </w:r>
      <w:r w:rsidR="00974D1C">
        <w:t xml:space="preserve">Reunions Sotsdirecció - </w:t>
      </w:r>
      <w:r w:rsidR="00B965B9" w:rsidRPr="00CB2F31">
        <w:t>VGA046</w:t>
      </w:r>
      <w:r w:rsidRPr="00CB2F31">
        <w:t xml:space="preserve"> </w:t>
      </w:r>
      <w:r w:rsidR="00E50B11" w:rsidRPr="00CB2F31">
        <w:t>–</w:t>
      </w:r>
      <w:r w:rsidRPr="00CB2F31">
        <w:t xml:space="preserve"> EPSEVG</w:t>
      </w:r>
      <w:r w:rsidR="00E50B11" w:rsidRPr="00CB2F31">
        <w:t>.</w:t>
      </w:r>
    </w:p>
    <w:p w:rsidR="00645EF7" w:rsidRPr="00CB2F31" w:rsidRDefault="00645EF7" w:rsidP="00645EF7">
      <w:pPr>
        <w:pBdr>
          <w:bottom w:val="single" w:sz="12" w:space="1" w:color="auto"/>
        </w:pBdr>
        <w:spacing w:after="0" w:line="240" w:lineRule="auto"/>
        <w:jc w:val="both"/>
      </w:pPr>
    </w:p>
    <w:p w:rsidR="00645EF7" w:rsidRDefault="00645EF7" w:rsidP="00845447">
      <w:pPr>
        <w:spacing w:after="0" w:line="240" w:lineRule="auto"/>
        <w:jc w:val="both"/>
        <w:rPr>
          <w:b/>
        </w:rPr>
      </w:pPr>
    </w:p>
    <w:p w:rsidR="007510B8" w:rsidRDefault="007510B8" w:rsidP="00845447">
      <w:pPr>
        <w:spacing w:after="0" w:line="240" w:lineRule="auto"/>
        <w:jc w:val="both"/>
        <w:rPr>
          <w:b/>
        </w:rPr>
      </w:pPr>
      <w:r w:rsidRPr="00CB2F31">
        <w:rPr>
          <w:b/>
        </w:rPr>
        <w:t>Assistents:</w:t>
      </w:r>
    </w:p>
    <w:p w:rsidR="00645DE2" w:rsidRDefault="00645DE2" w:rsidP="00845447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5"/>
        <w:gridCol w:w="5390"/>
        <w:gridCol w:w="1411"/>
      </w:tblGrid>
      <w:tr w:rsidR="00645DE2" w:rsidRPr="00645DE2" w:rsidTr="00645DE2">
        <w:trPr>
          <w:trHeight w:val="255"/>
        </w:trPr>
        <w:tc>
          <w:tcPr>
            <w:tcW w:w="2680" w:type="dxa"/>
            <w:noWrap/>
            <w:hideMark/>
          </w:tcPr>
          <w:p w:rsidR="00645DE2" w:rsidRPr="00645DE2" w:rsidRDefault="00645DE2" w:rsidP="00645DE2">
            <w:pPr>
              <w:jc w:val="both"/>
              <w:rPr>
                <w:b/>
                <w:bCs/>
                <w:sz w:val="18"/>
              </w:rPr>
            </w:pPr>
            <w:r w:rsidRPr="00645DE2">
              <w:rPr>
                <w:b/>
                <w:bCs/>
                <w:sz w:val="18"/>
              </w:rPr>
              <w:t>Nom i cognoms</w:t>
            </w:r>
          </w:p>
        </w:tc>
        <w:tc>
          <w:tcPr>
            <w:tcW w:w="5689" w:type="dxa"/>
            <w:noWrap/>
            <w:hideMark/>
          </w:tcPr>
          <w:p w:rsidR="00645DE2" w:rsidRPr="00645DE2" w:rsidRDefault="00645DE2" w:rsidP="00645DE2">
            <w:pPr>
              <w:jc w:val="both"/>
              <w:rPr>
                <w:b/>
                <w:bCs/>
                <w:sz w:val="18"/>
              </w:rPr>
            </w:pPr>
            <w:r w:rsidRPr="00645DE2">
              <w:rPr>
                <w:b/>
                <w:bCs/>
                <w:sz w:val="18"/>
              </w:rPr>
              <w:t>Càrrec</w:t>
            </w:r>
          </w:p>
        </w:tc>
        <w:tc>
          <w:tcPr>
            <w:tcW w:w="1480" w:type="dxa"/>
            <w:noWrap/>
            <w:hideMark/>
          </w:tcPr>
          <w:p w:rsidR="00645DE2" w:rsidRPr="00645DE2" w:rsidRDefault="00645DE2" w:rsidP="00645DE2">
            <w:pPr>
              <w:jc w:val="both"/>
              <w:rPr>
                <w:b/>
                <w:bCs/>
                <w:sz w:val="18"/>
              </w:rPr>
            </w:pPr>
            <w:r w:rsidRPr="00645DE2">
              <w:rPr>
                <w:b/>
                <w:bCs/>
                <w:sz w:val="18"/>
              </w:rPr>
              <w:t>Col·lectiu</w:t>
            </w:r>
          </w:p>
        </w:tc>
      </w:tr>
      <w:tr w:rsidR="00645DE2" w:rsidRPr="00645DE2" w:rsidTr="00645DE2">
        <w:trPr>
          <w:trHeight w:val="255"/>
        </w:trPr>
        <w:tc>
          <w:tcPr>
            <w:tcW w:w="2680" w:type="dxa"/>
            <w:noWrap/>
            <w:hideMark/>
          </w:tcPr>
          <w:p w:rsidR="00645DE2" w:rsidRPr="00645DE2" w:rsidRDefault="00645DE2" w:rsidP="00645DE2">
            <w:pPr>
              <w:jc w:val="both"/>
              <w:rPr>
                <w:sz w:val="18"/>
              </w:rPr>
            </w:pPr>
            <w:r w:rsidRPr="00645DE2">
              <w:rPr>
                <w:sz w:val="18"/>
              </w:rPr>
              <w:t>Marisa Zaragozá Monroig</w:t>
            </w:r>
          </w:p>
        </w:tc>
        <w:tc>
          <w:tcPr>
            <w:tcW w:w="5689" w:type="dxa"/>
            <w:noWrap/>
            <w:hideMark/>
          </w:tcPr>
          <w:p w:rsidR="00645DE2" w:rsidRPr="00645DE2" w:rsidRDefault="00645DE2" w:rsidP="00645DE2">
            <w:pPr>
              <w:jc w:val="both"/>
              <w:rPr>
                <w:sz w:val="18"/>
              </w:rPr>
            </w:pPr>
            <w:r w:rsidRPr="00645DE2">
              <w:rPr>
                <w:sz w:val="18"/>
              </w:rPr>
              <w:t>Directora de l'EPSEVG</w:t>
            </w:r>
          </w:p>
        </w:tc>
        <w:tc>
          <w:tcPr>
            <w:tcW w:w="1480" w:type="dxa"/>
            <w:noWrap/>
            <w:hideMark/>
          </w:tcPr>
          <w:p w:rsidR="00645DE2" w:rsidRPr="00645DE2" w:rsidRDefault="00645DE2" w:rsidP="00645DE2">
            <w:pPr>
              <w:jc w:val="both"/>
              <w:rPr>
                <w:sz w:val="18"/>
              </w:rPr>
            </w:pPr>
            <w:r w:rsidRPr="00645DE2">
              <w:rPr>
                <w:sz w:val="18"/>
              </w:rPr>
              <w:t>PDI</w:t>
            </w:r>
          </w:p>
        </w:tc>
      </w:tr>
      <w:tr w:rsidR="00645DE2" w:rsidRPr="00645DE2" w:rsidTr="00645DE2">
        <w:trPr>
          <w:trHeight w:val="255"/>
        </w:trPr>
        <w:tc>
          <w:tcPr>
            <w:tcW w:w="2680" w:type="dxa"/>
            <w:noWrap/>
            <w:hideMark/>
          </w:tcPr>
          <w:p w:rsidR="00645DE2" w:rsidRPr="00645DE2" w:rsidRDefault="00645DE2" w:rsidP="00645DE2">
            <w:pPr>
              <w:jc w:val="both"/>
              <w:rPr>
                <w:sz w:val="18"/>
              </w:rPr>
            </w:pPr>
            <w:r w:rsidRPr="00645DE2">
              <w:rPr>
                <w:sz w:val="18"/>
              </w:rPr>
              <w:t>Carles Batlle Arnau</w:t>
            </w:r>
          </w:p>
        </w:tc>
        <w:tc>
          <w:tcPr>
            <w:tcW w:w="5689" w:type="dxa"/>
            <w:noWrap/>
            <w:hideMark/>
          </w:tcPr>
          <w:p w:rsidR="00645DE2" w:rsidRPr="00645DE2" w:rsidRDefault="00645DE2" w:rsidP="00645DE2">
            <w:pPr>
              <w:jc w:val="both"/>
              <w:rPr>
                <w:sz w:val="18"/>
              </w:rPr>
            </w:pPr>
            <w:r w:rsidRPr="00645DE2">
              <w:rPr>
                <w:sz w:val="18"/>
              </w:rPr>
              <w:t>Sotsdirector Cap d’Estudis i Planificació Acadèmica</w:t>
            </w:r>
          </w:p>
        </w:tc>
        <w:tc>
          <w:tcPr>
            <w:tcW w:w="1480" w:type="dxa"/>
            <w:noWrap/>
            <w:hideMark/>
          </w:tcPr>
          <w:p w:rsidR="00645DE2" w:rsidRPr="00645DE2" w:rsidRDefault="00645DE2" w:rsidP="00645DE2">
            <w:pPr>
              <w:jc w:val="both"/>
              <w:rPr>
                <w:sz w:val="18"/>
              </w:rPr>
            </w:pPr>
            <w:r w:rsidRPr="00645DE2">
              <w:rPr>
                <w:sz w:val="18"/>
              </w:rPr>
              <w:t>PDI</w:t>
            </w:r>
          </w:p>
        </w:tc>
      </w:tr>
      <w:tr w:rsidR="00645DE2" w:rsidRPr="00645DE2" w:rsidTr="00645DE2">
        <w:trPr>
          <w:trHeight w:val="255"/>
        </w:trPr>
        <w:tc>
          <w:tcPr>
            <w:tcW w:w="2680" w:type="dxa"/>
            <w:noWrap/>
            <w:hideMark/>
          </w:tcPr>
          <w:p w:rsidR="00645DE2" w:rsidRPr="00645DE2" w:rsidRDefault="00645DE2" w:rsidP="00645DE2">
            <w:pPr>
              <w:jc w:val="both"/>
              <w:rPr>
                <w:sz w:val="18"/>
              </w:rPr>
            </w:pPr>
            <w:r w:rsidRPr="00645DE2">
              <w:rPr>
                <w:sz w:val="18"/>
              </w:rPr>
              <w:t>Rafael Morillas Varón</w:t>
            </w:r>
          </w:p>
        </w:tc>
        <w:tc>
          <w:tcPr>
            <w:tcW w:w="5689" w:type="dxa"/>
            <w:noWrap/>
            <w:hideMark/>
          </w:tcPr>
          <w:p w:rsidR="00645DE2" w:rsidRPr="00645DE2" w:rsidRDefault="00645DE2" w:rsidP="00645DE2">
            <w:pPr>
              <w:jc w:val="both"/>
              <w:rPr>
                <w:sz w:val="18"/>
              </w:rPr>
            </w:pPr>
            <w:r w:rsidRPr="00645DE2">
              <w:rPr>
                <w:sz w:val="18"/>
              </w:rPr>
              <w:t xml:space="preserve">Secretari Acadèmic </w:t>
            </w:r>
          </w:p>
        </w:tc>
        <w:tc>
          <w:tcPr>
            <w:tcW w:w="1480" w:type="dxa"/>
            <w:noWrap/>
            <w:hideMark/>
          </w:tcPr>
          <w:p w:rsidR="00645DE2" w:rsidRPr="00645DE2" w:rsidRDefault="00645DE2" w:rsidP="00645DE2">
            <w:pPr>
              <w:jc w:val="both"/>
              <w:rPr>
                <w:sz w:val="18"/>
              </w:rPr>
            </w:pPr>
            <w:r w:rsidRPr="00645DE2">
              <w:rPr>
                <w:sz w:val="18"/>
              </w:rPr>
              <w:t>PDI</w:t>
            </w:r>
          </w:p>
        </w:tc>
      </w:tr>
      <w:tr w:rsidR="00645DE2" w:rsidRPr="00645DE2" w:rsidTr="00645DE2">
        <w:trPr>
          <w:trHeight w:val="255"/>
        </w:trPr>
        <w:tc>
          <w:tcPr>
            <w:tcW w:w="2680" w:type="dxa"/>
            <w:noWrap/>
            <w:hideMark/>
          </w:tcPr>
          <w:p w:rsidR="00645DE2" w:rsidRPr="00645DE2" w:rsidRDefault="00645DE2" w:rsidP="00645DE2">
            <w:pPr>
              <w:jc w:val="both"/>
              <w:rPr>
                <w:sz w:val="18"/>
              </w:rPr>
            </w:pPr>
            <w:r w:rsidRPr="00645DE2">
              <w:rPr>
                <w:sz w:val="18"/>
              </w:rPr>
              <w:t>Joan Josep Aliau Pons</w:t>
            </w:r>
          </w:p>
        </w:tc>
        <w:tc>
          <w:tcPr>
            <w:tcW w:w="5689" w:type="dxa"/>
            <w:noWrap/>
            <w:hideMark/>
          </w:tcPr>
          <w:p w:rsidR="00645DE2" w:rsidRPr="00645DE2" w:rsidRDefault="00645DE2" w:rsidP="00645DE2">
            <w:pPr>
              <w:jc w:val="both"/>
              <w:rPr>
                <w:sz w:val="18"/>
              </w:rPr>
            </w:pPr>
            <w:r w:rsidRPr="00645DE2">
              <w:rPr>
                <w:sz w:val="18"/>
              </w:rPr>
              <w:t>Coordinador del Grau en Enginyeria de Disseny Industrial i D.P.</w:t>
            </w:r>
          </w:p>
        </w:tc>
        <w:tc>
          <w:tcPr>
            <w:tcW w:w="1480" w:type="dxa"/>
            <w:noWrap/>
            <w:hideMark/>
          </w:tcPr>
          <w:p w:rsidR="00645DE2" w:rsidRPr="00645DE2" w:rsidRDefault="00645DE2" w:rsidP="00645DE2">
            <w:pPr>
              <w:jc w:val="both"/>
              <w:rPr>
                <w:sz w:val="18"/>
              </w:rPr>
            </w:pPr>
            <w:r w:rsidRPr="00645DE2">
              <w:rPr>
                <w:sz w:val="18"/>
              </w:rPr>
              <w:t>PDI</w:t>
            </w:r>
          </w:p>
        </w:tc>
      </w:tr>
      <w:tr w:rsidR="00645DE2" w:rsidRPr="00645DE2" w:rsidTr="00645DE2">
        <w:trPr>
          <w:trHeight w:val="255"/>
        </w:trPr>
        <w:tc>
          <w:tcPr>
            <w:tcW w:w="2680" w:type="dxa"/>
            <w:noWrap/>
            <w:hideMark/>
          </w:tcPr>
          <w:p w:rsidR="00645DE2" w:rsidRPr="00645DE2" w:rsidRDefault="00645DE2" w:rsidP="00645DE2">
            <w:pPr>
              <w:jc w:val="both"/>
              <w:rPr>
                <w:sz w:val="18"/>
              </w:rPr>
            </w:pPr>
            <w:r w:rsidRPr="00645DE2">
              <w:rPr>
                <w:sz w:val="18"/>
              </w:rPr>
              <w:t>Enric Martin Fuentes</w:t>
            </w:r>
          </w:p>
        </w:tc>
        <w:tc>
          <w:tcPr>
            <w:tcW w:w="5689" w:type="dxa"/>
            <w:noWrap/>
            <w:hideMark/>
          </w:tcPr>
          <w:p w:rsidR="00645DE2" w:rsidRPr="00645DE2" w:rsidRDefault="00645DE2" w:rsidP="00645DE2">
            <w:pPr>
              <w:jc w:val="both"/>
              <w:rPr>
                <w:sz w:val="18"/>
              </w:rPr>
            </w:pPr>
            <w:r w:rsidRPr="00645DE2">
              <w:rPr>
                <w:sz w:val="18"/>
              </w:rPr>
              <w:t>Professor del Departament de Ciència i Enginyeria de Materials</w:t>
            </w:r>
          </w:p>
        </w:tc>
        <w:tc>
          <w:tcPr>
            <w:tcW w:w="1480" w:type="dxa"/>
            <w:noWrap/>
            <w:hideMark/>
          </w:tcPr>
          <w:p w:rsidR="00645DE2" w:rsidRPr="00645DE2" w:rsidRDefault="00645DE2" w:rsidP="00645DE2">
            <w:pPr>
              <w:jc w:val="both"/>
              <w:rPr>
                <w:sz w:val="18"/>
              </w:rPr>
            </w:pPr>
            <w:r w:rsidRPr="00645DE2">
              <w:rPr>
                <w:sz w:val="18"/>
              </w:rPr>
              <w:t>PDI</w:t>
            </w:r>
          </w:p>
        </w:tc>
      </w:tr>
      <w:tr w:rsidR="00645DE2" w:rsidRPr="00645DE2" w:rsidTr="00645DE2">
        <w:trPr>
          <w:trHeight w:val="255"/>
        </w:trPr>
        <w:tc>
          <w:tcPr>
            <w:tcW w:w="2680" w:type="dxa"/>
            <w:noWrap/>
            <w:hideMark/>
          </w:tcPr>
          <w:p w:rsidR="00645DE2" w:rsidRPr="00645DE2" w:rsidRDefault="00645DE2" w:rsidP="00645DE2">
            <w:pPr>
              <w:jc w:val="both"/>
              <w:rPr>
                <w:sz w:val="18"/>
              </w:rPr>
            </w:pPr>
            <w:r w:rsidRPr="00645DE2">
              <w:rPr>
                <w:sz w:val="18"/>
              </w:rPr>
              <w:t>Enric Guisado Corcoll</w:t>
            </w:r>
          </w:p>
        </w:tc>
        <w:tc>
          <w:tcPr>
            <w:tcW w:w="5689" w:type="dxa"/>
            <w:noWrap/>
            <w:hideMark/>
          </w:tcPr>
          <w:p w:rsidR="00645DE2" w:rsidRPr="00645DE2" w:rsidRDefault="00645DE2" w:rsidP="00645DE2">
            <w:pPr>
              <w:jc w:val="both"/>
              <w:rPr>
                <w:sz w:val="18"/>
              </w:rPr>
            </w:pPr>
            <w:r w:rsidRPr="00645DE2">
              <w:rPr>
                <w:sz w:val="18"/>
              </w:rPr>
              <w:t>Estudiant del Grau en Enginyeria de Disseny Industrial i D.P.</w:t>
            </w:r>
          </w:p>
        </w:tc>
        <w:tc>
          <w:tcPr>
            <w:tcW w:w="1480" w:type="dxa"/>
            <w:noWrap/>
            <w:hideMark/>
          </w:tcPr>
          <w:p w:rsidR="00645DE2" w:rsidRPr="00645DE2" w:rsidRDefault="00645DE2" w:rsidP="00645DE2">
            <w:pPr>
              <w:jc w:val="both"/>
              <w:rPr>
                <w:sz w:val="18"/>
              </w:rPr>
            </w:pPr>
            <w:r w:rsidRPr="00645DE2">
              <w:rPr>
                <w:sz w:val="18"/>
              </w:rPr>
              <w:t>Estudiantat</w:t>
            </w:r>
          </w:p>
        </w:tc>
      </w:tr>
      <w:tr w:rsidR="00645DE2" w:rsidRPr="00645DE2" w:rsidTr="00645DE2">
        <w:trPr>
          <w:trHeight w:val="255"/>
        </w:trPr>
        <w:tc>
          <w:tcPr>
            <w:tcW w:w="2680" w:type="dxa"/>
            <w:noWrap/>
            <w:hideMark/>
          </w:tcPr>
          <w:p w:rsidR="00645DE2" w:rsidRPr="00645DE2" w:rsidRDefault="00645DE2" w:rsidP="00645DE2">
            <w:pPr>
              <w:jc w:val="both"/>
              <w:rPr>
                <w:sz w:val="18"/>
              </w:rPr>
            </w:pPr>
            <w:r w:rsidRPr="00645DE2">
              <w:rPr>
                <w:sz w:val="18"/>
              </w:rPr>
              <w:t>Montserrat Mestres Romeu</w:t>
            </w:r>
          </w:p>
        </w:tc>
        <w:tc>
          <w:tcPr>
            <w:tcW w:w="5689" w:type="dxa"/>
            <w:noWrap/>
            <w:hideMark/>
          </w:tcPr>
          <w:p w:rsidR="00645DE2" w:rsidRPr="00645DE2" w:rsidRDefault="00645DE2" w:rsidP="00645DE2">
            <w:pPr>
              <w:jc w:val="both"/>
              <w:rPr>
                <w:sz w:val="18"/>
              </w:rPr>
            </w:pPr>
            <w:r w:rsidRPr="00645DE2">
              <w:rPr>
                <w:sz w:val="18"/>
              </w:rPr>
              <w:t>Cap de la UTG del Campus UPC de Vilanova i la Ge</w:t>
            </w:r>
            <w:r>
              <w:rPr>
                <w:sz w:val="18"/>
              </w:rPr>
              <w:t>l</w:t>
            </w:r>
            <w:r w:rsidRPr="00645DE2">
              <w:rPr>
                <w:sz w:val="18"/>
              </w:rPr>
              <w:t>trú</w:t>
            </w:r>
          </w:p>
        </w:tc>
        <w:tc>
          <w:tcPr>
            <w:tcW w:w="1480" w:type="dxa"/>
            <w:noWrap/>
            <w:hideMark/>
          </w:tcPr>
          <w:p w:rsidR="00645DE2" w:rsidRPr="00645DE2" w:rsidRDefault="00645DE2" w:rsidP="00645DE2">
            <w:pPr>
              <w:jc w:val="both"/>
              <w:rPr>
                <w:sz w:val="18"/>
              </w:rPr>
            </w:pPr>
            <w:r w:rsidRPr="00645DE2">
              <w:rPr>
                <w:sz w:val="18"/>
              </w:rPr>
              <w:t>PAS</w:t>
            </w:r>
          </w:p>
        </w:tc>
      </w:tr>
      <w:tr w:rsidR="00645DE2" w:rsidRPr="00645DE2" w:rsidTr="00645DE2">
        <w:trPr>
          <w:trHeight w:val="255"/>
        </w:trPr>
        <w:tc>
          <w:tcPr>
            <w:tcW w:w="2680" w:type="dxa"/>
            <w:noWrap/>
            <w:hideMark/>
          </w:tcPr>
          <w:p w:rsidR="00645DE2" w:rsidRPr="00645DE2" w:rsidRDefault="00645DE2" w:rsidP="00645DE2">
            <w:pPr>
              <w:jc w:val="both"/>
              <w:rPr>
                <w:sz w:val="18"/>
              </w:rPr>
            </w:pPr>
            <w:r w:rsidRPr="00645DE2">
              <w:rPr>
                <w:sz w:val="18"/>
              </w:rPr>
              <w:t>Núria Martínez Rovira</w:t>
            </w:r>
          </w:p>
        </w:tc>
        <w:tc>
          <w:tcPr>
            <w:tcW w:w="5689" w:type="dxa"/>
            <w:noWrap/>
            <w:hideMark/>
          </w:tcPr>
          <w:p w:rsidR="00645DE2" w:rsidRPr="00645DE2" w:rsidRDefault="00645DE2" w:rsidP="00645DE2">
            <w:pPr>
              <w:jc w:val="both"/>
              <w:rPr>
                <w:sz w:val="18"/>
              </w:rPr>
            </w:pPr>
            <w:r w:rsidRPr="00645DE2">
              <w:rPr>
                <w:sz w:val="18"/>
              </w:rPr>
              <w:t xml:space="preserve">Cap de la Unitat de Suport a la Docència </w:t>
            </w:r>
          </w:p>
        </w:tc>
        <w:tc>
          <w:tcPr>
            <w:tcW w:w="1480" w:type="dxa"/>
            <w:noWrap/>
            <w:hideMark/>
          </w:tcPr>
          <w:p w:rsidR="00645DE2" w:rsidRPr="00645DE2" w:rsidRDefault="00645DE2" w:rsidP="00645DE2">
            <w:pPr>
              <w:jc w:val="both"/>
              <w:rPr>
                <w:sz w:val="18"/>
              </w:rPr>
            </w:pPr>
            <w:r w:rsidRPr="00645DE2">
              <w:rPr>
                <w:sz w:val="18"/>
              </w:rPr>
              <w:t>PAS</w:t>
            </w:r>
          </w:p>
        </w:tc>
      </w:tr>
      <w:tr w:rsidR="00645DE2" w:rsidRPr="00645DE2" w:rsidTr="00645DE2">
        <w:trPr>
          <w:trHeight w:val="255"/>
        </w:trPr>
        <w:tc>
          <w:tcPr>
            <w:tcW w:w="2680" w:type="dxa"/>
            <w:noWrap/>
            <w:hideMark/>
          </w:tcPr>
          <w:p w:rsidR="00645DE2" w:rsidRPr="00645DE2" w:rsidRDefault="00645DE2" w:rsidP="00645DE2">
            <w:pPr>
              <w:jc w:val="both"/>
              <w:rPr>
                <w:sz w:val="18"/>
              </w:rPr>
            </w:pPr>
            <w:r w:rsidRPr="00645DE2">
              <w:rPr>
                <w:sz w:val="18"/>
              </w:rPr>
              <w:t>Francisco M. Muñoz García</w:t>
            </w:r>
          </w:p>
        </w:tc>
        <w:tc>
          <w:tcPr>
            <w:tcW w:w="5689" w:type="dxa"/>
            <w:noWrap/>
            <w:hideMark/>
          </w:tcPr>
          <w:p w:rsidR="00645DE2" w:rsidRPr="00645DE2" w:rsidRDefault="00645DE2" w:rsidP="00645DE2">
            <w:pPr>
              <w:jc w:val="both"/>
              <w:rPr>
                <w:sz w:val="18"/>
              </w:rPr>
            </w:pPr>
            <w:r w:rsidRPr="00645DE2">
              <w:rPr>
                <w:sz w:val="18"/>
              </w:rPr>
              <w:t xml:space="preserve">Tècnic de Qualitat </w:t>
            </w:r>
          </w:p>
        </w:tc>
        <w:tc>
          <w:tcPr>
            <w:tcW w:w="1480" w:type="dxa"/>
            <w:noWrap/>
            <w:hideMark/>
          </w:tcPr>
          <w:p w:rsidR="00645DE2" w:rsidRPr="00645DE2" w:rsidRDefault="00645DE2" w:rsidP="00645DE2">
            <w:pPr>
              <w:jc w:val="both"/>
              <w:rPr>
                <w:sz w:val="18"/>
              </w:rPr>
            </w:pPr>
            <w:r w:rsidRPr="00645DE2">
              <w:rPr>
                <w:sz w:val="18"/>
              </w:rPr>
              <w:t>PAS</w:t>
            </w:r>
          </w:p>
        </w:tc>
      </w:tr>
    </w:tbl>
    <w:p w:rsidR="00260805" w:rsidRPr="00CB2F31" w:rsidRDefault="00260805" w:rsidP="00845447">
      <w:pPr>
        <w:pBdr>
          <w:bottom w:val="single" w:sz="12" w:space="1" w:color="auto"/>
        </w:pBdr>
        <w:spacing w:after="0" w:line="240" w:lineRule="auto"/>
        <w:jc w:val="both"/>
      </w:pPr>
    </w:p>
    <w:p w:rsidR="00711B94" w:rsidRPr="00CB2F31" w:rsidRDefault="00711B94" w:rsidP="00845447">
      <w:pPr>
        <w:spacing w:after="0" w:line="240" w:lineRule="auto"/>
        <w:jc w:val="both"/>
        <w:rPr>
          <w:b/>
        </w:rPr>
      </w:pPr>
    </w:p>
    <w:p w:rsidR="00DE6C0B" w:rsidRPr="00CB2F31" w:rsidRDefault="007510B8" w:rsidP="00176AFF">
      <w:pPr>
        <w:rPr>
          <w:b/>
        </w:rPr>
      </w:pPr>
      <w:r w:rsidRPr="00CB2F31">
        <w:rPr>
          <w:b/>
        </w:rPr>
        <w:t>Ordre del dia:</w:t>
      </w:r>
    </w:p>
    <w:p w:rsidR="00CB2F31" w:rsidRPr="007F0674" w:rsidRDefault="00CB2F31" w:rsidP="00001240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eastAsia="SimSun"/>
          <w:color w:val="262626"/>
        </w:rPr>
      </w:pPr>
      <w:r w:rsidRPr="00CB2F31">
        <w:rPr>
          <w:rFonts w:eastAsia="SimSun"/>
          <w:color w:val="262626"/>
        </w:rPr>
        <w:t xml:space="preserve">Constitució del Comitè d'Avaluació Intern </w:t>
      </w:r>
      <w:r w:rsidR="00C27D91">
        <w:rPr>
          <w:rFonts w:eastAsia="SimSun"/>
          <w:color w:val="262626"/>
        </w:rPr>
        <w:t>(</w:t>
      </w:r>
      <w:r w:rsidRPr="00CB2F31">
        <w:rPr>
          <w:rFonts w:eastAsia="SimSun"/>
          <w:color w:val="262626"/>
        </w:rPr>
        <w:t>CAI</w:t>
      </w:r>
      <w:r w:rsidR="00C27D91">
        <w:rPr>
          <w:rFonts w:eastAsia="SimSun"/>
          <w:color w:val="262626"/>
        </w:rPr>
        <w:t>)</w:t>
      </w:r>
      <w:r w:rsidRPr="00CB2F31">
        <w:rPr>
          <w:rFonts w:eastAsia="SimSun"/>
          <w:color w:val="262626"/>
        </w:rPr>
        <w:t xml:space="preserve"> del </w:t>
      </w:r>
      <w:r w:rsidR="00C27D91">
        <w:rPr>
          <w:rFonts w:eastAsia="SimSun"/>
          <w:color w:val="262626"/>
        </w:rPr>
        <w:t xml:space="preserve">Grau en </w:t>
      </w:r>
      <w:r w:rsidR="009862F3">
        <w:rPr>
          <w:rFonts w:eastAsia="SimSun"/>
          <w:color w:val="262626"/>
        </w:rPr>
        <w:t>Enginyeria de Disseny Industrial i Desenvolupament del Producte</w:t>
      </w:r>
      <w:r w:rsidRPr="00CB2F31">
        <w:rPr>
          <w:rFonts w:eastAsia="SimSun"/>
          <w:color w:val="262626"/>
        </w:rPr>
        <w:t xml:space="preserve"> en el procés d'acreditació del </w:t>
      </w:r>
      <w:r w:rsidR="00C27D91">
        <w:rPr>
          <w:rFonts w:eastAsia="SimSun"/>
          <w:color w:val="262626"/>
        </w:rPr>
        <w:t>grau</w:t>
      </w:r>
      <w:r w:rsidRPr="00CB2F31">
        <w:rPr>
          <w:rFonts w:eastAsia="SimSun"/>
          <w:color w:val="262626"/>
        </w:rPr>
        <w:t>.</w:t>
      </w:r>
    </w:p>
    <w:p w:rsidR="00C27D91" w:rsidRDefault="00C27D91" w:rsidP="001E7D4F">
      <w:pPr>
        <w:pStyle w:val="Prrafodelista"/>
        <w:numPr>
          <w:ilvl w:val="0"/>
          <w:numId w:val="24"/>
        </w:numPr>
        <w:pBdr>
          <w:bottom w:val="single" w:sz="12" w:space="1" w:color="auto"/>
        </w:pBdr>
        <w:spacing w:after="0" w:line="240" w:lineRule="auto"/>
        <w:ind w:left="357" w:hanging="357"/>
        <w:jc w:val="both"/>
      </w:pPr>
      <w:r>
        <w:t xml:space="preserve">Revisar i aprovar el calendari de treball per </w:t>
      </w:r>
      <w:r w:rsidR="009862F3">
        <w:t xml:space="preserve">a </w:t>
      </w:r>
      <w:r>
        <w:t>l’elaboració de l’autoinforme d’acreditació.</w:t>
      </w:r>
    </w:p>
    <w:p w:rsidR="00C27D91" w:rsidRPr="00C27D91" w:rsidRDefault="00C27D91" w:rsidP="001E7D4F">
      <w:pPr>
        <w:pStyle w:val="Prrafodelista"/>
        <w:numPr>
          <w:ilvl w:val="0"/>
          <w:numId w:val="24"/>
        </w:numPr>
        <w:pBdr>
          <w:bottom w:val="single" w:sz="12" w:space="1" w:color="auto"/>
        </w:pBdr>
        <w:spacing w:after="0" w:line="240" w:lineRule="auto"/>
        <w:ind w:left="357" w:hanging="357"/>
        <w:jc w:val="both"/>
      </w:pPr>
      <w:r>
        <w:t>Revisar el contingut de l’autoinforme d’acreditació i assignar tasques.</w:t>
      </w:r>
    </w:p>
    <w:p w:rsidR="007F0674" w:rsidRPr="007F0674" w:rsidRDefault="007F0674" w:rsidP="007F0674">
      <w:pPr>
        <w:pBdr>
          <w:bottom w:val="single" w:sz="12" w:space="1" w:color="auto"/>
        </w:pBdr>
        <w:spacing w:after="0" w:line="240" w:lineRule="auto"/>
        <w:jc w:val="both"/>
        <w:rPr>
          <w:b/>
        </w:rPr>
      </w:pPr>
    </w:p>
    <w:p w:rsidR="00AE6EBD" w:rsidRDefault="00AE6EBD" w:rsidP="00AE6EBD">
      <w:pPr>
        <w:rPr>
          <w:b/>
        </w:rPr>
      </w:pPr>
    </w:p>
    <w:p w:rsidR="008B5C95" w:rsidRDefault="008B5C95" w:rsidP="00AE6EBD">
      <w:pPr>
        <w:spacing w:after="0" w:line="240" w:lineRule="auto"/>
        <w:rPr>
          <w:b/>
        </w:rPr>
      </w:pPr>
      <w:r w:rsidRPr="00CB2F31">
        <w:rPr>
          <w:b/>
        </w:rPr>
        <w:t>Temes tractats:</w:t>
      </w:r>
    </w:p>
    <w:p w:rsidR="009A144C" w:rsidRDefault="009A144C" w:rsidP="00AE6EBD">
      <w:pPr>
        <w:spacing w:after="0" w:line="240" w:lineRule="auto"/>
        <w:rPr>
          <w:b/>
        </w:rPr>
      </w:pPr>
    </w:p>
    <w:p w:rsidR="00C27D91" w:rsidRPr="00C27D91" w:rsidRDefault="00C27D91" w:rsidP="00AE6EBD">
      <w:pPr>
        <w:pStyle w:val="Prrafodelista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="SimSun"/>
          <w:i/>
          <w:color w:val="262626"/>
        </w:rPr>
      </w:pPr>
      <w:r w:rsidRPr="00C27D91">
        <w:rPr>
          <w:rFonts w:eastAsia="SimSun"/>
          <w:i/>
          <w:color w:val="262626"/>
        </w:rPr>
        <w:t xml:space="preserve">Constitució del Comitè d'Avaluació Intern (CAI) del Grau en Enginyeria </w:t>
      </w:r>
      <w:r w:rsidR="00645DE2">
        <w:rPr>
          <w:rFonts w:eastAsia="SimSun"/>
          <w:i/>
          <w:color w:val="262626"/>
        </w:rPr>
        <w:t>de Disseny Industrial i Desenvolupament del Producte</w:t>
      </w:r>
      <w:r w:rsidRPr="00C27D91">
        <w:rPr>
          <w:rFonts w:eastAsia="SimSun"/>
          <w:i/>
          <w:color w:val="262626"/>
        </w:rPr>
        <w:t xml:space="preserve"> en el procés d'acreditació del grau.</w:t>
      </w:r>
    </w:p>
    <w:p w:rsidR="00C27D91" w:rsidRDefault="00C27D91" w:rsidP="009A144C">
      <w:pPr>
        <w:spacing w:after="0" w:line="240" w:lineRule="auto"/>
        <w:ind w:left="360"/>
      </w:pPr>
    </w:p>
    <w:p w:rsidR="007F0674" w:rsidRPr="007F0674" w:rsidRDefault="007F0674" w:rsidP="009A144C">
      <w:pPr>
        <w:spacing w:after="0" w:line="240" w:lineRule="auto"/>
        <w:ind w:left="360"/>
      </w:pPr>
      <w:r w:rsidRPr="007F0674">
        <w:t>S’aprova la</w:t>
      </w:r>
      <w:r w:rsidR="006811FC">
        <w:t xml:space="preserve"> </w:t>
      </w:r>
      <w:r w:rsidRPr="007F0674">
        <w:t>proposta de membres del CAI</w:t>
      </w:r>
      <w:r w:rsidR="00C27D91">
        <w:t xml:space="preserve"> i les seves atribucions dins d’aquest comitè</w:t>
      </w:r>
      <w:r w:rsidRPr="007F0674">
        <w:t>:</w:t>
      </w:r>
    </w:p>
    <w:p w:rsidR="00C27D91" w:rsidRDefault="00C27D91" w:rsidP="009A144C">
      <w:pPr>
        <w:pStyle w:val="Prrafodelista"/>
        <w:numPr>
          <w:ilvl w:val="0"/>
          <w:numId w:val="32"/>
        </w:numPr>
        <w:spacing w:after="0" w:line="240" w:lineRule="auto"/>
        <w:ind w:left="709" w:hanging="283"/>
        <w:jc w:val="both"/>
      </w:pPr>
      <w:r>
        <w:t>La Directora, en tasques de representació del centre i coordinació del CAI.</w:t>
      </w:r>
    </w:p>
    <w:p w:rsidR="00C27D91" w:rsidRDefault="00C27D91" w:rsidP="009A144C">
      <w:pPr>
        <w:pStyle w:val="Prrafodelista"/>
        <w:numPr>
          <w:ilvl w:val="0"/>
          <w:numId w:val="32"/>
        </w:numPr>
        <w:spacing w:after="0" w:line="240" w:lineRule="auto"/>
        <w:ind w:left="709" w:hanging="283"/>
        <w:jc w:val="both"/>
      </w:pPr>
      <w:r>
        <w:t xml:space="preserve">El Sotsdirector de Qualitat, exerceix les tasques com a responsable de qualitat del centre i coordina l’elaboració de l’autoinforme d’acreditació del Grau en </w:t>
      </w:r>
      <w:r w:rsidR="009862F3">
        <w:t>Enginyeria de Disseny Industrial i Desenvolupament del Producte</w:t>
      </w:r>
      <w:r>
        <w:t>.</w:t>
      </w:r>
    </w:p>
    <w:p w:rsidR="00C27D91" w:rsidRDefault="00C27D91" w:rsidP="009A144C">
      <w:pPr>
        <w:pStyle w:val="Prrafodelista"/>
        <w:numPr>
          <w:ilvl w:val="0"/>
          <w:numId w:val="32"/>
        </w:numPr>
        <w:spacing w:after="0" w:line="240" w:lineRule="auto"/>
        <w:ind w:left="709" w:hanging="283"/>
        <w:jc w:val="both"/>
      </w:pPr>
      <w:r>
        <w:t xml:space="preserve">El Sotsdirector Cap d´Estudis, coordina l´oferta formativa i els aspectes de millora transversals entre titulacions en una visió de centre i facilita la generació i seguiment d´indicadors rellevants de les titulacions dins una eina de suport col·laborativa que permet elaborar la guia d´evidències. </w:t>
      </w:r>
    </w:p>
    <w:p w:rsidR="00C27D91" w:rsidRDefault="00C27D91" w:rsidP="009A144C">
      <w:pPr>
        <w:pStyle w:val="Prrafodelista"/>
        <w:numPr>
          <w:ilvl w:val="0"/>
          <w:numId w:val="32"/>
        </w:numPr>
        <w:spacing w:after="0" w:line="240" w:lineRule="auto"/>
        <w:ind w:left="709" w:hanging="283"/>
        <w:jc w:val="both"/>
      </w:pPr>
      <w:r>
        <w:lastRenderedPageBreak/>
        <w:t xml:space="preserve">El Coordinador de la titulació del Grau en </w:t>
      </w:r>
      <w:r w:rsidR="009862F3">
        <w:t>Enginyeria de Disseny Industrial i Desenvolupament del Producte</w:t>
      </w:r>
      <w:r>
        <w:t xml:space="preserve"> genera l’informe de seguiment de la titulació i aporta pautes per a modificacions i plans de millora.</w:t>
      </w:r>
    </w:p>
    <w:p w:rsidR="00C27D91" w:rsidRDefault="00C27D91" w:rsidP="009A144C">
      <w:pPr>
        <w:pStyle w:val="Prrafodelista"/>
        <w:numPr>
          <w:ilvl w:val="0"/>
          <w:numId w:val="32"/>
        </w:numPr>
        <w:spacing w:after="0" w:line="240" w:lineRule="auto"/>
        <w:ind w:left="709" w:hanging="283"/>
        <w:jc w:val="both"/>
      </w:pPr>
      <w:r>
        <w:t>El Cap de la Unitat Transversal de Gestió, supervisa els serveis de suport a la formació.</w:t>
      </w:r>
    </w:p>
    <w:p w:rsidR="00C27D91" w:rsidRDefault="00C27D91" w:rsidP="009A144C">
      <w:pPr>
        <w:pStyle w:val="Prrafodelista"/>
        <w:numPr>
          <w:ilvl w:val="0"/>
          <w:numId w:val="32"/>
        </w:numPr>
        <w:spacing w:after="0" w:line="240" w:lineRule="auto"/>
        <w:ind w:left="709" w:hanging="283"/>
        <w:jc w:val="both"/>
      </w:pPr>
      <w:r>
        <w:t>La Cap de la Unitat de Suport a la Docència gestiona l´obtenció de dades i el lligam entre l’acreditació i els processos del Sistema de Garantia Interna de Qualitat.</w:t>
      </w:r>
    </w:p>
    <w:p w:rsidR="00C27D91" w:rsidRDefault="00C27D91" w:rsidP="009A144C">
      <w:pPr>
        <w:pStyle w:val="Prrafodelista"/>
        <w:numPr>
          <w:ilvl w:val="0"/>
          <w:numId w:val="32"/>
        </w:numPr>
        <w:spacing w:after="0" w:line="240" w:lineRule="auto"/>
        <w:ind w:left="709" w:hanging="283"/>
        <w:jc w:val="both"/>
      </w:pPr>
      <w:r>
        <w:t xml:space="preserve">El professor </w:t>
      </w:r>
      <w:r w:rsidR="00645DE2">
        <w:t>amb</w:t>
      </w:r>
      <w:r>
        <w:t xml:space="preserve"> docència en el Grau en Enginyeria </w:t>
      </w:r>
      <w:r w:rsidR="00645DE2">
        <w:t>de Disseny Industrial i Desenvolupament del Producte</w:t>
      </w:r>
      <w:r>
        <w:t xml:space="preserve"> aporta informació sobre la docència de les assignatures i els processos d’avaluació de les mateixes.</w:t>
      </w:r>
    </w:p>
    <w:p w:rsidR="00C27D91" w:rsidRDefault="00C27D91" w:rsidP="009A144C">
      <w:pPr>
        <w:pStyle w:val="Prrafodelista"/>
        <w:numPr>
          <w:ilvl w:val="0"/>
          <w:numId w:val="32"/>
        </w:numPr>
        <w:spacing w:after="0" w:line="240" w:lineRule="auto"/>
        <w:ind w:left="709" w:hanging="283"/>
        <w:jc w:val="both"/>
      </w:pPr>
      <w:r>
        <w:t xml:space="preserve">L’estudiant del Grau </w:t>
      </w:r>
      <w:r w:rsidR="00645DE2">
        <w:t>en Enginyeria de Disseny Industrial i Desenvolupament del Producte</w:t>
      </w:r>
      <w:r>
        <w:t xml:space="preserve"> aporta la seva valoració sobre la docència impartida, els mitjans materials a disposició de la titulació i el sistema d’avaluació.</w:t>
      </w:r>
    </w:p>
    <w:p w:rsidR="00C27D91" w:rsidRDefault="00C27D91" w:rsidP="009A144C">
      <w:pPr>
        <w:pStyle w:val="Prrafodelista"/>
        <w:numPr>
          <w:ilvl w:val="0"/>
          <w:numId w:val="32"/>
        </w:numPr>
        <w:spacing w:after="0" w:line="240" w:lineRule="auto"/>
        <w:ind w:left="709" w:hanging="283"/>
        <w:jc w:val="both"/>
      </w:pPr>
      <w:r>
        <w:t>El tècnic de Qualitat, dona suport tècnic</w:t>
      </w:r>
      <w:r w:rsidR="00645DE2">
        <w:t>,</w:t>
      </w:r>
      <w:r>
        <w:t xml:space="preserve"> coordinació </w:t>
      </w:r>
      <w:r w:rsidR="00645DE2">
        <w:t>i redactat</w:t>
      </w:r>
      <w:r>
        <w:t xml:space="preserve"> d’aquest autoinforme d’acreditació.</w:t>
      </w:r>
    </w:p>
    <w:p w:rsidR="006E0BBC" w:rsidRDefault="006E0BBC" w:rsidP="009A144C">
      <w:pPr>
        <w:spacing w:after="0" w:line="240" w:lineRule="auto"/>
        <w:ind w:left="1080"/>
        <w:jc w:val="both"/>
      </w:pPr>
    </w:p>
    <w:p w:rsidR="00001240" w:rsidRPr="000C0A1C" w:rsidRDefault="000C0A1C" w:rsidP="0018733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i/>
        </w:rPr>
      </w:pPr>
      <w:r w:rsidRPr="000C0A1C">
        <w:rPr>
          <w:i/>
        </w:rPr>
        <w:t xml:space="preserve">Revisar i aprovar el calendari de treball per </w:t>
      </w:r>
      <w:r w:rsidR="00645DE2">
        <w:rPr>
          <w:i/>
        </w:rPr>
        <w:t xml:space="preserve">a </w:t>
      </w:r>
      <w:r w:rsidRPr="000C0A1C">
        <w:rPr>
          <w:i/>
        </w:rPr>
        <w:t>l’elaboració de l’autoinforme d’acreditació</w:t>
      </w:r>
      <w:r w:rsidR="00001240" w:rsidRPr="000C0A1C">
        <w:rPr>
          <w:i/>
        </w:rPr>
        <w:t xml:space="preserve">. </w:t>
      </w:r>
    </w:p>
    <w:p w:rsidR="0018733C" w:rsidRDefault="0018733C" w:rsidP="0018733C">
      <w:pPr>
        <w:spacing w:after="0" w:line="240" w:lineRule="auto"/>
        <w:ind w:left="426"/>
        <w:jc w:val="both"/>
      </w:pPr>
    </w:p>
    <w:p w:rsidR="0045314D" w:rsidRDefault="0045314D" w:rsidP="0018733C">
      <w:pPr>
        <w:spacing w:after="0" w:line="240" w:lineRule="auto"/>
        <w:ind w:left="426"/>
        <w:jc w:val="both"/>
      </w:pPr>
      <w:r>
        <w:t xml:space="preserve">Es presenta i s’aprova el següent calendari de treball per </w:t>
      </w:r>
      <w:r w:rsidR="00645DE2">
        <w:t xml:space="preserve">a </w:t>
      </w:r>
      <w:r>
        <w:t>l’elaboració de l’autoinforme d’acreditació:</w:t>
      </w:r>
    </w:p>
    <w:p w:rsidR="0045314D" w:rsidRDefault="0045314D" w:rsidP="009A144C">
      <w:pPr>
        <w:spacing w:after="0" w:line="240" w:lineRule="auto"/>
        <w:ind w:left="426"/>
        <w:jc w:val="both"/>
      </w:pPr>
    </w:p>
    <w:p w:rsidR="003F6335" w:rsidRPr="003F6335" w:rsidRDefault="003F6335" w:rsidP="003F6335">
      <w:pPr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es-ES"/>
        </w:rPr>
      </w:pPr>
      <w:r w:rsidRPr="003F6335">
        <w:rPr>
          <w:rFonts w:eastAsia="Times New Roman"/>
          <w:sz w:val="20"/>
          <w:szCs w:val="20"/>
          <w:lang w:eastAsia="es-ES"/>
        </w:rPr>
        <w:t xml:space="preserve">Constitució CAI ......................................................................................................         </w:t>
      </w:r>
      <w:r>
        <w:rPr>
          <w:rFonts w:eastAsia="Times New Roman"/>
          <w:sz w:val="20"/>
          <w:szCs w:val="20"/>
          <w:lang w:eastAsia="es-ES"/>
        </w:rPr>
        <w:t xml:space="preserve">      </w:t>
      </w:r>
      <w:r w:rsidRPr="003F6335">
        <w:rPr>
          <w:rFonts w:eastAsia="Times New Roman"/>
          <w:sz w:val="20"/>
          <w:szCs w:val="20"/>
          <w:lang w:eastAsia="es-ES"/>
        </w:rPr>
        <w:t>15/12/2022</w:t>
      </w:r>
    </w:p>
    <w:p w:rsidR="003F6335" w:rsidRPr="003F6335" w:rsidRDefault="003F6335" w:rsidP="003F6335">
      <w:pPr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es-ES"/>
        </w:rPr>
      </w:pPr>
      <w:r w:rsidRPr="003F6335">
        <w:rPr>
          <w:rFonts w:eastAsia="Times New Roman"/>
          <w:sz w:val="20"/>
          <w:szCs w:val="20"/>
          <w:lang w:eastAsia="es-ES"/>
        </w:rPr>
        <w:t>Data de lliurament de l'autoinforme v1 al GPAQ per a revisió tècnica ...................    08/02/2023</w:t>
      </w:r>
      <w:r w:rsidRPr="003F6335">
        <w:rPr>
          <w:rFonts w:eastAsia="Times New Roman"/>
          <w:sz w:val="20"/>
          <w:szCs w:val="20"/>
          <w:lang w:eastAsia="es-ES"/>
        </w:rPr>
        <w:br/>
        <w:t xml:space="preserve">Incorporació dels comentaris del GPAQ i elaboració de la versió 2 ...................... </w:t>
      </w:r>
      <w:r>
        <w:rPr>
          <w:rFonts w:eastAsia="Times New Roman"/>
          <w:sz w:val="20"/>
          <w:szCs w:val="20"/>
          <w:lang w:eastAsia="es-ES"/>
        </w:rPr>
        <w:t xml:space="preserve">     </w:t>
      </w:r>
      <w:r w:rsidRPr="003F6335">
        <w:rPr>
          <w:rFonts w:eastAsia="Times New Roman"/>
          <w:sz w:val="20"/>
          <w:szCs w:val="20"/>
          <w:lang w:eastAsia="es-ES"/>
        </w:rPr>
        <w:t>08 al 22/02/2023</w:t>
      </w:r>
    </w:p>
    <w:p w:rsidR="003F6335" w:rsidRPr="003F6335" w:rsidRDefault="003F6335" w:rsidP="003F6335">
      <w:pPr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es-ES"/>
        </w:rPr>
      </w:pPr>
      <w:r w:rsidRPr="003F6335">
        <w:rPr>
          <w:rFonts w:eastAsia="Times New Roman"/>
          <w:sz w:val="20"/>
          <w:szCs w:val="20"/>
          <w:lang w:eastAsia="es-ES"/>
        </w:rPr>
        <w:t xml:space="preserve">Reunió CAI per validar la versió 2 de l’autoinforme................................................          </w:t>
      </w:r>
      <w:r>
        <w:rPr>
          <w:rFonts w:eastAsia="Times New Roman"/>
          <w:sz w:val="20"/>
          <w:szCs w:val="20"/>
          <w:lang w:eastAsia="es-ES"/>
        </w:rPr>
        <w:t xml:space="preserve">    </w:t>
      </w:r>
      <w:r w:rsidRPr="003F6335">
        <w:rPr>
          <w:rFonts w:eastAsia="Times New Roman"/>
          <w:sz w:val="20"/>
          <w:szCs w:val="20"/>
          <w:lang w:eastAsia="es-ES"/>
        </w:rPr>
        <w:t>23/02/2023</w:t>
      </w:r>
    </w:p>
    <w:p w:rsidR="003F6335" w:rsidRPr="003F6335" w:rsidRDefault="003F6335" w:rsidP="003F6335">
      <w:pPr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es-ES"/>
        </w:rPr>
      </w:pPr>
      <w:r w:rsidRPr="003F6335">
        <w:rPr>
          <w:rFonts w:eastAsia="Times New Roman"/>
          <w:sz w:val="20"/>
          <w:szCs w:val="20"/>
          <w:lang w:eastAsia="es-ES"/>
        </w:rPr>
        <w:t xml:space="preserve">Audiència pública de l’autoinforme versió 2....................................................    </w:t>
      </w:r>
      <w:r>
        <w:rPr>
          <w:rFonts w:eastAsia="Times New Roman"/>
          <w:sz w:val="20"/>
          <w:szCs w:val="20"/>
          <w:lang w:eastAsia="es-ES"/>
        </w:rPr>
        <w:t xml:space="preserve">    </w:t>
      </w:r>
      <w:r w:rsidRPr="003F6335">
        <w:rPr>
          <w:rFonts w:eastAsia="Times New Roman"/>
          <w:sz w:val="20"/>
          <w:szCs w:val="20"/>
          <w:lang w:eastAsia="es-ES"/>
        </w:rPr>
        <w:t>27/02 al 07/03/2023</w:t>
      </w:r>
    </w:p>
    <w:p w:rsidR="003F6335" w:rsidRPr="003F6335" w:rsidRDefault="003F6335" w:rsidP="003F6335">
      <w:pPr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es-ES"/>
        </w:rPr>
      </w:pPr>
      <w:r w:rsidRPr="003F6335">
        <w:rPr>
          <w:rFonts w:eastAsia="Times New Roman"/>
          <w:sz w:val="20"/>
          <w:szCs w:val="20"/>
          <w:lang w:eastAsia="es-ES"/>
        </w:rPr>
        <w:t xml:space="preserve">Incorporació de suggeriments de l’audiència pública i preparar versió 3 .............  </w:t>
      </w:r>
      <w:r>
        <w:rPr>
          <w:rFonts w:eastAsia="Times New Roman"/>
          <w:sz w:val="20"/>
          <w:szCs w:val="20"/>
          <w:lang w:eastAsia="es-ES"/>
        </w:rPr>
        <w:t xml:space="preserve">    </w:t>
      </w:r>
      <w:r w:rsidRPr="003F6335">
        <w:rPr>
          <w:rFonts w:eastAsia="Times New Roman"/>
          <w:sz w:val="20"/>
          <w:szCs w:val="20"/>
          <w:lang w:eastAsia="es-ES"/>
        </w:rPr>
        <w:t xml:space="preserve">          08/03/2023</w:t>
      </w:r>
    </w:p>
    <w:p w:rsidR="003F6335" w:rsidRPr="003F6335" w:rsidRDefault="003F6335" w:rsidP="003F6335">
      <w:pPr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es-ES"/>
        </w:rPr>
      </w:pPr>
      <w:r w:rsidRPr="003F6335">
        <w:rPr>
          <w:rFonts w:eastAsia="Times New Roman"/>
          <w:sz w:val="20"/>
          <w:szCs w:val="20"/>
          <w:lang w:eastAsia="es-ES"/>
        </w:rPr>
        <w:t xml:space="preserve">Reunió de la Junta d’Escola per aprovar l’autoinforme versió 3...........................    </w:t>
      </w:r>
      <w:r>
        <w:rPr>
          <w:rFonts w:eastAsia="Times New Roman"/>
          <w:sz w:val="20"/>
          <w:szCs w:val="20"/>
          <w:lang w:eastAsia="es-ES"/>
        </w:rPr>
        <w:t xml:space="preserve"> </w:t>
      </w:r>
      <w:r w:rsidRPr="003F6335">
        <w:rPr>
          <w:rFonts w:eastAsia="Times New Roman"/>
          <w:sz w:val="20"/>
          <w:szCs w:val="20"/>
          <w:lang w:eastAsia="es-ES"/>
        </w:rPr>
        <w:t xml:space="preserve">        09/03/2023</w:t>
      </w:r>
      <w:r w:rsidRPr="003F6335">
        <w:rPr>
          <w:rFonts w:eastAsia="Times New Roman"/>
          <w:sz w:val="20"/>
          <w:szCs w:val="20"/>
          <w:lang w:eastAsia="es-ES"/>
        </w:rPr>
        <w:br/>
        <w:t xml:space="preserve">Lliurament versió 3 definitiva a l’AQU a través del GPAQ ......................................    </w:t>
      </w:r>
      <w:r>
        <w:rPr>
          <w:rFonts w:eastAsia="Times New Roman"/>
          <w:sz w:val="20"/>
          <w:szCs w:val="20"/>
          <w:lang w:eastAsia="es-ES"/>
        </w:rPr>
        <w:t xml:space="preserve">    </w:t>
      </w:r>
      <w:r w:rsidRPr="003F6335">
        <w:rPr>
          <w:rFonts w:eastAsia="Times New Roman"/>
          <w:sz w:val="20"/>
          <w:szCs w:val="20"/>
          <w:lang w:eastAsia="es-ES"/>
        </w:rPr>
        <w:t xml:space="preserve">      13/03/2023 </w:t>
      </w:r>
    </w:p>
    <w:p w:rsidR="003F6335" w:rsidRPr="003F6335" w:rsidRDefault="003F6335" w:rsidP="003F6335">
      <w:pPr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es-ES"/>
        </w:rPr>
      </w:pPr>
      <w:r w:rsidRPr="003F6335">
        <w:rPr>
          <w:rFonts w:eastAsia="Times New Roman"/>
          <w:sz w:val="20"/>
          <w:szCs w:val="20"/>
          <w:lang w:eastAsia="es-ES"/>
        </w:rPr>
        <w:t xml:space="preserve">Visita del CAE al centre .....................................................            </w:t>
      </w:r>
      <w:r>
        <w:rPr>
          <w:rFonts w:eastAsia="Times New Roman"/>
          <w:sz w:val="20"/>
          <w:szCs w:val="20"/>
          <w:lang w:eastAsia="es-ES"/>
        </w:rPr>
        <w:t xml:space="preserve">      </w:t>
      </w:r>
      <w:r w:rsidRPr="003F6335">
        <w:rPr>
          <w:rFonts w:eastAsia="Times New Roman"/>
          <w:sz w:val="20"/>
          <w:szCs w:val="20"/>
          <w:lang w:eastAsia="es-ES"/>
        </w:rPr>
        <w:t>Segona quinzena d’abril de 2023 </w:t>
      </w:r>
    </w:p>
    <w:p w:rsidR="0045314D" w:rsidRPr="0045314D" w:rsidRDefault="0045314D" w:rsidP="009A144C">
      <w:pPr>
        <w:spacing w:after="0" w:line="240" w:lineRule="auto"/>
        <w:ind w:left="426"/>
        <w:jc w:val="both"/>
      </w:pPr>
    </w:p>
    <w:p w:rsidR="00940ABB" w:rsidRDefault="000C0A1C" w:rsidP="009A144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i/>
        </w:rPr>
      </w:pPr>
      <w:r w:rsidRPr="000C0A1C">
        <w:rPr>
          <w:i/>
        </w:rPr>
        <w:t xml:space="preserve">Revisar el contingut de l’autoinforme d’acreditació i assignar tasques </w:t>
      </w:r>
    </w:p>
    <w:p w:rsidR="0018733C" w:rsidRDefault="0018733C" w:rsidP="009A144C">
      <w:pPr>
        <w:spacing w:after="0" w:line="240" w:lineRule="auto"/>
        <w:ind w:left="426"/>
        <w:jc w:val="both"/>
      </w:pPr>
    </w:p>
    <w:p w:rsidR="00A13ACE" w:rsidRDefault="00A13ACE" w:rsidP="009A144C">
      <w:pPr>
        <w:spacing w:after="0" w:line="240" w:lineRule="auto"/>
        <w:ind w:left="426"/>
        <w:jc w:val="both"/>
      </w:pPr>
      <w:r>
        <w:t>Es fa una ràpida presentació del contingut de l’autoinforme que el Tècnic de Qualitat ja ha començat a redactar. A diversos apartats d’aquest autoinforme es requereix informació, dades o comentaris d’alguns dels membres d’aquest comitè i s’assignen les següents tasques:</w:t>
      </w:r>
    </w:p>
    <w:p w:rsidR="00A13ACE" w:rsidRPr="00A13ACE" w:rsidRDefault="00A13ACE" w:rsidP="009A144C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sz w:val="20"/>
        </w:rPr>
      </w:pPr>
      <w:r w:rsidRPr="00A13ACE">
        <w:rPr>
          <w:sz w:val="20"/>
        </w:rPr>
        <w:t xml:space="preserve">Breu comentari sobre la idoneïtat del professorat que imparteix docència en aquest grau. </w:t>
      </w:r>
      <w:r w:rsidRPr="00A13ACE">
        <w:rPr>
          <w:b/>
          <w:sz w:val="20"/>
        </w:rPr>
        <w:t>Responsable: Coordinador de la titulació</w:t>
      </w:r>
      <w:r>
        <w:rPr>
          <w:b/>
          <w:sz w:val="20"/>
        </w:rPr>
        <w:t>.</w:t>
      </w:r>
    </w:p>
    <w:p w:rsidR="00A13ACE" w:rsidRPr="00A13ACE" w:rsidRDefault="00A13ACE" w:rsidP="009A144C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sz w:val="20"/>
        </w:rPr>
      </w:pPr>
      <w:r w:rsidRPr="00A13ACE">
        <w:rPr>
          <w:sz w:val="20"/>
        </w:rPr>
        <w:t xml:space="preserve">Breu comentari sobre les línies d’optativitat del Grau i la millora que representen. </w:t>
      </w:r>
      <w:r w:rsidRPr="00A13ACE">
        <w:rPr>
          <w:b/>
          <w:sz w:val="20"/>
        </w:rPr>
        <w:t>Responsable: Coordinador de la titulació</w:t>
      </w:r>
      <w:r>
        <w:rPr>
          <w:b/>
          <w:sz w:val="20"/>
        </w:rPr>
        <w:t>.</w:t>
      </w:r>
    </w:p>
    <w:p w:rsidR="00A13ACE" w:rsidRPr="00A13ACE" w:rsidRDefault="00A13ACE" w:rsidP="009A144C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sz w:val="20"/>
        </w:rPr>
      </w:pPr>
      <w:r w:rsidRPr="00A13ACE">
        <w:rPr>
          <w:sz w:val="20"/>
        </w:rPr>
        <w:t xml:space="preserve">Relació de </w:t>
      </w:r>
      <w:r w:rsidR="009862F3">
        <w:rPr>
          <w:sz w:val="20"/>
        </w:rPr>
        <w:t>laboratoris i tallers i el seu equipament</w:t>
      </w:r>
      <w:r w:rsidRPr="00A13ACE">
        <w:rPr>
          <w:sz w:val="20"/>
        </w:rPr>
        <w:t xml:space="preserve"> a disposició del Grau en </w:t>
      </w:r>
      <w:r w:rsidR="009862F3">
        <w:rPr>
          <w:sz w:val="20"/>
        </w:rPr>
        <w:t>Enginyeria de Disseny Industrial i Desenvolupament del Producte</w:t>
      </w:r>
      <w:r w:rsidRPr="00A13ACE">
        <w:rPr>
          <w:sz w:val="20"/>
        </w:rPr>
        <w:t xml:space="preserve">. </w:t>
      </w:r>
      <w:r w:rsidRPr="00A13ACE">
        <w:rPr>
          <w:b/>
          <w:sz w:val="20"/>
        </w:rPr>
        <w:t>Responsable:</w:t>
      </w:r>
      <w:r>
        <w:rPr>
          <w:sz w:val="20"/>
        </w:rPr>
        <w:t xml:space="preserve"> </w:t>
      </w:r>
      <w:r w:rsidR="009862F3">
        <w:rPr>
          <w:b/>
          <w:sz w:val="20"/>
        </w:rPr>
        <w:t>Cap la Unitat SLT</w:t>
      </w:r>
      <w:r w:rsidRPr="00A13ACE">
        <w:rPr>
          <w:b/>
          <w:sz w:val="20"/>
        </w:rPr>
        <w:t>.</w:t>
      </w:r>
    </w:p>
    <w:p w:rsidR="00A13ACE" w:rsidRPr="008572BC" w:rsidRDefault="00A13ACE" w:rsidP="009A144C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sz w:val="20"/>
        </w:rPr>
      </w:pPr>
      <w:r w:rsidRPr="00A13ACE">
        <w:rPr>
          <w:sz w:val="20"/>
        </w:rPr>
        <w:t>Indicar si hi ha grups de recerca implicats en els TFG</w:t>
      </w:r>
      <w:r w:rsidRPr="00A13ACE">
        <w:rPr>
          <w:b/>
          <w:sz w:val="20"/>
        </w:rPr>
        <w:t>. Responsable: Coordinador de la titulació</w:t>
      </w:r>
      <w:r>
        <w:rPr>
          <w:b/>
          <w:sz w:val="20"/>
        </w:rPr>
        <w:t>.</w:t>
      </w:r>
    </w:p>
    <w:p w:rsidR="008572BC" w:rsidRPr="00A13ACE" w:rsidRDefault="008572BC" w:rsidP="009A144C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sz w:val="20"/>
        </w:rPr>
      </w:pPr>
      <w:r>
        <w:rPr>
          <w:sz w:val="20"/>
        </w:rPr>
        <w:t xml:space="preserve">Millores en el sistema d’avaluació i recursos de laboratoris i tallers identificades a l’anterior acreditació: </w:t>
      </w:r>
      <w:r w:rsidRPr="008572BC">
        <w:rPr>
          <w:b/>
          <w:sz w:val="20"/>
        </w:rPr>
        <w:t>Responsable: Cap Unitat SLT.</w:t>
      </w:r>
    </w:p>
    <w:p w:rsidR="00A13ACE" w:rsidRPr="00A13ACE" w:rsidRDefault="009F761C" w:rsidP="009A144C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sz w:val="20"/>
        </w:rPr>
      </w:pPr>
      <w:r>
        <w:rPr>
          <w:sz w:val="20"/>
        </w:rPr>
        <w:t>La p</w:t>
      </w:r>
      <w:r w:rsidR="00A13ACE" w:rsidRPr="00A13ACE">
        <w:rPr>
          <w:sz w:val="20"/>
        </w:rPr>
        <w:t>roposta del Pla de Millora</w:t>
      </w:r>
      <w:r w:rsidR="008572BC">
        <w:rPr>
          <w:sz w:val="20"/>
        </w:rPr>
        <w:t xml:space="preserve"> per aquest autoinforme</w:t>
      </w:r>
      <w:r w:rsidR="00A13ACE" w:rsidRPr="00A13ACE">
        <w:rPr>
          <w:sz w:val="20"/>
        </w:rPr>
        <w:t>, indicant:</w:t>
      </w:r>
    </w:p>
    <w:p w:rsidR="00A13ACE" w:rsidRPr="00A13ACE" w:rsidRDefault="009F761C" w:rsidP="009A144C">
      <w:pPr>
        <w:numPr>
          <w:ilvl w:val="2"/>
          <w:numId w:val="35"/>
        </w:numPr>
        <w:spacing w:after="0" w:line="240" w:lineRule="auto"/>
        <w:ind w:left="1134" w:hanging="283"/>
        <w:contextualSpacing/>
        <w:jc w:val="both"/>
        <w:rPr>
          <w:sz w:val="20"/>
        </w:rPr>
      </w:pPr>
      <w:r>
        <w:rPr>
          <w:sz w:val="20"/>
        </w:rPr>
        <w:t>p</w:t>
      </w:r>
      <w:r w:rsidR="00A13ACE" w:rsidRPr="00A13ACE">
        <w:rPr>
          <w:sz w:val="20"/>
        </w:rPr>
        <w:t>roblemàtica a millorar</w:t>
      </w:r>
    </w:p>
    <w:p w:rsidR="00A13ACE" w:rsidRPr="00A13ACE" w:rsidRDefault="009F761C" w:rsidP="009A144C">
      <w:pPr>
        <w:numPr>
          <w:ilvl w:val="2"/>
          <w:numId w:val="35"/>
        </w:numPr>
        <w:spacing w:after="0" w:line="240" w:lineRule="auto"/>
        <w:ind w:left="1134" w:hanging="283"/>
        <w:contextualSpacing/>
        <w:jc w:val="both"/>
        <w:rPr>
          <w:sz w:val="20"/>
        </w:rPr>
      </w:pPr>
      <w:r>
        <w:rPr>
          <w:sz w:val="20"/>
        </w:rPr>
        <w:t>o</w:t>
      </w:r>
      <w:r w:rsidR="00A13ACE" w:rsidRPr="00A13ACE">
        <w:rPr>
          <w:sz w:val="20"/>
        </w:rPr>
        <w:t>bjectius a assolir</w:t>
      </w:r>
    </w:p>
    <w:p w:rsidR="00A13ACE" w:rsidRPr="00A13ACE" w:rsidRDefault="009F761C" w:rsidP="009A144C">
      <w:pPr>
        <w:numPr>
          <w:ilvl w:val="2"/>
          <w:numId w:val="35"/>
        </w:numPr>
        <w:spacing w:after="0" w:line="240" w:lineRule="auto"/>
        <w:ind w:left="1134" w:hanging="283"/>
        <w:contextualSpacing/>
        <w:jc w:val="both"/>
        <w:rPr>
          <w:sz w:val="20"/>
        </w:rPr>
      </w:pPr>
      <w:r>
        <w:rPr>
          <w:sz w:val="20"/>
        </w:rPr>
        <w:t>a</w:t>
      </w:r>
      <w:r w:rsidR="00A13ACE" w:rsidRPr="00A13ACE">
        <w:rPr>
          <w:sz w:val="20"/>
        </w:rPr>
        <w:t>ccions proposades a realitzar</w:t>
      </w:r>
    </w:p>
    <w:p w:rsidR="00A13ACE" w:rsidRPr="00A13ACE" w:rsidRDefault="009F761C" w:rsidP="009A144C">
      <w:pPr>
        <w:numPr>
          <w:ilvl w:val="2"/>
          <w:numId w:val="35"/>
        </w:numPr>
        <w:spacing w:after="0" w:line="240" w:lineRule="auto"/>
        <w:ind w:left="1134" w:hanging="283"/>
        <w:contextualSpacing/>
        <w:jc w:val="both"/>
        <w:rPr>
          <w:sz w:val="20"/>
        </w:rPr>
      </w:pPr>
      <w:r>
        <w:rPr>
          <w:sz w:val="20"/>
        </w:rPr>
        <w:t>t</w:t>
      </w:r>
      <w:r w:rsidR="00A13ACE" w:rsidRPr="00A13ACE">
        <w:rPr>
          <w:sz w:val="20"/>
        </w:rPr>
        <w:t>ermini d’execució: data d’inici i data de fi</w:t>
      </w:r>
    </w:p>
    <w:p w:rsidR="00A13ACE" w:rsidRDefault="009F761C" w:rsidP="009A144C">
      <w:pPr>
        <w:numPr>
          <w:ilvl w:val="2"/>
          <w:numId w:val="35"/>
        </w:numPr>
        <w:spacing w:after="0" w:line="240" w:lineRule="auto"/>
        <w:ind w:left="1134" w:hanging="283"/>
        <w:contextualSpacing/>
        <w:jc w:val="both"/>
        <w:rPr>
          <w:sz w:val="20"/>
        </w:rPr>
      </w:pPr>
      <w:r>
        <w:rPr>
          <w:sz w:val="20"/>
        </w:rPr>
        <w:t>s</w:t>
      </w:r>
      <w:r w:rsidR="00A13ACE" w:rsidRPr="00A13ACE">
        <w:rPr>
          <w:sz w:val="20"/>
        </w:rPr>
        <w:t>i ja s’ha iniciat i s’han fet accions, anomenar-les.</w:t>
      </w:r>
    </w:p>
    <w:p w:rsidR="00E265F8" w:rsidRDefault="009F761C" w:rsidP="009F761C">
      <w:pPr>
        <w:spacing w:after="0" w:line="240" w:lineRule="auto"/>
        <w:ind w:left="708"/>
        <w:jc w:val="both"/>
      </w:pPr>
      <w:r>
        <w:rPr>
          <w:sz w:val="20"/>
        </w:rPr>
        <w:t xml:space="preserve">es realitzarà quan l’autoinforme estigui preparat i les dades s’ha hagin revisat i valorat. </w:t>
      </w:r>
      <w:r w:rsidR="008572BC" w:rsidRPr="00A13ACE">
        <w:rPr>
          <w:b/>
          <w:sz w:val="20"/>
        </w:rPr>
        <w:t>Responsable:</w:t>
      </w:r>
      <w:r w:rsidR="008572BC">
        <w:rPr>
          <w:sz w:val="20"/>
        </w:rPr>
        <w:t xml:space="preserve"> </w:t>
      </w:r>
      <w:r w:rsidR="008572BC" w:rsidRPr="00A13ACE">
        <w:rPr>
          <w:b/>
          <w:sz w:val="20"/>
        </w:rPr>
        <w:t xml:space="preserve">Coordinador </w:t>
      </w:r>
      <w:r w:rsidR="008572BC">
        <w:rPr>
          <w:b/>
          <w:sz w:val="20"/>
        </w:rPr>
        <w:t xml:space="preserve">de la </w:t>
      </w:r>
      <w:r w:rsidR="008572BC" w:rsidRPr="00A13ACE">
        <w:rPr>
          <w:b/>
          <w:sz w:val="20"/>
        </w:rPr>
        <w:t>titulació</w:t>
      </w:r>
      <w:r w:rsidR="008572BC">
        <w:rPr>
          <w:b/>
          <w:sz w:val="20"/>
        </w:rPr>
        <w:t xml:space="preserve"> i Cap d’Estudis</w:t>
      </w:r>
    </w:p>
    <w:p w:rsidR="0018733C" w:rsidRDefault="0018733C" w:rsidP="009A144C">
      <w:pPr>
        <w:spacing w:after="0" w:line="240" w:lineRule="auto"/>
        <w:ind w:left="426"/>
        <w:jc w:val="both"/>
      </w:pPr>
    </w:p>
    <w:p w:rsidR="0018733C" w:rsidRDefault="0018733C" w:rsidP="009A144C">
      <w:pPr>
        <w:spacing w:after="0" w:line="240" w:lineRule="auto"/>
        <w:ind w:left="426"/>
        <w:jc w:val="both"/>
      </w:pPr>
    </w:p>
    <w:p w:rsidR="00221F16" w:rsidRDefault="00221F16" w:rsidP="009A144C">
      <w:pPr>
        <w:spacing w:after="0" w:line="240" w:lineRule="auto"/>
        <w:ind w:left="426"/>
        <w:jc w:val="both"/>
      </w:pPr>
    </w:p>
    <w:p w:rsidR="00E265F8" w:rsidRDefault="00E4538F" w:rsidP="009A144C">
      <w:pPr>
        <w:spacing w:after="0" w:line="240" w:lineRule="auto"/>
        <w:ind w:left="426"/>
        <w:jc w:val="both"/>
      </w:pPr>
      <w:r>
        <w:lastRenderedPageBreak/>
        <w:t>També s’</w:t>
      </w:r>
      <w:r w:rsidR="0018733C">
        <w:t>acorda:</w:t>
      </w:r>
    </w:p>
    <w:p w:rsidR="001A4296" w:rsidRDefault="001A4296" w:rsidP="009A144C">
      <w:pPr>
        <w:spacing w:after="0" w:line="240" w:lineRule="auto"/>
        <w:ind w:left="426"/>
        <w:jc w:val="both"/>
      </w:pPr>
    </w:p>
    <w:p w:rsidR="00A13ACE" w:rsidRDefault="00E265F8" w:rsidP="009A144C">
      <w:pPr>
        <w:pStyle w:val="Prrafodelista"/>
        <w:numPr>
          <w:ilvl w:val="0"/>
          <w:numId w:val="36"/>
        </w:numPr>
        <w:spacing w:after="0" w:line="240" w:lineRule="auto"/>
        <w:ind w:left="851" w:hanging="142"/>
        <w:jc w:val="both"/>
      </w:pPr>
      <w:r>
        <w:t>Totes aque</w:t>
      </w:r>
      <w:r w:rsidR="00E4538F">
        <w:t xml:space="preserve">stes tasques </w:t>
      </w:r>
      <w:r>
        <w:t xml:space="preserve">demanades als membres del comitè </w:t>
      </w:r>
      <w:r w:rsidR="00E4538F">
        <w:t xml:space="preserve">hauran de finalitzar el proper </w:t>
      </w:r>
      <w:r w:rsidR="00221F16">
        <w:t>20</w:t>
      </w:r>
      <w:r w:rsidR="008572BC">
        <w:t xml:space="preserve"> de gener de 2023</w:t>
      </w:r>
      <w:r w:rsidR="00E4538F">
        <w:t>.</w:t>
      </w:r>
    </w:p>
    <w:p w:rsidR="00E265F8" w:rsidRDefault="00E265F8" w:rsidP="009A144C">
      <w:pPr>
        <w:pStyle w:val="Prrafodelista"/>
        <w:numPr>
          <w:ilvl w:val="0"/>
          <w:numId w:val="36"/>
        </w:numPr>
        <w:spacing w:after="0" w:line="240" w:lineRule="auto"/>
        <w:ind w:left="851" w:hanging="142"/>
        <w:jc w:val="both"/>
      </w:pPr>
      <w:r>
        <w:t xml:space="preserve">El tècnic de qualitat enviarà el llistat dels TFG al </w:t>
      </w:r>
      <w:r w:rsidR="00221F16">
        <w:t>professor c</w:t>
      </w:r>
      <w:r>
        <w:t>oordinador de la titulació perquè determini quins d’ells han estat realitzats sota la supervisió d’un grup de recerca del nostre Campus.</w:t>
      </w:r>
    </w:p>
    <w:p w:rsidR="00E4538F" w:rsidRPr="00A13ACE" w:rsidRDefault="00E265F8" w:rsidP="009A144C">
      <w:pPr>
        <w:pStyle w:val="Prrafodelista"/>
        <w:numPr>
          <w:ilvl w:val="0"/>
          <w:numId w:val="36"/>
        </w:numPr>
        <w:spacing w:after="0" w:line="240" w:lineRule="auto"/>
        <w:ind w:left="851" w:hanging="142"/>
        <w:jc w:val="both"/>
      </w:pPr>
      <w:r>
        <w:t xml:space="preserve">Es convoca la propera reunió del CAI per al dia </w:t>
      </w:r>
      <w:r w:rsidR="00221F16">
        <w:t>23 de febrer</w:t>
      </w:r>
      <w:r w:rsidR="008572BC">
        <w:t xml:space="preserve"> a les 12:45</w:t>
      </w:r>
      <w:r>
        <w:t xml:space="preserve"> a la Sala de Reunions de Sotsdirecció per revisar i aprovar la versió de l’autoinforme d’acreditació que </w:t>
      </w:r>
      <w:r w:rsidR="00221F16" w:rsidRPr="00221F16">
        <w:t>s'exposarà a informació pública</w:t>
      </w:r>
      <w:r w:rsidR="00221F16">
        <w:t xml:space="preserve"> i a la posterior </w:t>
      </w:r>
      <w:r w:rsidR="008572BC">
        <w:t xml:space="preserve">aprovació de la Junta d’Escola del dia </w:t>
      </w:r>
      <w:r w:rsidR="00221F16">
        <w:t>9 de març d</w:t>
      </w:r>
      <w:r w:rsidR="008572BC">
        <w:t>e 2023.</w:t>
      </w:r>
    </w:p>
    <w:p w:rsidR="001E637F" w:rsidRPr="00CB2F31" w:rsidRDefault="001E637F" w:rsidP="009A144C">
      <w:pPr>
        <w:pBdr>
          <w:bottom w:val="single" w:sz="12" w:space="1" w:color="auto"/>
        </w:pBdr>
        <w:spacing w:after="0" w:line="240" w:lineRule="auto"/>
        <w:jc w:val="both"/>
      </w:pPr>
      <w:r w:rsidRPr="00CB2F31">
        <w:t xml:space="preserve">                                                                    </w:t>
      </w:r>
    </w:p>
    <w:p w:rsidR="00DB2872" w:rsidRPr="00CB2F31" w:rsidRDefault="00302EFA" w:rsidP="009A144C">
      <w:pPr>
        <w:pBdr>
          <w:bottom w:val="single" w:sz="12" w:space="1" w:color="auto"/>
        </w:pBdr>
        <w:spacing w:after="0" w:line="240" w:lineRule="auto"/>
        <w:jc w:val="both"/>
      </w:pPr>
      <w:r w:rsidRPr="00CB2F31">
        <w:t>La reunió</w:t>
      </w:r>
      <w:r w:rsidR="00080045" w:rsidRPr="00CB2F31">
        <w:t xml:space="preserve"> s’aixeca a </w:t>
      </w:r>
      <w:r w:rsidRPr="00CB2F31">
        <w:t>l</w:t>
      </w:r>
      <w:r w:rsidR="00861F50">
        <w:t xml:space="preserve">es </w:t>
      </w:r>
      <w:r w:rsidR="000C0A1C">
        <w:t>14:00</w:t>
      </w:r>
      <w:r w:rsidR="00080045" w:rsidRPr="00CB2F31">
        <w:t xml:space="preserve"> hores.</w:t>
      </w:r>
      <w:bookmarkStart w:id="0" w:name="_GoBack"/>
      <w:bookmarkEnd w:id="0"/>
    </w:p>
    <w:sectPr w:rsidR="00DB2872" w:rsidRPr="00CB2F31" w:rsidSect="004C144A">
      <w:headerReference w:type="default" r:id="rId7"/>
      <w:footerReference w:type="default" r:id="rId8"/>
      <w:pgSz w:w="11906" w:h="16838"/>
      <w:pgMar w:top="1843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5AA" w:rsidRDefault="00F605AA" w:rsidP="007510B8">
      <w:pPr>
        <w:spacing w:after="0" w:line="240" w:lineRule="auto"/>
      </w:pPr>
      <w:r>
        <w:separator/>
      </w:r>
    </w:p>
  </w:endnote>
  <w:endnote w:type="continuationSeparator" w:id="0">
    <w:p w:rsidR="00F605AA" w:rsidRDefault="00F605AA" w:rsidP="0075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3302557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465E96" w:rsidRPr="00465E96" w:rsidRDefault="00465E96">
        <w:pPr>
          <w:pStyle w:val="Piedepgina"/>
          <w:jc w:val="right"/>
          <w:rPr>
            <w:sz w:val="16"/>
          </w:rPr>
        </w:pPr>
        <w:r w:rsidRPr="00465E96">
          <w:rPr>
            <w:sz w:val="16"/>
          </w:rPr>
          <w:fldChar w:fldCharType="begin"/>
        </w:r>
        <w:r w:rsidRPr="00465E96">
          <w:rPr>
            <w:sz w:val="16"/>
          </w:rPr>
          <w:instrText>PAGE   \* MERGEFORMAT</w:instrText>
        </w:r>
        <w:r w:rsidRPr="00465E96">
          <w:rPr>
            <w:sz w:val="16"/>
          </w:rPr>
          <w:fldChar w:fldCharType="separate"/>
        </w:r>
        <w:r w:rsidR="001A4296" w:rsidRPr="001A4296">
          <w:rPr>
            <w:noProof/>
            <w:sz w:val="16"/>
            <w:lang w:val="es-ES"/>
          </w:rPr>
          <w:t>2</w:t>
        </w:r>
        <w:r w:rsidRPr="00465E96">
          <w:rPr>
            <w:sz w:val="16"/>
          </w:rPr>
          <w:fldChar w:fldCharType="end"/>
        </w:r>
      </w:p>
    </w:sdtContent>
  </w:sdt>
  <w:p w:rsidR="00465E96" w:rsidRDefault="00465E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5AA" w:rsidRDefault="00F605AA" w:rsidP="007510B8">
      <w:pPr>
        <w:spacing w:after="0" w:line="240" w:lineRule="auto"/>
      </w:pPr>
      <w:r>
        <w:separator/>
      </w:r>
    </w:p>
  </w:footnote>
  <w:footnote w:type="continuationSeparator" w:id="0">
    <w:p w:rsidR="00F605AA" w:rsidRDefault="00F605AA" w:rsidP="0075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0B8" w:rsidRDefault="00210554">
    <w:pPr>
      <w:pStyle w:val="Encabezado"/>
    </w:pPr>
    <w:r>
      <w:rPr>
        <w:noProof/>
        <w:lang w:eastAsia="ca-ES"/>
      </w:rPr>
      <w:drawing>
        <wp:inline distT="0" distB="0" distL="0" distR="0">
          <wp:extent cx="2447925" cy="473680"/>
          <wp:effectExtent l="0" t="0" r="0" b="3175"/>
          <wp:docPr id="2" name="Imatge 4" descr="G:\SC\SCI\SCP-Projectes\Concurs Carpeta 2014-15\LLiurament de premis Vilanova\logo EPSEVG UPC amb sí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C\SCI\SCP-Projectes\Concurs Carpeta 2014-15\LLiurament de premis Vilanova\logo EPSEVG UPC amb símb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428" cy="475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6C39"/>
    <w:multiLevelType w:val="hybridMultilevel"/>
    <w:tmpl w:val="0FA8E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4DF4"/>
    <w:multiLevelType w:val="hybridMultilevel"/>
    <w:tmpl w:val="4BA4445C"/>
    <w:lvl w:ilvl="0" w:tplc="0860AD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712BB"/>
    <w:multiLevelType w:val="hybridMultilevel"/>
    <w:tmpl w:val="B78E7AC4"/>
    <w:lvl w:ilvl="0" w:tplc="8AB4A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78824A">
      <w:start w:val="5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4734"/>
    <w:multiLevelType w:val="hybridMultilevel"/>
    <w:tmpl w:val="0DB07AA2"/>
    <w:lvl w:ilvl="0" w:tplc="931E58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46BE7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10C6D2D6">
      <w:start w:val="5"/>
      <w:numFmt w:val="bullet"/>
      <w:lvlText w:val=""/>
      <w:lvlJc w:val="left"/>
      <w:pPr>
        <w:ind w:left="1980" w:hanging="360"/>
      </w:pPr>
      <w:rPr>
        <w:rFonts w:ascii="Symbol" w:eastAsiaTheme="minorHAnsi" w:hAnsi="Symbol" w:cs="Arial" w:hint="default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701AA6"/>
    <w:multiLevelType w:val="hybridMultilevel"/>
    <w:tmpl w:val="14DA6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D66CC"/>
    <w:multiLevelType w:val="hybridMultilevel"/>
    <w:tmpl w:val="FFA02AD6"/>
    <w:lvl w:ilvl="0" w:tplc="0403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1725" w:hanging="180"/>
      </w:pPr>
    </w:lvl>
    <w:lvl w:ilvl="3" w:tplc="0403000F" w:tentative="1">
      <w:start w:val="1"/>
      <w:numFmt w:val="decimal"/>
      <w:lvlText w:val="%4."/>
      <w:lvlJc w:val="left"/>
      <w:pPr>
        <w:ind w:left="2445" w:hanging="360"/>
      </w:pPr>
    </w:lvl>
    <w:lvl w:ilvl="4" w:tplc="04030019" w:tentative="1">
      <w:start w:val="1"/>
      <w:numFmt w:val="lowerLetter"/>
      <w:lvlText w:val="%5."/>
      <w:lvlJc w:val="left"/>
      <w:pPr>
        <w:ind w:left="3165" w:hanging="360"/>
      </w:pPr>
    </w:lvl>
    <w:lvl w:ilvl="5" w:tplc="0403001B" w:tentative="1">
      <w:start w:val="1"/>
      <w:numFmt w:val="lowerRoman"/>
      <w:lvlText w:val="%6."/>
      <w:lvlJc w:val="right"/>
      <w:pPr>
        <w:ind w:left="3885" w:hanging="180"/>
      </w:pPr>
    </w:lvl>
    <w:lvl w:ilvl="6" w:tplc="0403000F" w:tentative="1">
      <w:start w:val="1"/>
      <w:numFmt w:val="decimal"/>
      <w:lvlText w:val="%7."/>
      <w:lvlJc w:val="left"/>
      <w:pPr>
        <w:ind w:left="4605" w:hanging="360"/>
      </w:pPr>
    </w:lvl>
    <w:lvl w:ilvl="7" w:tplc="04030019" w:tentative="1">
      <w:start w:val="1"/>
      <w:numFmt w:val="lowerLetter"/>
      <w:lvlText w:val="%8."/>
      <w:lvlJc w:val="left"/>
      <w:pPr>
        <w:ind w:left="5325" w:hanging="360"/>
      </w:pPr>
    </w:lvl>
    <w:lvl w:ilvl="8" w:tplc="0403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6" w15:restartNumberingAfterBreak="0">
    <w:nsid w:val="20CD1848"/>
    <w:multiLevelType w:val="hybridMultilevel"/>
    <w:tmpl w:val="670A59BC"/>
    <w:lvl w:ilvl="0" w:tplc="2C3C65B8">
      <w:start w:val="1"/>
      <w:numFmt w:val="bullet"/>
      <w:lvlText w:val="-"/>
      <w:lvlJc w:val="left"/>
      <w:pPr>
        <w:ind w:left="1388" w:hanging="360"/>
      </w:pPr>
      <w:rPr>
        <w:rFonts w:ascii="Calibri" w:hAnsi="Calibri" w:hint="default"/>
      </w:rPr>
    </w:lvl>
    <w:lvl w:ilvl="1" w:tplc="04030003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7" w15:restartNumberingAfterBreak="0">
    <w:nsid w:val="21817EA1"/>
    <w:multiLevelType w:val="hybridMultilevel"/>
    <w:tmpl w:val="9CA04CFE"/>
    <w:lvl w:ilvl="0" w:tplc="0403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3446BE74">
      <w:start w:val="2"/>
      <w:numFmt w:val="bullet"/>
      <w:lvlText w:val="-"/>
      <w:lvlJc w:val="left"/>
      <w:pPr>
        <w:ind w:left="2215" w:hanging="360"/>
      </w:pPr>
      <w:rPr>
        <w:rFonts w:ascii="Arial" w:eastAsiaTheme="minorHAnsi" w:hAnsi="Arial" w:cs="Arial" w:hint="default"/>
      </w:rPr>
    </w:lvl>
    <w:lvl w:ilvl="2" w:tplc="10C6D2D6">
      <w:start w:val="5"/>
      <w:numFmt w:val="bullet"/>
      <w:lvlText w:val=""/>
      <w:lvlJc w:val="left"/>
      <w:pPr>
        <w:ind w:left="3115" w:hanging="360"/>
      </w:pPr>
      <w:rPr>
        <w:rFonts w:ascii="Symbol" w:eastAsiaTheme="minorHAnsi" w:hAnsi="Symbol" w:cs="Arial" w:hint="default"/>
      </w:rPr>
    </w:lvl>
    <w:lvl w:ilvl="3" w:tplc="0403000F" w:tentative="1">
      <w:start w:val="1"/>
      <w:numFmt w:val="decimal"/>
      <w:lvlText w:val="%4."/>
      <w:lvlJc w:val="left"/>
      <w:pPr>
        <w:ind w:left="3655" w:hanging="360"/>
      </w:pPr>
    </w:lvl>
    <w:lvl w:ilvl="4" w:tplc="04030019" w:tentative="1">
      <w:start w:val="1"/>
      <w:numFmt w:val="lowerLetter"/>
      <w:lvlText w:val="%5."/>
      <w:lvlJc w:val="left"/>
      <w:pPr>
        <w:ind w:left="4375" w:hanging="360"/>
      </w:pPr>
    </w:lvl>
    <w:lvl w:ilvl="5" w:tplc="0403001B" w:tentative="1">
      <w:start w:val="1"/>
      <w:numFmt w:val="lowerRoman"/>
      <w:lvlText w:val="%6."/>
      <w:lvlJc w:val="right"/>
      <w:pPr>
        <w:ind w:left="5095" w:hanging="180"/>
      </w:pPr>
    </w:lvl>
    <w:lvl w:ilvl="6" w:tplc="0403000F" w:tentative="1">
      <w:start w:val="1"/>
      <w:numFmt w:val="decimal"/>
      <w:lvlText w:val="%7."/>
      <w:lvlJc w:val="left"/>
      <w:pPr>
        <w:ind w:left="5815" w:hanging="360"/>
      </w:pPr>
    </w:lvl>
    <w:lvl w:ilvl="7" w:tplc="04030019" w:tentative="1">
      <w:start w:val="1"/>
      <w:numFmt w:val="lowerLetter"/>
      <w:lvlText w:val="%8."/>
      <w:lvlJc w:val="left"/>
      <w:pPr>
        <w:ind w:left="6535" w:hanging="360"/>
      </w:pPr>
    </w:lvl>
    <w:lvl w:ilvl="8" w:tplc="0403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27290673"/>
    <w:multiLevelType w:val="hybridMultilevel"/>
    <w:tmpl w:val="998E73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3C3068"/>
    <w:multiLevelType w:val="hybridMultilevel"/>
    <w:tmpl w:val="40E854AC"/>
    <w:lvl w:ilvl="0" w:tplc="C9900C2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0753F"/>
    <w:multiLevelType w:val="hybridMultilevel"/>
    <w:tmpl w:val="631239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585E73"/>
    <w:multiLevelType w:val="hybridMultilevel"/>
    <w:tmpl w:val="464052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AAAABE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1203A"/>
    <w:multiLevelType w:val="hybridMultilevel"/>
    <w:tmpl w:val="2A1033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E7692"/>
    <w:multiLevelType w:val="hybridMultilevel"/>
    <w:tmpl w:val="46A81C7C"/>
    <w:lvl w:ilvl="0" w:tplc="079EB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54B45"/>
    <w:multiLevelType w:val="hybridMultilevel"/>
    <w:tmpl w:val="CACEF9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187D6D"/>
    <w:multiLevelType w:val="hybridMultilevel"/>
    <w:tmpl w:val="AD7E30F0"/>
    <w:lvl w:ilvl="0" w:tplc="B72A5F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9900C24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E11B7"/>
    <w:multiLevelType w:val="hybridMultilevel"/>
    <w:tmpl w:val="A7F2820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DA53D5"/>
    <w:multiLevelType w:val="hybridMultilevel"/>
    <w:tmpl w:val="954CE9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AD2DC2"/>
    <w:multiLevelType w:val="hybridMultilevel"/>
    <w:tmpl w:val="53F676AA"/>
    <w:lvl w:ilvl="0" w:tplc="9E92D8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CA4EEF"/>
    <w:multiLevelType w:val="hybridMultilevel"/>
    <w:tmpl w:val="B39CDBC4"/>
    <w:lvl w:ilvl="0" w:tplc="040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D6C70D7"/>
    <w:multiLevelType w:val="hybridMultilevel"/>
    <w:tmpl w:val="C73E44C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A7009"/>
    <w:multiLevelType w:val="hybridMultilevel"/>
    <w:tmpl w:val="D6CE44A8"/>
    <w:lvl w:ilvl="0" w:tplc="0860AD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2C3C65B8">
      <w:start w:val="1"/>
      <w:numFmt w:val="bullet"/>
      <w:lvlText w:val="-"/>
      <w:lvlJc w:val="left"/>
      <w:pPr>
        <w:ind w:left="1800" w:hanging="180"/>
      </w:pPr>
      <w:rPr>
        <w:rFonts w:ascii="Calibri" w:hAnsi="Calibri" w:hint="default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4601AF"/>
    <w:multiLevelType w:val="hybridMultilevel"/>
    <w:tmpl w:val="817C1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F4FF2"/>
    <w:multiLevelType w:val="hybridMultilevel"/>
    <w:tmpl w:val="66240BD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EE3167"/>
    <w:multiLevelType w:val="hybridMultilevel"/>
    <w:tmpl w:val="DDF6DD4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9064A"/>
    <w:multiLevelType w:val="hybridMultilevel"/>
    <w:tmpl w:val="DB98F7F8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9900C24">
      <w:start w:val="2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0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7A14B12"/>
    <w:multiLevelType w:val="hybridMultilevel"/>
    <w:tmpl w:val="DC2C21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249F8"/>
    <w:multiLevelType w:val="hybridMultilevel"/>
    <w:tmpl w:val="A3C424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E71CE8"/>
    <w:multiLevelType w:val="hybridMultilevel"/>
    <w:tmpl w:val="2FA07150"/>
    <w:lvl w:ilvl="0" w:tplc="36EEAD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73A61"/>
    <w:multiLevelType w:val="hybridMultilevel"/>
    <w:tmpl w:val="B11AA576"/>
    <w:lvl w:ilvl="0" w:tplc="C9900C2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96632"/>
    <w:multiLevelType w:val="hybridMultilevel"/>
    <w:tmpl w:val="AA7013FA"/>
    <w:lvl w:ilvl="0" w:tplc="B32896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589" w:hanging="360"/>
      </w:pPr>
    </w:lvl>
    <w:lvl w:ilvl="2" w:tplc="0403001B" w:tentative="1">
      <w:start w:val="1"/>
      <w:numFmt w:val="lowerRoman"/>
      <w:lvlText w:val="%3."/>
      <w:lvlJc w:val="right"/>
      <w:pPr>
        <w:ind w:left="1309" w:hanging="180"/>
      </w:pPr>
    </w:lvl>
    <w:lvl w:ilvl="3" w:tplc="0403000F" w:tentative="1">
      <w:start w:val="1"/>
      <w:numFmt w:val="decimal"/>
      <w:lvlText w:val="%4."/>
      <w:lvlJc w:val="left"/>
      <w:pPr>
        <w:ind w:left="2029" w:hanging="360"/>
      </w:pPr>
    </w:lvl>
    <w:lvl w:ilvl="4" w:tplc="04030019" w:tentative="1">
      <w:start w:val="1"/>
      <w:numFmt w:val="lowerLetter"/>
      <w:lvlText w:val="%5."/>
      <w:lvlJc w:val="left"/>
      <w:pPr>
        <w:ind w:left="2749" w:hanging="360"/>
      </w:pPr>
    </w:lvl>
    <w:lvl w:ilvl="5" w:tplc="0403001B" w:tentative="1">
      <w:start w:val="1"/>
      <w:numFmt w:val="lowerRoman"/>
      <w:lvlText w:val="%6."/>
      <w:lvlJc w:val="right"/>
      <w:pPr>
        <w:ind w:left="3469" w:hanging="180"/>
      </w:pPr>
    </w:lvl>
    <w:lvl w:ilvl="6" w:tplc="0403000F" w:tentative="1">
      <w:start w:val="1"/>
      <w:numFmt w:val="decimal"/>
      <w:lvlText w:val="%7."/>
      <w:lvlJc w:val="left"/>
      <w:pPr>
        <w:ind w:left="4189" w:hanging="360"/>
      </w:pPr>
    </w:lvl>
    <w:lvl w:ilvl="7" w:tplc="04030019" w:tentative="1">
      <w:start w:val="1"/>
      <w:numFmt w:val="lowerLetter"/>
      <w:lvlText w:val="%8."/>
      <w:lvlJc w:val="left"/>
      <w:pPr>
        <w:ind w:left="4909" w:hanging="360"/>
      </w:pPr>
    </w:lvl>
    <w:lvl w:ilvl="8" w:tplc="040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1" w15:restartNumberingAfterBreak="0">
    <w:nsid w:val="7702638C"/>
    <w:multiLevelType w:val="hybridMultilevel"/>
    <w:tmpl w:val="76122B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70623"/>
    <w:multiLevelType w:val="hybridMultilevel"/>
    <w:tmpl w:val="4CD04ADA"/>
    <w:lvl w:ilvl="0" w:tplc="5CAED6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D2F45"/>
    <w:multiLevelType w:val="hybridMultilevel"/>
    <w:tmpl w:val="3E022AE0"/>
    <w:lvl w:ilvl="0" w:tplc="C9900C2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02B16"/>
    <w:multiLevelType w:val="hybridMultilevel"/>
    <w:tmpl w:val="26307F7A"/>
    <w:lvl w:ilvl="0" w:tplc="C9900C24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C9900C24">
      <w:start w:val="2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0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FB055E5"/>
    <w:multiLevelType w:val="hybridMultilevel"/>
    <w:tmpl w:val="5BE25E44"/>
    <w:lvl w:ilvl="0" w:tplc="C9900C2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5"/>
  </w:num>
  <w:num w:numId="5">
    <w:abstractNumId w:val="12"/>
  </w:num>
  <w:num w:numId="6">
    <w:abstractNumId w:val="31"/>
  </w:num>
  <w:num w:numId="7">
    <w:abstractNumId w:val="13"/>
  </w:num>
  <w:num w:numId="8">
    <w:abstractNumId w:val="23"/>
  </w:num>
  <w:num w:numId="9">
    <w:abstractNumId w:val="18"/>
  </w:num>
  <w:num w:numId="10">
    <w:abstractNumId w:val="25"/>
  </w:num>
  <w:num w:numId="11">
    <w:abstractNumId w:val="34"/>
  </w:num>
  <w:num w:numId="12">
    <w:abstractNumId w:val="30"/>
  </w:num>
  <w:num w:numId="13">
    <w:abstractNumId w:val="3"/>
  </w:num>
  <w:num w:numId="14">
    <w:abstractNumId w:val="35"/>
  </w:num>
  <w:num w:numId="15">
    <w:abstractNumId w:val="0"/>
  </w:num>
  <w:num w:numId="16">
    <w:abstractNumId w:val="10"/>
  </w:num>
  <w:num w:numId="17">
    <w:abstractNumId w:val="22"/>
  </w:num>
  <w:num w:numId="18">
    <w:abstractNumId w:val="11"/>
  </w:num>
  <w:num w:numId="19">
    <w:abstractNumId w:val="27"/>
  </w:num>
  <w:num w:numId="20">
    <w:abstractNumId w:val="17"/>
  </w:num>
  <w:num w:numId="21">
    <w:abstractNumId w:val="32"/>
  </w:num>
  <w:num w:numId="22">
    <w:abstractNumId w:val="24"/>
  </w:num>
  <w:num w:numId="23">
    <w:abstractNumId w:val="16"/>
  </w:num>
  <w:num w:numId="24">
    <w:abstractNumId w:val="8"/>
  </w:num>
  <w:num w:numId="25">
    <w:abstractNumId w:val="4"/>
  </w:num>
  <w:num w:numId="26">
    <w:abstractNumId w:val="14"/>
  </w:num>
  <w:num w:numId="27">
    <w:abstractNumId w:val="2"/>
  </w:num>
  <w:num w:numId="28">
    <w:abstractNumId w:val="26"/>
  </w:num>
  <w:num w:numId="29">
    <w:abstractNumId w:val="33"/>
  </w:num>
  <w:num w:numId="30">
    <w:abstractNumId w:val="28"/>
  </w:num>
  <w:num w:numId="31">
    <w:abstractNumId w:val="29"/>
  </w:num>
  <w:num w:numId="32">
    <w:abstractNumId w:val="19"/>
  </w:num>
  <w:num w:numId="33">
    <w:abstractNumId w:val="20"/>
  </w:num>
  <w:num w:numId="34">
    <w:abstractNumId w:val="1"/>
  </w:num>
  <w:num w:numId="35">
    <w:abstractNumId w:val="21"/>
  </w:num>
  <w:num w:numId="3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s-ES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0B8"/>
    <w:rsid w:val="00001240"/>
    <w:rsid w:val="000014A8"/>
    <w:rsid w:val="00001F89"/>
    <w:rsid w:val="00004AC6"/>
    <w:rsid w:val="000103C0"/>
    <w:rsid w:val="00012010"/>
    <w:rsid w:val="00012F9C"/>
    <w:rsid w:val="00014F65"/>
    <w:rsid w:val="000150B7"/>
    <w:rsid w:val="00034D24"/>
    <w:rsid w:val="00034FCC"/>
    <w:rsid w:val="00037DAE"/>
    <w:rsid w:val="00040D62"/>
    <w:rsid w:val="00041C0E"/>
    <w:rsid w:val="0004457E"/>
    <w:rsid w:val="00051EF3"/>
    <w:rsid w:val="000520DA"/>
    <w:rsid w:val="000555E4"/>
    <w:rsid w:val="00056D46"/>
    <w:rsid w:val="0005706E"/>
    <w:rsid w:val="00057388"/>
    <w:rsid w:val="00057F7F"/>
    <w:rsid w:val="0006391A"/>
    <w:rsid w:val="00070033"/>
    <w:rsid w:val="00072A36"/>
    <w:rsid w:val="00072CC4"/>
    <w:rsid w:val="00075DC4"/>
    <w:rsid w:val="00077B3D"/>
    <w:rsid w:val="00080045"/>
    <w:rsid w:val="00082519"/>
    <w:rsid w:val="00082AD4"/>
    <w:rsid w:val="0008379C"/>
    <w:rsid w:val="00090225"/>
    <w:rsid w:val="000922F7"/>
    <w:rsid w:val="000955BD"/>
    <w:rsid w:val="000959B5"/>
    <w:rsid w:val="000A0A34"/>
    <w:rsid w:val="000A3A9E"/>
    <w:rsid w:val="000A4208"/>
    <w:rsid w:val="000A4BA2"/>
    <w:rsid w:val="000A5A4F"/>
    <w:rsid w:val="000B2DEB"/>
    <w:rsid w:val="000B4254"/>
    <w:rsid w:val="000B6EFF"/>
    <w:rsid w:val="000C0A1C"/>
    <w:rsid w:val="000C4D92"/>
    <w:rsid w:val="000D0236"/>
    <w:rsid w:val="000D4627"/>
    <w:rsid w:val="000E21FA"/>
    <w:rsid w:val="000F24DD"/>
    <w:rsid w:val="000F34C7"/>
    <w:rsid w:val="000F34E4"/>
    <w:rsid w:val="000F68BA"/>
    <w:rsid w:val="00100D0C"/>
    <w:rsid w:val="001050F5"/>
    <w:rsid w:val="001052BD"/>
    <w:rsid w:val="00110B25"/>
    <w:rsid w:val="0012068D"/>
    <w:rsid w:val="00120D99"/>
    <w:rsid w:val="00120FDE"/>
    <w:rsid w:val="001254C8"/>
    <w:rsid w:val="00126865"/>
    <w:rsid w:val="00127F98"/>
    <w:rsid w:val="001424E1"/>
    <w:rsid w:val="00144A97"/>
    <w:rsid w:val="001472BD"/>
    <w:rsid w:val="0015331B"/>
    <w:rsid w:val="00172C2F"/>
    <w:rsid w:val="00176AFF"/>
    <w:rsid w:val="00186904"/>
    <w:rsid w:val="0018733C"/>
    <w:rsid w:val="001A4296"/>
    <w:rsid w:val="001A63B3"/>
    <w:rsid w:val="001B2937"/>
    <w:rsid w:val="001C1233"/>
    <w:rsid w:val="001C5875"/>
    <w:rsid w:val="001D1363"/>
    <w:rsid w:val="001D2567"/>
    <w:rsid w:val="001D40FD"/>
    <w:rsid w:val="001D5914"/>
    <w:rsid w:val="001E1911"/>
    <w:rsid w:val="001E5E93"/>
    <w:rsid w:val="001E60CF"/>
    <w:rsid w:val="001E637F"/>
    <w:rsid w:val="001F364B"/>
    <w:rsid w:val="001F5ED5"/>
    <w:rsid w:val="002010A7"/>
    <w:rsid w:val="0020528C"/>
    <w:rsid w:val="00206BAB"/>
    <w:rsid w:val="00210554"/>
    <w:rsid w:val="00210616"/>
    <w:rsid w:val="002107AF"/>
    <w:rsid w:val="002110D8"/>
    <w:rsid w:val="002215E3"/>
    <w:rsid w:val="00221F16"/>
    <w:rsid w:val="002233A3"/>
    <w:rsid w:val="0023481E"/>
    <w:rsid w:val="00260805"/>
    <w:rsid w:val="002737D1"/>
    <w:rsid w:val="00273D2C"/>
    <w:rsid w:val="0028398A"/>
    <w:rsid w:val="00285871"/>
    <w:rsid w:val="002922B1"/>
    <w:rsid w:val="002A16C4"/>
    <w:rsid w:val="002A1B48"/>
    <w:rsid w:val="002A3410"/>
    <w:rsid w:val="002A3D7D"/>
    <w:rsid w:val="002A3FEE"/>
    <w:rsid w:val="002B3FD9"/>
    <w:rsid w:val="002B6785"/>
    <w:rsid w:val="002C0AC6"/>
    <w:rsid w:val="002C5001"/>
    <w:rsid w:val="002D0756"/>
    <w:rsid w:val="002D0A80"/>
    <w:rsid w:val="002D1183"/>
    <w:rsid w:val="002D774E"/>
    <w:rsid w:val="002E0851"/>
    <w:rsid w:val="002E1590"/>
    <w:rsid w:val="002F0560"/>
    <w:rsid w:val="002F55EF"/>
    <w:rsid w:val="002F59D4"/>
    <w:rsid w:val="002F6170"/>
    <w:rsid w:val="002F7AEB"/>
    <w:rsid w:val="00300336"/>
    <w:rsid w:val="00302EFA"/>
    <w:rsid w:val="00303FAC"/>
    <w:rsid w:val="003133C4"/>
    <w:rsid w:val="00313B8C"/>
    <w:rsid w:val="00314257"/>
    <w:rsid w:val="00325DDE"/>
    <w:rsid w:val="003374A5"/>
    <w:rsid w:val="003432C5"/>
    <w:rsid w:val="00352118"/>
    <w:rsid w:val="00352832"/>
    <w:rsid w:val="00357E3C"/>
    <w:rsid w:val="00361F6E"/>
    <w:rsid w:val="003645C5"/>
    <w:rsid w:val="00365C6D"/>
    <w:rsid w:val="0037005D"/>
    <w:rsid w:val="00370E13"/>
    <w:rsid w:val="00370F45"/>
    <w:rsid w:val="00371CBF"/>
    <w:rsid w:val="00384779"/>
    <w:rsid w:val="00386639"/>
    <w:rsid w:val="00386C44"/>
    <w:rsid w:val="00391CA1"/>
    <w:rsid w:val="00393B05"/>
    <w:rsid w:val="0039792A"/>
    <w:rsid w:val="003A12F9"/>
    <w:rsid w:val="003B1472"/>
    <w:rsid w:val="003B7C01"/>
    <w:rsid w:val="003C3F48"/>
    <w:rsid w:val="003D0A0C"/>
    <w:rsid w:val="003D0F9F"/>
    <w:rsid w:val="003D2C43"/>
    <w:rsid w:val="003D49EE"/>
    <w:rsid w:val="003D4D29"/>
    <w:rsid w:val="003D6A6C"/>
    <w:rsid w:val="003D7EB7"/>
    <w:rsid w:val="003E185B"/>
    <w:rsid w:val="003F6335"/>
    <w:rsid w:val="003F7DF8"/>
    <w:rsid w:val="00400CD4"/>
    <w:rsid w:val="00404063"/>
    <w:rsid w:val="00407AE1"/>
    <w:rsid w:val="00411D2E"/>
    <w:rsid w:val="00412FE3"/>
    <w:rsid w:val="00420E21"/>
    <w:rsid w:val="00425B32"/>
    <w:rsid w:val="00426308"/>
    <w:rsid w:val="00426320"/>
    <w:rsid w:val="00441395"/>
    <w:rsid w:val="00442DF1"/>
    <w:rsid w:val="00446341"/>
    <w:rsid w:val="00446B69"/>
    <w:rsid w:val="00447C0E"/>
    <w:rsid w:val="0045314D"/>
    <w:rsid w:val="00455E1E"/>
    <w:rsid w:val="0045746A"/>
    <w:rsid w:val="00460B51"/>
    <w:rsid w:val="00462BB5"/>
    <w:rsid w:val="00462EB6"/>
    <w:rsid w:val="00465E96"/>
    <w:rsid w:val="004765FA"/>
    <w:rsid w:val="0047741C"/>
    <w:rsid w:val="004824AA"/>
    <w:rsid w:val="00482F88"/>
    <w:rsid w:val="004846F4"/>
    <w:rsid w:val="00486DA3"/>
    <w:rsid w:val="004A4589"/>
    <w:rsid w:val="004B211E"/>
    <w:rsid w:val="004C144A"/>
    <w:rsid w:val="004C2A49"/>
    <w:rsid w:val="004D085C"/>
    <w:rsid w:val="004D0A90"/>
    <w:rsid w:val="004E2D55"/>
    <w:rsid w:val="004E3F4F"/>
    <w:rsid w:val="004F1CA8"/>
    <w:rsid w:val="004F1DF2"/>
    <w:rsid w:val="004F756E"/>
    <w:rsid w:val="005001B7"/>
    <w:rsid w:val="00500882"/>
    <w:rsid w:val="00501231"/>
    <w:rsid w:val="005023EE"/>
    <w:rsid w:val="0051109B"/>
    <w:rsid w:val="00512CE7"/>
    <w:rsid w:val="00513D78"/>
    <w:rsid w:val="0051780A"/>
    <w:rsid w:val="00523190"/>
    <w:rsid w:val="005356A6"/>
    <w:rsid w:val="00536F3B"/>
    <w:rsid w:val="0054488B"/>
    <w:rsid w:val="00546530"/>
    <w:rsid w:val="00546D80"/>
    <w:rsid w:val="00555AF6"/>
    <w:rsid w:val="00555DC2"/>
    <w:rsid w:val="005565B3"/>
    <w:rsid w:val="005574E2"/>
    <w:rsid w:val="0056029B"/>
    <w:rsid w:val="00566EFD"/>
    <w:rsid w:val="005706BC"/>
    <w:rsid w:val="0057096C"/>
    <w:rsid w:val="00576002"/>
    <w:rsid w:val="00576D3F"/>
    <w:rsid w:val="00577F05"/>
    <w:rsid w:val="005804ED"/>
    <w:rsid w:val="00592AE3"/>
    <w:rsid w:val="005960B8"/>
    <w:rsid w:val="005963A6"/>
    <w:rsid w:val="005A45E4"/>
    <w:rsid w:val="005B19E8"/>
    <w:rsid w:val="005B4D6A"/>
    <w:rsid w:val="005C0650"/>
    <w:rsid w:val="005C3CA4"/>
    <w:rsid w:val="005C5769"/>
    <w:rsid w:val="005C58EA"/>
    <w:rsid w:val="005D7DD5"/>
    <w:rsid w:val="005E15B2"/>
    <w:rsid w:val="005E33E8"/>
    <w:rsid w:val="005E4078"/>
    <w:rsid w:val="005F0B0F"/>
    <w:rsid w:val="005F1B80"/>
    <w:rsid w:val="005F38FB"/>
    <w:rsid w:val="005F638A"/>
    <w:rsid w:val="005F71A4"/>
    <w:rsid w:val="0060105B"/>
    <w:rsid w:val="00604781"/>
    <w:rsid w:val="00606063"/>
    <w:rsid w:val="0061240E"/>
    <w:rsid w:val="00613E26"/>
    <w:rsid w:val="0061639D"/>
    <w:rsid w:val="006309A6"/>
    <w:rsid w:val="0063181B"/>
    <w:rsid w:val="0063484E"/>
    <w:rsid w:val="00636690"/>
    <w:rsid w:val="00637615"/>
    <w:rsid w:val="006409E6"/>
    <w:rsid w:val="00643FA0"/>
    <w:rsid w:val="00645DE2"/>
    <w:rsid w:val="00645EF7"/>
    <w:rsid w:val="00651B81"/>
    <w:rsid w:val="0065411D"/>
    <w:rsid w:val="0065552B"/>
    <w:rsid w:val="00657647"/>
    <w:rsid w:val="0066074A"/>
    <w:rsid w:val="00660A36"/>
    <w:rsid w:val="00663BF4"/>
    <w:rsid w:val="00671A86"/>
    <w:rsid w:val="0067245F"/>
    <w:rsid w:val="00673494"/>
    <w:rsid w:val="00677798"/>
    <w:rsid w:val="006811FC"/>
    <w:rsid w:val="006849CE"/>
    <w:rsid w:val="00687148"/>
    <w:rsid w:val="0069699C"/>
    <w:rsid w:val="006A2A98"/>
    <w:rsid w:val="006A5A10"/>
    <w:rsid w:val="006A6B1D"/>
    <w:rsid w:val="006A6D7D"/>
    <w:rsid w:val="006B5C29"/>
    <w:rsid w:val="006B7C5D"/>
    <w:rsid w:val="006C604F"/>
    <w:rsid w:val="006C6072"/>
    <w:rsid w:val="006D2735"/>
    <w:rsid w:val="006D62D6"/>
    <w:rsid w:val="006D6B0B"/>
    <w:rsid w:val="006D7A71"/>
    <w:rsid w:val="006E0BBC"/>
    <w:rsid w:val="006E4ABE"/>
    <w:rsid w:val="006E61A0"/>
    <w:rsid w:val="006E6855"/>
    <w:rsid w:val="006E6A70"/>
    <w:rsid w:val="006E72C4"/>
    <w:rsid w:val="006E7A97"/>
    <w:rsid w:val="006F0BA2"/>
    <w:rsid w:val="006F0C5A"/>
    <w:rsid w:val="006F75FE"/>
    <w:rsid w:val="00702C45"/>
    <w:rsid w:val="0070696F"/>
    <w:rsid w:val="00710F95"/>
    <w:rsid w:val="00711B11"/>
    <w:rsid w:val="00711B94"/>
    <w:rsid w:val="0072002F"/>
    <w:rsid w:val="00720972"/>
    <w:rsid w:val="0072172C"/>
    <w:rsid w:val="00722284"/>
    <w:rsid w:val="00723DC6"/>
    <w:rsid w:val="0073040D"/>
    <w:rsid w:val="00733161"/>
    <w:rsid w:val="007366BE"/>
    <w:rsid w:val="00743EF4"/>
    <w:rsid w:val="007510B8"/>
    <w:rsid w:val="007510E7"/>
    <w:rsid w:val="00751744"/>
    <w:rsid w:val="007519CB"/>
    <w:rsid w:val="00755296"/>
    <w:rsid w:val="00757A29"/>
    <w:rsid w:val="00757F12"/>
    <w:rsid w:val="007605F4"/>
    <w:rsid w:val="0076596E"/>
    <w:rsid w:val="007673A4"/>
    <w:rsid w:val="00767B55"/>
    <w:rsid w:val="00770E54"/>
    <w:rsid w:val="00774FA3"/>
    <w:rsid w:val="007867FA"/>
    <w:rsid w:val="0078692A"/>
    <w:rsid w:val="00786DB4"/>
    <w:rsid w:val="00787A5C"/>
    <w:rsid w:val="00790940"/>
    <w:rsid w:val="00794849"/>
    <w:rsid w:val="0079664D"/>
    <w:rsid w:val="00796A2A"/>
    <w:rsid w:val="007A0DE7"/>
    <w:rsid w:val="007A0E90"/>
    <w:rsid w:val="007A197E"/>
    <w:rsid w:val="007A46F3"/>
    <w:rsid w:val="007B1F7B"/>
    <w:rsid w:val="007B31BB"/>
    <w:rsid w:val="007B6302"/>
    <w:rsid w:val="007B756F"/>
    <w:rsid w:val="007B7D7F"/>
    <w:rsid w:val="007C1243"/>
    <w:rsid w:val="007C20B8"/>
    <w:rsid w:val="007C2A46"/>
    <w:rsid w:val="007C3DD6"/>
    <w:rsid w:val="007D454A"/>
    <w:rsid w:val="007D4764"/>
    <w:rsid w:val="007E59F4"/>
    <w:rsid w:val="007F00D7"/>
    <w:rsid w:val="007F0674"/>
    <w:rsid w:val="007F2B25"/>
    <w:rsid w:val="007F7FDA"/>
    <w:rsid w:val="008071CB"/>
    <w:rsid w:val="008103D8"/>
    <w:rsid w:val="00815273"/>
    <w:rsid w:val="008207BC"/>
    <w:rsid w:val="00825125"/>
    <w:rsid w:val="00834DA6"/>
    <w:rsid w:val="008409D0"/>
    <w:rsid w:val="00843479"/>
    <w:rsid w:val="00845447"/>
    <w:rsid w:val="00847C57"/>
    <w:rsid w:val="0085051B"/>
    <w:rsid w:val="00850726"/>
    <w:rsid w:val="00852F6D"/>
    <w:rsid w:val="008558C7"/>
    <w:rsid w:val="00855ABC"/>
    <w:rsid w:val="008572BC"/>
    <w:rsid w:val="00861B7C"/>
    <w:rsid w:val="00861F50"/>
    <w:rsid w:val="00864E73"/>
    <w:rsid w:val="00870948"/>
    <w:rsid w:val="00876189"/>
    <w:rsid w:val="00876BE7"/>
    <w:rsid w:val="00877851"/>
    <w:rsid w:val="00881DDC"/>
    <w:rsid w:val="00883672"/>
    <w:rsid w:val="00884A92"/>
    <w:rsid w:val="00894ABE"/>
    <w:rsid w:val="00896E84"/>
    <w:rsid w:val="008A1069"/>
    <w:rsid w:val="008B2777"/>
    <w:rsid w:val="008B5264"/>
    <w:rsid w:val="008B5272"/>
    <w:rsid w:val="008B5C95"/>
    <w:rsid w:val="008B5D77"/>
    <w:rsid w:val="008C09AA"/>
    <w:rsid w:val="008C164D"/>
    <w:rsid w:val="008C19E4"/>
    <w:rsid w:val="008C25B3"/>
    <w:rsid w:val="008C32F2"/>
    <w:rsid w:val="008C4988"/>
    <w:rsid w:val="008C5562"/>
    <w:rsid w:val="008C6CE9"/>
    <w:rsid w:val="008D1A42"/>
    <w:rsid w:val="008D584E"/>
    <w:rsid w:val="008D7993"/>
    <w:rsid w:val="008E2FF3"/>
    <w:rsid w:val="008F0130"/>
    <w:rsid w:val="008F0BB3"/>
    <w:rsid w:val="008F591B"/>
    <w:rsid w:val="0090267A"/>
    <w:rsid w:val="00904F72"/>
    <w:rsid w:val="009146F1"/>
    <w:rsid w:val="00915988"/>
    <w:rsid w:val="0092208F"/>
    <w:rsid w:val="00922AA0"/>
    <w:rsid w:val="00925F75"/>
    <w:rsid w:val="009261A5"/>
    <w:rsid w:val="009268C3"/>
    <w:rsid w:val="00926A47"/>
    <w:rsid w:val="009317B4"/>
    <w:rsid w:val="00940A1B"/>
    <w:rsid w:val="00940ABB"/>
    <w:rsid w:val="00947385"/>
    <w:rsid w:val="009478CE"/>
    <w:rsid w:val="00952861"/>
    <w:rsid w:val="0095372C"/>
    <w:rsid w:val="00953B43"/>
    <w:rsid w:val="009611F3"/>
    <w:rsid w:val="00964F01"/>
    <w:rsid w:val="0096546A"/>
    <w:rsid w:val="00967EB1"/>
    <w:rsid w:val="00974D1C"/>
    <w:rsid w:val="00984DCE"/>
    <w:rsid w:val="00985585"/>
    <w:rsid w:val="009862F3"/>
    <w:rsid w:val="00992A72"/>
    <w:rsid w:val="00993050"/>
    <w:rsid w:val="009930F9"/>
    <w:rsid w:val="00996883"/>
    <w:rsid w:val="009A144C"/>
    <w:rsid w:val="009A5A90"/>
    <w:rsid w:val="009A5B5E"/>
    <w:rsid w:val="009A6FB4"/>
    <w:rsid w:val="009A7DB8"/>
    <w:rsid w:val="009B2060"/>
    <w:rsid w:val="009C07E0"/>
    <w:rsid w:val="009C3066"/>
    <w:rsid w:val="009C567F"/>
    <w:rsid w:val="009C7278"/>
    <w:rsid w:val="009D2D26"/>
    <w:rsid w:val="009D3A3F"/>
    <w:rsid w:val="009D7F6B"/>
    <w:rsid w:val="009E01CC"/>
    <w:rsid w:val="009E5CEE"/>
    <w:rsid w:val="009F19B0"/>
    <w:rsid w:val="009F51B2"/>
    <w:rsid w:val="009F5942"/>
    <w:rsid w:val="009F761C"/>
    <w:rsid w:val="009F76DD"/>
    <w:rsid w:val="00A071AD"/>
    <w:rsid w:val="00A13ACE"/>
    <w:rsid w:val="00A147A2"/>
    <w:rsid w:val="00A158AC"/>
    <w:rsid w:val="00A17766"/>
    <w:rsid w:val="00A17D32"/>
    <w:rsid w:val="00A252C9"/>
    <w:rsid w:val="00A265A2"/>
    <w:rsid w:val="00A26629"/>
    <w:rsid w:val="00A3034B"/>
    <w:rsid w:val="00A3124A"/>
    <w:rsid w:val="00A3227B"/>
    <w:rsid w:val="00A32F4E"/>
    <w:rsid w:val="00A34C21"/>
    <w:rsid w:val="00A43B6E"/>
    <w:rsid w:val="00A44BCB"/>
    <w:rsid w:val="00A50A80"/>
    <w:rsid w:val="00A5592E"/>
    <w:rsid w:val="00A63F2B"/>
    <w:rsid w:val="00A64974"/>
    <w:rsid w:val="00A65ACA"/>
    <w:rsid w:val="00A667F1"/>
    <w:rsid w:val="00A672AA"/>
    <w:rsid w:val="00A70E72"/>
    <w:rsid w:val="00A77E49"/>
    <w:rsid w:val="00A82A84"/>
    <w:rsid w:val="00A84F86"/>
    <w:rsid w:val="00A8763B"/>
    <w:rsid w:val="00A92018"/>
    <w:rsid w:val="00A92073"/>
    <w:rsid w:val="00A9368A"/>
    <w:rsid w:val="00AA25C8"/>
    <w:rsid w:val="00AA460A"/>
    <w:rsid w:val="00AA508D"/>
    <w:rsid w:val="00AA6772"/>
    <w:rsid w:val="00AB148B"/>
    <w:rsid w:val="00AB2BC9"/>
    <w:rsid w:val="00AB480F"/>
    <w:rsid w:val="00AB676B"/>
    <w:rsid w:val="00AC1C25"/>
    <w:rsid w:val="00AC5F24"/>
    <w:rsid w:val="00AD6DD0"/>
    <w:rsid w:val="00AE08F3"/>
    <w:rsid w:val="00AE6C9E"/>
    <w:rsid w:val="00AE6EBD"/>
    <w:rsid w:val="00AF16F3"/>
    <w:rsid w:val="00AF479D"/>
    <w:rsid w:val="00B00EF5"/>
    <w:rsid w:val="00B11A32"/>
    <w:rsid w:val="00B1287C"/>
    <w:rsid w:val="00B14734"/>
    <w:rsid w:val="00B15D87"/>
    <w:rsid w:val="00B276A1"/>
    <w:rsid w:val="00B33CCE"/>
    <w:rsid w:val="00B33EA0"/>
    <w:rsid w:val="00B3598C"/>
    <w:rsid w:val="00B40B2E"/>
    <w:rsid w:val="00B41D4E"/>
    <w:rsid w:val="00B42A65"/>
    <w:rsid w:val="00B50875"/>
    <w:rsid w:val="00B51B33"/>
    <w:rsid w:val="00B5701E"/>
    <w:rsid w:val="00B60F46"/>
    <w:rsid w:val="00B6106A"/>
    <w:rsid w:val="00B65E3E"/>
    <w:rsid w:val="00B66CA2"/>
    <w:rsid w:val="00B73E68"/>
    <w:rsid w:val="00B752D8"/>
    <w:rsid w:val="00B77C38"/>
    <w:rsid w:val="00B77C3B"/>
    <w:rsid w:val="00B77C61"/>
    <w:rsid w:val="00B815FC"/>
    <w:rsid w:val="00B821EE"/>
    <w:rsid w:val="00B83995"/>
    <w:rsid w:val="00B87EF4"/>
    <w:rsid w:val="00B965B9"/>
    <w:rsid w:val="00BA3CCF"/>
    <w:rsid w:val="00BB13F9"/>
    <w:rsid w:val="00BC479E"/>
    <w:rsid w:val="00BD076F"/>
    <w:rsid w:val="00BD0FB0"/>
    <w:rsid w:val="00BD3376"/>
    <w:rsid w:val="00BE1242"/>
    <w:rsid w:val="00BE4E99"/>
    <w:rsid w:val="00BE6423"/>
    <w:rsid w:val="00BE682C"/>
    <w:rsid w:val="00BF18A4"/>
    <w:rsid w:val="00BF475A"/>
    <w:rsid w:val="00C01562"/>
    <w:rsid w:val="00C0716B"/>
    <w:rsid w:val="00C11C99"/>
    <w:rsid w:val="00C202AB"/>
    <w:rsid w:val="00C27D91"/>
    <w:rsid w:val="00C37E35"/>
    <w:rsid w:val="00C45512"/>
    <w:rsid w:val="00C56EE5"/>
    <w:rsid w:val="00C63148"/>
    <w:rsid w:val="00C73F4C"/>
    <w:rsid w:val="00C8285A"/>
    <w:rsid w:val="00C83739"/>
    <w:rsid w:val="00C8714D"/>
    <w:rsid w:val="00C87533"/>
    <w:rsid w:val="00C91163"/>
    <w:rsid w:val="00C91D21"/>
    <w:rsid w:val="00C939B5"/>
    <w:rsid w:val="00C946C7"/>
    <w:rsid w:val="00C96B60"/>
    <w:rsid w:val="00C96D7E"/>
    <w:rsid w:val="00CA184B"/>
    <w:rsid w:val="00CB0177"/>
    <w:rsid w:val="00CB1CFF"/>
    <w:rsid w:val="00CB229A"/>
    <w:rsid w:val="00CB2F31"/>
    <w:rsid w:val="00CB66C0"/>
    <w:rsid w:val="00CC7B16"/>
    <w:rsid w:val="00CD4119"/>
    <w:rsid w:val="00CD466D"/>
    <w:rsid w:val="00CD62BE"/>
    <w:rsid w:val="00CE4735"/>
    <w:rsid w:val="00CE7770"/>
    <w:rsid w:val="00CF1C58"/>
    <w:rsid w:val="00CF7EF3"/>
    <w:rsid w:val="00D0592B"/>
    <w:rsid w:val="00D138D2"/>
    <w:rsid w:val="00D13FC9"/>
    <w:rsid w:val="00D14252"/>
    <w:rsid w:val="00D17E80"/>
    <w:rsid w:val="00D20B71"/>
    <w:rsid w:val="00D21A58"/>
    <w:rsid w:val="00D22408"/>
    <w:rsid w:val="00D24770"/>
    <w:rsid w:val="00D34173"/>
    <w:rsid w:val="00D559FC"/>
    <w:rsid w:val="00D61A9E"/>
    <w:rsid w:val="00D63E4C"/>
    <w:rsid w:val="00D6426D"/>
    <w:rsid w:val="00D661C9"/>
    <w:rsid w:val="00D67E70"/>
    <w:rsid w:val="00D71F62"/>
    <w:rsid w:val="00D72E94"/>
    <w:rsid w:val="00D76074"/>
    <w:rsid w:val="00D775EC"/>
    <w:rsid w:val="00D77739"/>
    <w:rsid w:val="00D8203F"/>
    <w:rsid w:val="00D84EFC"/>
    <w:rsid w:val="00D858B1"/>
    <w:rsid w:val="00D93F15"/>
    <w:rsid w:val="00D94DE8"/>
    <w:rsid w:val="00D9589E"/>
    <w:rsid w:val="00D9758F"/>
    <w:rsid w:val="00DA1605"/>
    <w:rsid w:val="00DB2872"/>
    <w:rsid w:val="00DB4A44"/>
    <w:rsid w:val="00DC02AA"/>
    <w:rsid w:val="00DC0FE0"/>
    <w:rsid w:val="00DC2052"/>
    <w:rsid w:val="00DC2687"/>
    <w:rsid w:val="00DC514C"/>
    <w:rsid w:val="00DC63CC"/>
    <w:rsid w:val="00DD5183"/>
    <w:rsid w:val="00DD5B7B"/>
    <w:rsid w:val="00DE6C0B"/>
    <w:rsid w:val="00DF4716"/>
    <w:rsid w:val="00DF6797"/>
    <w:rsid w:val="00DF7951"/>
    <w:rsid w:val="00DF7AF4"/>
    <w:rsid w:val="00E04542"/>
    <w:rsid w:val="00E07EB3"/>
    <w:rsid w:val="00E114B1"/>
    <w:rsid w:val="00E11A15"/>
    <w:rsid w:val="00E2047A"/>
    <w:rsid w:val="00E265F8"/>
    <w:rsid w:val="00E31071"/>
    <w:rsid w:val="00E37A40"/>
    <w:rsid w:val="00E414E6"/>
    <w:rsid w:val="00E415AB"/>
    <w:rsid w:val="00E4538F"/>
    <w:rsid w:val="00E50B11"/>
    <w:rsid w:val="00E5139E"/>
    <w:rsid w:val="00E54260"/>
    <w:rsid w:val="00E559F3"/>
    <w:rsid w:val="00E612B6"/>
    <w:rsid w:val="00E631CB"/>
    <w:rsid w:val="00E6534F"/>
    <w:rsid w:val="00E701E7"/>
    <w:rsid w:val="00E71A52"/>
    <w:rsid w:val="00E740F6"/>
    <w:rsid w:val="00E74EDC"/>
    <w:rsid w:val="00E80D30"/>
    <w:rsid w:val="00E84986"/>
    <w:rsid w:val="00E878FB"/>
    <w:rsid w:val="00EA0B37"/>
    <w:rsid w:val="00EA1E1F"/>
    <w:rsid w:val="00EB0FBA"/>
    <w:rsid w:val="00EB1692"/>
    <w:rsid w:val="00EB584B"/>
    <w:rsid w:val="00EB7D17"/>
    <w:rsid w:val="00EC119B"/>
    <w:rsid w:val="00EC693C"/>
    <w:rsid w:val="00EF206C"/>
    <w:rsid w:val="00EF4BA8"/>
    <w:rsid w:val="00EF7108"/>
    <w:rsid w:val="00F018D8"/>
    <w:rsid w:val="00F03E84"/>
    <w:rsid w:val="00F059E6"/>
    <w:rsid w:val="00F12111"/>
    <w:rsid w:val="00F210A7"/>
    <w:rsid w:val="00F2309D"/>
    <w:rsid w:val="00F3090E"/>
    <w:rsid w:val="00F45E1C"/>
    <w:rsid w:val="00F46586"/>
    <w:rsid w:val="00F5168A"/>
    <w:rsid w:val="00F52051"/>
    <w:rsid w:val="00F605AA"/>
    <w:rsid w:val="00F609E6"/>
    <w:rsid w:val="00F60D28"/>
    <w:rsid w:val="00F6135E"/>
    <w:rsid w:val="00F62755"/>
    <w:rsid w:val="00F67D35"/>
    <w:rsid w:val="00F759FD"/>
    <w:rsid w:val="00F8360D"/>
    <w:rsid w:val="00F84AB2"/>
    <w:rsid w:val="00F86E89"/>
    <w:rsid w:val="00F90692"/>
    <w:rsid w:val="00F91AC5"/>
    <w:rsid w:val="00F93895"/>
    <w:rsid w:val="00FA075C"/>
    <w:rsid w:val="00FA0C92"/>
    <w:rsid w:val="00FA12E5"/>
    <w:rsid w:val="00FA18DF"/>
    <w:rsid w:val="00FA2866"/>
    <w:rsid w:val="00FB121C"/>
    <w:rsid w:val="00FB2B47"/>
    <w:rsid w:val="00FB2FF9"/>
    <w:rsid w:val="00FC465B"/>
    <w:rsid w:val="00FD569B"/>
    <w:rsid w:val="00FD6144"/>
    <w:rsid w:val="00FE411E"/>
    <w:rsid w:val="00FE5263"/>
    <w:rsid w:val="00FF0679"/>
    <w:rsid w:val="00FF21C6"/>
    <w:rsid w:val="00FF2730"/>
    <w:rsid w:val="00FF4AEC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E5B0E6C"/>
  <w15:docId w15:val="{125F692B-804F-4C6D-8BF1-6B08133A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90E"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1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0B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51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0B8"/>
    <w:rPr>
      <w:lang w:val="ca-ES"/>
    </w:rPr>
  </w:style>
  <w:style w:type="paragraph" w:styleId="Prrafodelista">
    <w:name w:val="List Paragraph"/>
    <w:basedOn w:val="Normal"/>
    <w:uiPriority w:val="34"/>
    <w:qFormat/>
    <w:rsid w:val="007510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072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C96B60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B2F31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2F31"/>
    <w:pPr>
      <w:widowControl w:val="0"/>
      <w:autoSpaceDE w:val="0"/>
      <w:autoSpaceDN w:val="0"/>
      <w:spacing w:after="0" w:line="240" w:lineRule="auto"/>
    </w:pPr>
    <w:rPr>
      <w:rFonts w:eastAsia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64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Miguel Munoz</dc:creator>
  <cp:lastModifiedBy>Francisco Miguel Munoz</cp:lastModifiedBy>
  <cp:revision>18</cp:revision>
  <dcterms:created xsi:type="dcterms:W3CDTF">2021-10-01T11:16:00Z</dcterms:created>
  <dcterms:modified xsi:type="dcterms:W3CDTF">2023-01-20T10:47:00Z</dcterms:modified>
</cp:coreProperties>
</file>